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65D125" w14:textId="77777777" w:rsidR="00E54B29" w:rsidRDefault="007B0F25">
      <w:pPr>
        <w:jc w:val="distribute"/>
      </w:pPr>
      <w:r>
        <w:rPr>
          <w:rFonts w:ascii="標楷體" w:eastAsia="標楷體" w:hint="eastAsia"/>
          <w:b/>
          <w:bCs/>
          <w:sz w:val="32"/>
        </w:rPr>
        <w:t>桃園市</w:t>
      </w:r>
      <w:r w:rsidR="00E54B29">
        <w:rPr>
          <w:rFonts w:ascii="標楷體" w:eastAsia="標楷體" w:hint="eastAsia"/>
          <w:b/>
          <w:bCs/>
          <w:sz w:val="32"/>
        </w:rPr>
        <w:t>立大有國民中學</w:t>
      </w:r>
      <w:r w:rsidR="002E429F">
        <w:rPr>
          <w:rFonts w:ascii="標楷體" w:eastAsia="標楷體" w:hint="eastAsia"/>
          <w:b/>
          <w:bCs/>
          <w:sz w:val="32"/>
        </w:rPr>
        <w:t>1</w:t>
      </w:r>
      <w:r w:rsidR="005E57ED">
        <w:rPr>
          <w:rFonts w:ascii="標楷體" w:eastAsia="標楷體" w:hint="eastAsia"/>
          <w:b/>
          <w:bCs/>
          <w:sz w:val="32"/>
        </w:rPr>
        <w:t>1</w:t>
      </w:r>
      <w:r w:rsidR="00A14253">
        <w:rPr>
          <w:rFonts w:ascii="標楷體" w:eastAsia="標楷體" w:hint="eastAsia"/>
          <w:b/>
          <w:bCs/>
          <w:sz w:val="32"/>
        </w:rPr>
        <w:t>1</w:t>
      </w:r>
      <w:r w:rsidR="00E54B29">
        <w:rPr>
          <w:rFonts w:ascii="標楷體" w:eastAsia="標楷體" w:hint="eastAsia"/>
          <w:b/>
          <w:bCs/>
          <w:sz w:val="32"/>
        </w:rPr>
        <w:t>學年度第</w:t>
      </w:r>
      <w:r w:rsidR="00A12155">
        <w:rPr>
          <w:rFonts w:ascii="標楷體" w:eastAsia="標楷體" w:hint="eastAsia"/>
          <w:b/>
          <w:bCs/>
          <w:sz w:val="32"/>
        </w:rPr>
        <w:t>二</w:t>
      </w:r>
      <w:r w:rsidR="00C00C68">
        <w:rPr>
          <w:rFonts w:ascii="標楷體" w:eastAsia="標楷體" w:hint="eastAsia"/>
          <w:b/>
          <w:bCs/>
          <w:sz w:val="32"/>
        </w:rPr>
        <w:t>學期</w:t>
      </w:r>
      <w:r w:rsidR="001B4A24">
        <w:rPr>
          <w:rFonts w:ascii="標楷體" w:eastAsia="標楷體" w:hint="eastAsia"/>
          <w:b/>
          <w:bCs/>
          <w:sz w:val="32"/>
        </w:rPr>
        <w:t>第</w:t>
      </w:r>
      <w:r w:rsidR="001E5437">
        <w:rPr>
          <w:rFonts w:ascii="標楷體" w:eastAsia="標楷體" w:hint="eastAsia"/>
          <w:b/>
          <w:bCs/>
          <w:sz w:val="32"/>
        </w:rPr>
        <w:t>二</w:t>
      </w:r>
      <w:r w:rsidR="00E54B29">
        <w:rPr>
          <w:rFonts w:ascii="標楷體" w:eastAsia="標楷體" w:hint="eastAsia"/>
          <w:b/>
          <w:bCs/>
          <w:sz w:val="32"/>
        </w:rPr>
        <w:t>次評量試卷</w:t>
      </w:r>
    </w:p>
    <w:tbl>
      <w:tblP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16"/>
        <w:gridCol w:w="1281"/>
        <w:gridCol w:w="893"/>
        <w:gridCol w:w="2328"/>
        <w:gridCol w:w="896"/>
        <w:gridCol w:w="1074"/>
        <w:gridCol w:w="1049"/>
        <w:gridCol w:w="1994"/>
        <w:gridCol w:w="896"/>
        <w:gridCol w:w="1076"/>
      </w:tblGrid>
      <w:tr w:rsidR="00E54B29" w14:paraId="3D7B12A2" w14:textId="77777777">
        <w:trPr>
          <w:cantSplit/>
          <w:trHeight w:val="976"/>
        </w:trPr>
        <w:tc>
          <w:tcPr>
            <w:tcW w:w="293" w:type="pct"/>
            <w:vAlign w:val="center"/>
          </w:tcPr>
          <w:p w14:paraId="7C155486" w14:textId="77777777" w:rsidR="00E54B29" w:rsidRDefault="00E54B29">
            <w:pPr>
              <w:jc w:val="center"/>
              <w:rPr>
                <w:rFonts w:ascii="標楷體" w:eastAsia="標楷體"/>
              </w:rPr>
            </w:pPr>
            <w:r>
              <w:rPr>
                <w:rFonts w:ascii="標楷體" w:eastAsia="標楷體" w:hint="eastAsia"/>
              </w:rPr>
              <w:t>年</w:t>
            </w:r>
            <w:r w:rsidR="00237D1E">
              <w:rPr>
                <w:rFonts w:ascii="標楷體" w:eastAsia="標楷體" w:hint="eastAsia"/>
              </w:rPr>
              <w:t xml:space="preserve"> </w:t>
            </w:r>
            <w:r>
              <w:rPr>
                <w:rFonts w:ascii="標楷體" w:eastAsia="標楷體" w:hint="eastAsia"/>
              </w:rPr>
              <w:t>級</w:t>
            </w:r>
          </w:p>
        </w:tc>
        <w:tc>
          <w:tcPr>
            <w:tcW w:w="525" w:type="pct"/>
            <w:vAlign w:val="center"/>
          </w:tcPr>
          <w:p w14:paraId="5958A1F2" w14:textId="5D04C11E" w:rsidR="00E54B29" w:rsidRPr="000312AB" w:rsidRDefault="0083451C">
            <w:pPr>
              <w:jc w:val="center"/>
              <w:rPr>
                <w:rFonts w:ascii="標楷體" w:eastAsia="標楷體"/>
                <w:b/>
                <w:sz w:val="28"/>
                <w:szCs w:val="28"/>
              </w:rPr>
            </w:pPr>
            <w:r>
              <w:rPr>
                <w:rFonts w:ascii="標楷體" w:eastAsia="標楷體"/>
                <w:b/>
                <w:sz w:val="28"/>
                <w:szCs w:val="28"/>
              </w:rPr>
              <w:t>七</w:t>
            </w:r>
          </w:p>
        </w:tc>
        <w:tc>
          <w:tcPr>
            <w:tcW w:w="366" w:type="pct"/>
            <w:vAlign w:val="center"/>
          </w:tcPr>
          <w:p w14:paraId="3849B820" w14:textId="77777777" w:rsidR="00E54B29" w:rsidRDefault="00E54B29">
            <w:pPr>
              <w:jc w:val="center"/>
              <w:rPr>
                <w:rFonts w:ascii="標楷體" w:eastAsia="標楷體"/>
              </w:rPr>
            </w:pPr>
            <w:r>
              <w:rPr>
                <w:rFonts w:ascii="標楷體" w:eastAsia="標楷體" w:hint="eastAsia"/>
              </w:rPr>
              <w:t>考 試</w:t>
            </w:r>
          </w:p>
          <w:p w14:paraId="7F297D16" w14:textId="77777777" w:rsidR="00E54B29" w:rsidRDefault="00E54B29">
            <w:pPr>
              <w:jc w:val="center"/>
              <w:rPr>
                <w:rFonts w:ascii="標楷體" w:eastAsia="標楷體"/>
              </w:rPr>
            </w:pPr>
            <w:r>
              <w:rPr>
                <w:rFonts w:ascii="標楷體" w:eastAsia="標楷體" w:hint="eastAsia"/>
              </w:rPr>
              <w:t>科 目</w:t>
            </w:r>
          </w:p>
        </w:tc>
        <w:tc>
          <w:tcPr>
            <w:tcW w:w="1761" w:type="pct"/>
            <w:gridSpan w:val="3"/>
            <w:vAlign w:val="center"/>
          </w:tcPr>
          <w:p w14:paraId="75B0B08C" w14:textId="1D7DCD1C" w:rsidR="00E54B29" w:rsidRPr="000312AB" w:rsidRDefault="0083451C">
            <w:pPr>
              <w:jc w:val="center"/>
              <w:rPr>
                <w:rFonts w:ascii="標楷體" w:eastAsia="標楷體"/>
                <w:b/>
                <w:sz w:val="28"/>
                <w:szCs w:val="28"/>
              </w:rPr>
            </w:pPr>
            <w:r>
              <w:rPr>
                <w:rFonts w:ascii="標楷體" w:eastAsia="標楷體"/>
                <w:b/>
                <w:sz w:val="28"/>
                <w:szCs w:val="28"/>
              </w:rPr>
              <w:t>公民</w:t>
            </w:r>
          </w:p>
        </w:tc>
        <w:tc>
          <w:tcPr>
            <w:tcW w:w="430" w:type="pct"/>
            <w:vAlign w:val="center"/>
          </w:tcPr>
          <w:p w14:paraId="1671D8EF" w14:textId="77777777" w:rsidR="00E54B29" w:rsidRDefault="00E54B29">
            <w:pPr>
              <w:jc w:val="center"/>
              <w:rPr>
                <w:rFonts w:ascii="標楷體" w:eastAsia="標楷體"/>
              </w:rPr>
            </w:pPr>
            <w:r>
              <w:rPr>
                <w:rFonts w:ascii="標楷體" w:eastAsia="標楷體" w:hint="eastAsia"/>
              </w:rPr>
              <w:t>命 題</w:t>
            </w:r>
          </w:p>
          <w:p w14:paraId="289BF5DC" w14:textId="77777777" w:rsidR="00E54B29" w:rsidRDefault="00E54B29">
            <w:pPr>
              <w:jc w:val="center"/>
              <w:rPr>
                <w:rFonts w:ascii="標楷體" w:eastAsia="標楷體"/>
              </w:rPr>
            </w:pPr>
            <w:r>
              <w:rPr>
                <w:rFonts w:ascii="標楷體" w:eastAsia="標楷體" w:hint="eastAsia"/>
              </w:rPr>
              <w:t>範 圍</w:t>
            </w:r>
          </w:p>
        </w:tc>
        <w:tc>
          <w:tcPr>
            <w:tcW w:w="817" w:type="pct"/>
            <w:vAlign w:val="center"/>
          </w:tcPr>
          <w:p w14:paraId="0233B2C5" w14:textId="10DFB1E4" w:rsidR="00E54B29" w:rsidRDefault="0083451C">
            <w:pPr>
              <w:jc w:val="center"/>
              <w:rPr>
                <w:rFonts w:ascii="標楷體" w:eastAsia="標楷體"/>
                <w:sz w:val="20"/>
              </w:rPr>
            </w:pPr>
            <w:r>
              <w:rPr>
                <w:rFonts w:ascii="標楷體" w:eastAsia="標楷體"/>
                <w:sz w:val="20"/>
              </w:rPr>
              <w:t>L3~l4</w:t>
            </w:r>
          </w:p>
        </w:tc>
        <w:tc>
          <w:tcPr>
            <w:tcW w:w="367" w:type="pct"/>
            <w:vAlign w:val="center"/>
          </w:tcPr>
          <w:p w14:paraId="145DEBBD" w14:textId="77777777" w:rsidR="006E7D5E" w:rsidRDefault="00E54B29">
            <w:pPr>
              <w:jc w:val="center"/>
              <w:rPr>
                <w:rFonts w:ascii="標楷體" w:eastAsia="標楷體"/>
              </w:rPr>
            </w:pPr>
            <w:r>
              <w:rPr>
                <w:rFonts w:ascii="標楷體" w:eastAsia="標楷體" w:hint="eastAsia"/>
              </w:rPr>
              <w:t>作</w:t>
            </w:r>
            <w:r w:rsidR="006E7D5E">
              <w:rPr>
                <w:rFonts w:ascii="標楷體" w:eastAsia="標楷體" w:hint="eastAsia"/>
              </w:rPr>
              <w:t xml:space="preserve"> </w:t>
            </w:r>
            <w:r>
              <w:rPr>
                <w:rFonts w:ascii="標楷體" w:eastAsia="標楷體" w:hint="eastAsia"/>
              </w:rPr>
              <w:t>答</w:t>
            </w:r>
          </w:p>
          <w:p w14:paraId="72295FAA" w14:textId="77777777" w:rsidR="00E54B29" w:rsidRDefault="00E54B29">
            <w:pPr>
              <w:jc w:val="center"/>
              <w:rPr>
                <w:rFonts w:ascii="標楷體" w:eastAsia="標楷體"/>
              </w:rPr>
            </w:pPr>
            <w:r>
              <w:rPr>
                <w:rFonts w:ascii="標楷體" w:eastAsia="標楷體" w:hint="eastAsia"/>
              </w:rPr>
              <w:t>時</w:t>
            </w:r>
            <w:r w:rsidR="006E7D5E">
              <w:rPr>
                <w:rFonts w:ascii="標楷體" w:eastAsia="標楷體" w:hint="eastAsia"/>
              </w:rPr>
              <w:t xml:space="preserve"> </w:t>
            </w:r>
            <w:r>
              <w:rPr>
                <w:rFonts w:ascii="標楷體" w:eastAsia="標楷體" w:hint="eastAsia"/>
              </w:rPr>
              <w:t>間</w:t>
            </w:r>
          </w:p>
        </w:tc>
        <w:tc>
          <w:tcPr>
            <w:tcW w:w="441" w:type="pct"/>
            <w:vAlign w:val="center"/>
          </w:tcPr>
          <w:p w14:paraId="384801D5" w14:textId="77777777" w:rsidR="00E54B29" w:rsidRDefault="00E54B29">
            <w:pPr>
              <w:jc w:val="center"/>
              <w:rPr>
                <w:rFonts w:ascii="標楷體" w:eastAsia="標楷體"/>
              </w:rPr>
            </w:pPr>
            <w:r>
              <w:rPr>
                <w:rFonts w:ascii="標楷體" w:eastAsia="標楷體" w:hint="eastAsia"/>
              </w:rPr>
              <w:t>45分</w:t>
            </w:r>
          </w:p>
        </w:tc>
      </w:tr>
      <w:tr w:rsidR="00E54B29" w14:paraId="47612735" w14:textId="77777777" w:rsidTr="009C51BD">
        <w:trPr>
          <w:cantSplit/>
          <w:trHeight w:val="976"/>
        </w:trPr>
        <w:tc>
          <w:tcPr>
            <w:tcW w:w="293" w:type="pct"/>
            <w:tcBorders>
              <w:bottom w:val="single" w:sz="4" w:space="0" w:color="auto"/>
            </w:tcBorders>
            <w:vAlign w:val="center"/>
          </w:tcPr>
          <w:p w14:paraId="3586AAEB" w14:textId="77777777" w:rsidR="00E54B29" w:rsidRDefault="00E54B29">
            <w:pPr>
              <w:jc w:val="center"/>
              <w:rPr>
                <w:rFonts w:ascii="標楷體" w:eastAsia="標楷體"/>
              </w:rPr>
            </w:pPr>
            <w:r>
              <w:rPr>
                <w:rFonts w:ascii="標楷體" w:eastAsia="標楷體" w:hint="eastAsia"/>
              </w:rPr>
              <w:t>班 級</w:t>
            </w:r>
          </w:p>
        </w:tc>
        <w:tc>
          <w:tcPr>
            <w:tcW w:w="525" w:type="pct"/>
            <w:tcBorders>
              <w:bottom w:val="single" w:sz="4" w:space="0" w:color="auto"/>
            </w:tcBorders>
            <w:vAlign w:val="center"/>
          </w:tcPr>
          <w:p w14:paraId="0A57B997" w14:textId="77777777" w:rsidR="00E54B29" w:rsidRDefault="00E54B29">
            <w:pPr>
              <w:jc w:val="center"/>
              <w:rPr>
                <w:rFonts w:ascii="標楷體" w:eastAsia="標楷體"/>
              </w:rPr>
            </w:pPr>
          </w:p>
        </w:tc>
        <w:tc>
          <w:tcPr>
            <w:tcW w:w="366" w:type="pct"/>
            <w:tcBorders>
              <w:bottom w:val="single" w:sz="4" w:space="0" w:color="auto"/>
            </w:tcBorders>
            <w:vAlign w:val="center"/>
          </w:tcPr>
          <w:p w14:paraId="62777C84" w14:textId="77777777" w:rsidR="00E54B29" w:rsidRDefault="00E54B29">
            <w:pPr>
              <w:jc w:val="center"/>
              <w:rPr>
                <w:rFonts w:ascii="標楷體" w:eastAsia="標楷體"/>
              </w:rPr>
            </w:pPr>
            <w:r>
              <w:rPr>
                <w:rFonts w:ascii="標楷體" w:eastAsia="標楷體" w:hint="eastAsia"/>
              </w:rPr>
              <w:t>姓 名</w:t>
            </w:r>
          </w:p>
        </w:tc>
        <w:tc>
          <w:tcPr>
            <w:tcW w:w="954" w:type="pct"/>
            <w:tcBorders>
              <w:bottom w:val="single" w:sz="4" w:space="0" w:color="auto"/>
            </w:tcBorders>
            <w:vAlign w:val="center"/>
          </w:tcPr>
          <w:p w14:paraId="1CF0C9AB" w14:textId="77777777" w:rsidR="00E54B29" w:rsidRDefault="00E54B29">
            <w:pPr>
              <w:jc w:val="center"/>
              <w:rPr>
                <w:rFonts w:ascii="標楷體" w:eastAsia="標楷體"/>
              </w:rPr>
            </w:pPr>
          </w:p>
        </w:tc>
        <w:tc>
          <w:tcPr>
            <w:tcW w:w="367" w:type="pct"/>
            <w:tcBorders>
              <w:bottom w:val="single" w:sz="4" w:space="0" w:color="auto"/>
            </w:tcBorders>
            <w:vAlign w:val="center"/>
          </w:tcPr>
          <w:p w14:paraId="5C75664F" w14:textId="77777777" w:rsidR="00E54B29" w:rsidRDefault="00E54B29">
            <w:pPr>
              <w:jc w:val="center"/>
              <w:rPr>
                <w:rFonts w:ascii="標楷體" w:eastAsia="標楷體"/>
              </w:rPr>
            </w:pPr>
            <w:r>
              <w:rPr>
                <w:rFonts w:ascii="標楷體" w:eastAsia="標楷體" w:hint="eastAsia"/>
              </w:rPr>
              <w:t>座 號</w:t>
            </w:r>
          </w:p>
        </w:tc>
        <w:tc>
          <w:tcPr>
            <w:tcW w:w="440" w:type="pct"/>
            <w:tcBorders>
              <w:bottom w:val="single" w:sz="4" w:space="0" w:color="auto"/>
            </w:tcBorders>
            <w:vAlign w:val="center"/>
          </w:tcPr>
          <w:p w14:paraId="1EE2BF97" w14:textId="77777777" w:rsidR="00E54B29" w:rsidRDefault="00E54B29">
            <w:pPr>
              <w:jc w:val="center"/>
              <w:rPr>
                <w:rFonts w:ascii="標楷體" w:eastAsia="標楷體"/>
              </w:rPr>
            </w:pPr>
          </w:p>
        </w:tc>
        <w:tc>
          <w:tcPr>
            <w:tcW w:w="430" w:type="pct"/>
            <w:tcBorders>
              <w:bottom w:val="single" w:sz="4" w:space="0" w:color="auto"/>
            </w:tcBorders>
            <w:vAlign w:val="center"/>
          </w:tcPr>
          <w:p w14:paraId="7BDCC3FE" w14:textId="77777777" w:rsidR="00E54B29" w:rsidRDefault="00E54B29">
            <w:pPr>
              <w:jc w:val="center"/>
              <w:rPr>
                <w:rFonts w:ascii="標楷體" w:eastAsia="標楷體"/>
              </w:rPr>
            </w:pPr>
            <w:r>
              <w:rPr>
                <w:rFonts w:ascii="標楷體" w:eastAsia="標楷體" w:hint="eastAsia"/>
              </w:rPr>
              <w:t>分 數</w:t>
            </w:r>
          </w:p>
        </w:tc>
        <w:tc>
          <w:tcPr>
            <w:tcW w:w="1625" w:type="pct"/>
            <w:gridSpan w:val="3"/>
            <w:tcBorders>
              <w:bottom w:val="single" w:sz="4" w:space="0" w:color="auto"/>
            </w:tcBorders>
            <w:vAlign w:val="center"/>
          </w:tcPr>
          <w:p w14:paraId="5F57D3B1" w14:textId="77777777" w:rsidR="00E54B29" w:rsidRDefault="00E54B29">
            <w:pPr>
              <w:jc w:val="center"/>
              <w:rPr>
                <w:rFonts w:ascii="標楷體" w:eastAsia="標楷體"/>
              </w:rPr>
            </w:pPr>
          </w:p>
        </w:tc>
      </w:tr>
    </w:tbl>
    <w:p w14:paraId="7186FE1E" w14:textId="1CDFE4D4" w:rsidR="0073327F" w:rsidRPr="0073327F" w:rsidRDefault="0073327F" w:rsidP="004348EA">
      <w:pPr>
        <w:pStyle w:val="a9"/>
        <w:numPr>
          <w:ilvl w:val="0"/>
          <w:numId w:val="1"/>
        </w:numPr>
        <w:ind w:leftChars="0"/>
        <w:jc w:val="both"/>
        <w:rPr>
          <w:rStyle w:val="char"/>
          <w:rFonts w:ascii="標楷體" w:eastAsia="標楷體" w:hAnsi="標楷體"/>
          <w:color w:val="auto"/>
          <w:kern w:val="2"/>
        </w:rPr>
      </w:pPr>
      <w:r w:rsidRPr="0073327F">
        <w:rPr>
          <w:rStyle w:val="char"/>
          <w:rFonts w:ascii="標楷體" w:eastAsia="標楷體" w:hAnsi="標楷體" w:hint="eastAsia"/>
          <w:color w:val="auto"/>
          <w:kern w:val="2"/>
        </w:rPr>
        <w:t>團體通常是成員間彼此有認同感的一群人，而我們每個人都有可能隸屬於不同的團體。從下列四人的敘述中，請你判斷哪一位的敘述</w:t>
      </w:r>
      <w:r w:rsidRPr="0073327F">
        <w:rPr>
          <w:rStyle w:val="char"/>
          <w:rFonts w:ascii="標楷體" w:eastAsia="標楷體" w:hAnsi="標楷體" w:hint="eastAsia"/>
          <w:b/>
          <w:bCs/>
          <w:color w:val="auto"/>
          <w:kern w:val="2"/>
          <w:u w:val="single"/>
        </w:rPr>
        <w:t>並非</w:t>
      </w:r>
      <w:r w:rsidRPr="0073327F">
        <w:rPr>
          <w:rStyle w:val="char"/>
          <w:rFonts w:ascii="標楷體" w:eastAsia="標楷體" w:hAnsi="標楷體" w:hint="eastAsia"/>
          <w:color w:val="auto"/>
          <w:kern w:val="2"/>
        </w:rPr>
        <w:t>團體？(A)</w:t>
      </w:r>
      <w:r>
        <w:rPr>
          <w:rStyle w:val="char"/>
          <w:rFonts w:ascii="標楷體" w:eastAsia="標楷體" w:hAnsi="標楷體" w:hint="eastAsia"/>
          <w:color w:val="auto"/>
          <w:kern w:val="2"/>
        </w:rPr>
        <w:t>彬彬</w:t>
      </w:r>
      <w:r w:rsidR="00FF5FDE">
        <w:rPr>
          <w:rStyle w:val="char"/>
          <w:rFonts w:ascii="標楷體" w:eastAsia="標楷體" w:hAnsi="標楷體" w:hint="eastAsia"/>
          <w:color w:val="auto"/>
          <w:kern w:val="2"/>
        </w:rPr>
        <w:t>：「我參加學校桌球</w:t>
      </w:r>
      <w:r w:rsidRPr="0073327F">
        <w:rPr>
          <w:rStyle w:val="char"/>
          <w:rFonts w:ascii="標楷體" w:eastAsia="標楷體" w:hAnsi="標楷體" w:hint="eastAsia"/>
          <w:color w:val="auto"/>
          <w:kern w:val="2"/>
        </w:rPr>
        <w:t>隊，同學間相處融洽。」(B)</w:t>
      </w:r>
      <w:r>
        <w:rPr>
          <w:rStyle w:val="char"/>
          <w:rFonts w:ascii="標楷體" w:eastAsia="標楷體" w:hAnsi="標楷體" w:hint="eastAsia"/>
          <w:color w:val="auto"/>
          <w:kern w:val="2"/>
        </w:rPr>
        <w:t>傑哥</w:t>
      </w:r>
      <w:r w:rsidRPr="0073327F">
        <w:rPr>
          <w:rStyle w:val="char"/>
          <w:rFonts w:ascii="標楷體" w:eastAsia="標楷體" w:hAnsi="標楷體" w:hint="eastAsia"/>
          <w:color w:val="auto"/>
          <w:kern w:val="2"/>
        </w:rPr>
        <w:t>：「我畢業於</w:t>
      </w:r>
      <w:r>
        <w:rPr>
          <w:rStyle w:val="char"/>
          <w:rFonts w:ascii="標楷體" w:eastAsia="標楷體" w:hAnsi="標楷體" w:hint="eastAsia"/>
          <w:color w:val="auto"/>
          <w:kern w:val="2"/>
        </w:rPr>
        <w:t>大有</w:t>
      </w:r>
      <w:r w:rsidRPr="0073327F">
        <w:rPr>
          <w:rStyle w:val="char"/>
          <w:rFonts w:ascii="標楷體" w:eastAsia="標楷體" w:hAnsi="標楷體" w:hint="eastAsia"/>
          <w:color w:val="auto"/>
          <w:kern w:val="2"/>
        </w:rPr>
        <w:t>國中，現在是校友會的成員之一。」(C)</w:t>
      </w:r>
      <w:r w:rsidR="005D7FA3">
        <w:rPr>
          <w:rStyle w:val="char"/>
          <w:rFonts w:ascii="標楷體" w:eastAsia="標楷體" w:hAnsi="標楷體" w:hint="eastAsia"/>
          <w:color w:val="auto"/>
          <w:kern w:val="2"/>
        </w:rPr>
        <w:t>華華</w:t>
      </w:r>
      <w:r w:rsidR="005D7FA3" w:rsidRPr="0073327F">
        <w:rPr>
          <w:rStyle w:val="char"/>
          <w:rFonts w:ascii="標楷體" w:eastAsia="標楷體" w:hAnsi="標楷體" w:hint="eastAsia"/>
          <w:color w:val="auto"/>
          <w:kern w:val="2"/>
        </w:rPr>
        <w:t>：「我週末都會去做禮拜，和教會的朋友一起聊天。」</w:t>
      </w:r>
      <w:r w:rsidRPr="0073327F">
        <w:rPr>
          <w:rStyle w:val="char"/>
          <w:rFonts w:ascii="標楷體" w:eastAsia="標楷體" w:hAnsi="標楷體" w:hint="eastAsia"/>
          <w:color w:val="auto"/>
          <w:kern w:val="2"/>
        </w:rPr>
        <w:t>(D)</w:t>
      </w:r>
      <w:r w:rsidR="005D7FA3">
        <w:rPr>
          <w:rStyle w:val="char"/>
          <w:rFonts w:ascii="標楷體" w:eastAsia="標楷體" w:hAnsi="標楷體" w:hint="eastAsia"/>
          <w:color w:val="auto"/>
          <w:kern w:val="2"/>
        </w:rPr>
        <w:t>阿偉：「我每天搭公車</w:t>
      </w:r>
      <w:r w:rsidR="005D7FA3" w:rsidRPr="0073327F">
        <w:rPr>
          <w:rStyle w:val="char"/>
          <w:rFonts w:ascii="標楷體" w:eastAsia="標楷體" w:hAnsi="標楷體" w:hint="eastAsia"/>
          <w:color w:val="auto"/>
          <w:kern w:val="2"/>
        </w:rPr>
        <w:t>上學，經常看到等車民眾大排長龍。」</w:t>
      </w:r>
    </w:p>
    <w:p w14:paraId="752A0A65" w14:textId="575B69FB" w:rsidR="00E54B29" w:rsidRPr="004348EA" w:rsidRDefault="00ED36B0" w:rsidP="004348EA">
      <w:pPr>
        <w:pStyle w:val="a9"/>
        <w:numPr>
          <w:ilvl w:val="0"/>
          <w:numId w:val="1"/>
        </w:numPr>
        <w:ind w:leftChars="0"/>
        <w:jc w:val="both"/>
        <w:rPr>
          <w:rStyle w:val="char"/>
          <w:rFonts w:ascii="標楷體" w:eastAsia="標楷體" w:hAnsi="標楷體"/>
          <w:color w:val="auto"/>
          <w:kern w:val="2"/>
        </w:rPr>
      </w:pPr>
      <w:r>
        <w:rPr>
          <w:rStyle w:val="char"/>
          <w:rFonts w:ascii="標楷體" w:eastAsia="標楷體" w:hAnsi="標楷體" w:hint="eastAsia"/>
        </w:rPr>
        <w:t>請問</w:t>
      </w:r>
      <w:r w:rsidR="009C51BD" w:rsidRPr="004348EA">
        <w:rPr>
          <w:rStyle w:val="char"/>
          <w:rFonts w:ascii="標楷體" w:eastAsia="標楷體" w:hAnsi="標楷體" w:hint="eastAsia"/>
        </w:rPr>
        <w:t>下列何者是個人透過團體途徑來參與公共事務的好處？(A)</w:t>
      </w:r>
      <w:r w:rsidR="005D7FA3" w:rsidRPr="004348EA">
        <w:rPr>
          <w:rStyle w:val="char"/>
          <w:rFonts w:ascii="標楷體" w:eastAsia="標楷體" w:hAnsi="標楷體" w:hint="eastAsia"/>
        </w:rPr>
        <w:t>能夠完全依照個人的意志來推動公共事務</w:t>
      </w:r>
      <w:r w:rsidR="009C51BD" w:rsidRPr="004348EA">
        <w:rPr>
          <w:rStyle w:val="char"/>
          <w:rFonts w:ascii="標楷體" w:eastAsia="標楷體" w:hAnsi="標楷體"/>
        </w:rPr>
        <w:t>(B)</w:t>
      </w:r>
      <w:r w:rsidR="005D7FA3" w:rsidRPr="004348EA">
        <w:rPr>
          <w:rStyle w:val="char"/>
          <w:rFonts w:ascii="標楷體" w:eastAsia="標楷體" w:hAnsi="標楷體" w:hint="eastAsia"/>
        </w:rPr>
        <w:t>透過犧牲自身需求的滿足來達成團體目標</w:t>
      </w:r>
      <w:r w:rsidR="009C51BD" w:rsidRPr="004348EA">
        <w:rPr>
          <w:rStyle w:val="char"/>
          <w:rFonts w:ascii="標楷體" w:eastAsia="標楷體" w:hAnsi="標楷體"/>
        </w:rPr>
        <w:t>(C)</w:t>
      </w:r>
      <w:r w:rsidR="005D7FA3" w:rsidRPr="004348EA">
        <w:rPr>
          <w:rStyle w:val="char"/>
          <w:rFonts w:ascii="標楷體" w:eastAsia="標楷體" w:hAnsi="標楷體" w:hint="eastAsia"/>
        </w:rPr>
        <w:t>可以讓個人的作為不用受法律規範與約束</w:t>
      </w:r>
      <w:r w:rsidR="009C51BD" w:rsidRPr="004348EA">
        <w:rPr>
          <w:rStyle w:val="char"/>
          <w:rFonts w:ascii="標楷體" w:eastAsia="標楷體" w:hAnsi="標楷體"/>
        </w:rPr>
        <w:t>(D)</w:t>
      </w:r>
      <w:r w:rsidR="005D7FA3" w:rsidRPr="004348EA">
        <w:rPr>
          <w:rStyle w:val="char"/>
          <w:rFonts w:ascii="標楷體" w:eastAsia="標楷體" w:hAnsi="標楷體" w:hint="eastAsia"/>
        </w:rPr>
        <w:t>藉由眾人之力讓公共事務的推動更有效率</w:t>
      </w:r>
    </w:p>
    <w:p w14:paraId="68DDC557" w14:textId="77777777" w:rsidR="009C51BD" w:rsidRDefault="009C51BD" w:rsidP="009C51BD">
      <w:pPr>
        <w:pStyle w:val="a9"/>
        <w:numPr>
          <w:ilvl w:val="0"/>
          <w:numId w:val="1"/>
        </w:numPr>
        <w:ind w:leftChars="0"/>
        <w:jc w:val="both"/>
        <w:rPr>
          <w:rFonts w:ascii="標楷體" w:eastAsia="標楷體" w:hAnsi="標楷體"/>
        </w:rPr>
      </w:pPr>
      <w:r>
        <w:rPr>
          <w:rFonts w:ascii="標楷體" w:eastAsia="標楷體" w:hAnsi="標楷體" w:hint="eastAsia"/>
        </w:rPr>
        <w:t>現今台灣媒體競爭激烈，為了吸引大眾目光有些媒體為了製作獨家報導搶先播出，即便消息未經嚴格查證依舊播出。請問上述內容說明了媒體的何種問題？ (</w:t>
      </w:r>
      <w:r>
        <w:rPr>
          <w:rFonts w:ascii="標楷體" w:eastAsia="標楷體" w:hAnsi="標楷體"/>
        </w:rPr>
        <w:t>A</w:t>
      </w:r>
      <w:r>
        <w:rPr>
          <w:rFonts w:ascii="標楷體" w:eastAsia="標楷體" w:hAnsi="標楷體" w:hint="eastAsia"/>
        </w:rPr>
        <w:t>)媒體報導有特定的政治立場 (</w:t>
      </w:r>
      <w:r>
        <w:rPr>
          <w:rFonts w:ascii="標楷體" w:eastAsia="標楷體" w:hAnsi="標楷體"/>
        </w:rPr>
        <w:t>B</w:t>
      </w:r>
      <w:r>
        <w:rPr>
          <w:rFonts w:ascii="標楷體" w:eastAsia="標楷體" w:hAnsi="標楷體" w:hint="eastAsia"/>
        </w:rPr>
        <w:t>)媒體內容強化了性別刻板印象 (</w:t>
      </w:r>
      <w:r>
        <w:rPr>
          <w:rFonts w:ascii="標楷體" w:eastAsia="標楷體" w:hAnsi="標楷體"/>
        </w:rPr>
        <w:t>C</w:t>
      </w:r>
      <w:r>
        <w:rPr>
          <w:rFonts w:ascii="標楷體" w:eastAsia="標楷體" w:hAnsi="標楷體" w:hint="eastAsia"/>
        </w:rPr>
        <w:t>)媒體內容過度腥羶色 (D)媒體內容未必客觀真實</w:t>
      </w:r>
    </w:p>
    <w:p w14:paraId="1EE8962A" w14:textId="39853869" w:rsidR="00A55EE3" w:rsidRDefault="00A55EE3" w:rsidP="00A55EE3">
      <w:pPr>
        <w:pStyle w:val="a9"/>
        <w:numPr>
          <w:ilvl w:val="0"/>
          <w:numId w:val="1"/>
        </w:numPr>
        <w:ind w:leftChars="0"/>
        <w:jc w:val="both"/>
        <w:rPr>
          <w:rFonts w:ascii="標楷體" w:eastAsia="標楷體" w:hAnsi="標楷體"/>
        </w:rPr>
      </w:pPr>
      <w:r w:rsidRPr="00A55EE3">
        <w:rPr>
          <w:rFonts w:ascii="標楷體" w:eastAsia="標楷體" w:hAnsi="標楷體" w:hint="eastAsia"/>
        </w:rPr>
        <w:t>四位同</w:t>
      </w:r>
      <w:r w:rsidR="00E4670B">
        <w:rPr>
          <w:rFonts w:ascii="標楷體" w:eastAsia="標楷體" w:hAnsi="標楷體" w:hint="eastAsia"/>
        </w:rPr>
        <w:t>學在討論有關志願結社的特性與內涵。請問：哪一位同學的說法</w:t>
      </w:r>
      <w:r w:rsidR="00E4670B" w:rsidRPr="00ED36B0">
        <w:rPr>
          <w:rFonts w:ascii="標楷體" w:eastAsia="標楷體" w:hAnsi="標楷體" w:hint="eastAsia"/>
          <w:b/>
          <w:bCs/>
          <w:u w:val="single"/>
        </w:rPr>
        <w:t>錯誤</w:t>
      </w:r>
      <w:r w:rsidR="00E4670B">
        <w:rPr>
          <w:rFonts w:ascii="標楷體" w:eastAsia="標楷體" w:hAnsi="標楷體" w:hint="eastAsia"/>
        </w:rPr>
        <w:t>？</w:t>
      </w:r>
      <w:r w:rsidRPr="00A55EE3">
        <w:rPr>
          <w:rFonts w:ascii="標楷體" w:eastAsia="標楷體" w:hAnsi="標楷體" w:hint="eastAsia"/>
        </w:rPr>
        <w:t>(A)</w:t>
      </w:r>
      <w:r w:rsidR="00ED36B0">
        <w:rPr>
          <w:rFonts w:ascii="標楷體" w:eastAsia="標楷體" w:hAnsi="標楷體" w:hint="eastAsia"/>
        </w:rPr>
        <w:t>小新</w:t>
      </w:r>
      <w:r w:rsidR="00E4670B">
        <w:rPr>
          <w:rFonts w:ascii="標楷體" w:eastAsia="標楷體" w:hAnsi="標楷體" w:hint="eastAsia"/>
        </w:rPr>
        <w:t>：志願結社是人民自發組成的，但缺乏政府的公權力</w:t>
      </w:r>
      <w:r w:rsidRPr="00A55EE3">
        <w:rPr>
          <w:rFonts w:ascii="標楷體" w:eastAsia="標楷體" w:hAnsi="標楷體" w:hint="eastAsia"/>
        </w:rPr>
        <w:t>(B)</w:t>
      </w:r>
      <w:r w:rsidR="00ED36B0">
        <w:rPr>
          <w:rFonts w:ascii="標楷體" w:eastAsia="標楷體" w:hAnsi="標楷體" w:hint="eastAsia"/>
        </w:rPr>
        <w:t>阿呆</w:t>
      </w:r>
      <w:r w:rsidR="00E4670B">
        <w:rPr>
          <w:rFonts w:ascii="標楷體" w:eastAsia="標楷體" w:hAnsi="標楷體" w:hint="eastAsia"/>
        </w:rPr>
        <w:t>：志願結社可以透過收取會費等方式自籌經費，以達成組織的目標</w:t>
      </w:r>
      <w:r w:rsidRPr="00A55EE3">
        <w:rPr>
          <w:rFonts w:ascii="標楷體" w:eastAsia="標楷體" w:hAnsi="標楷體" w:hint="eastAsia"/>
        </w:rPr>
        <w:t>(C)</w:t>
      </w:r>
      <w:r w:rsidR="00ED36B0">
        <w:rPr>
          <w:rFonts w:ascii="標楷體" w:eastAsia="標楷體" w:hAnsi="標楷體" w:hint="eastAsia"/>
        </w:rPr>
        <w:t>正男</w:t>
      </w:r>
      <w:r w:rsidR="00E4670B">
        <w:rPr>
          <w:rFonts w:ascii="標楷體" w:eastAsia="標楷體" w:hAnsi="標楷體" w:hint="eastAsia"/>
        </w:rPr>
        <w:t>：志願結社成員的行動依然受到相關法律約束，因此沒有自主性</w:t>
      </w:r>
      <w:r w:rsidRPr="00A55EE3">
        <w:rPr>
          <w:rFonts w:ascii="標楷體" w:eastAsia="標楷體" w:hAnsi="標楷體" w:hint="eastAsia"/>
        </w:rPr>
        <w:t>(D)</w:t>
      </w:r>
      <w:r w:rsidR="00ED36B0">
        <w:rPr>
          <w:rFonts w:ascii="標楷體" w:eastAsia="標楷體" w:hAnsi="標楷體" w:hint="eastAsia"/>
        </w:rPr>
        <w:t>妮妮</w:t>
      </w:r>
      <w:r w:rsidRPr="00A55EE3">
        <w:rPr>
          <w:rFonts w:ascii="標楷體" w:eastAsia="標楷體" w:hAnsi="標楷體" w:hint="eastAsia"/>
        </w:rPr>
        <w:t>：志願結社不一定要向政府立案</w:t>
      </w:r>
      <w:r w:rsidR="00E4670B">
        <w:rPr>
          <w:rFonts w:ascii="標楷體" w:eastAsia="標楷體" w:hAnsi="標楷體" w:hint="eastAsia"/>
        </w:rPr>
        <w:t>登記才能組成</w:t>
      </w:r>
    </w:p>
    <w:p w14:paraId="5BD590E3" w14:textId="5E5D3F76" w:rsidR="009C51BD" w:rsidRDefault="009C51BD" w:rsidP="009C51BD">
      <w:pPr>
        <w:pStyle w:val="a9"/>
        <w:numPr>
          <w:ilvl w:val="0"/>
          <w:numId w:val="1"/>
        </w:numPr>
        <w:ind w:leftChars="0"/>
        <w:jc w:val="both"/>
        <w:rPr>
          <w:rFonts w:ascii="標楷體" w:eastAsia="標楷體" w:hAnsi="標楷體"/>
        </w:rPr>
      </w:pPr>
      <w:r w:rsidRPr="009C51BD">
        <w:rPr>
          <w:rFonts w:ascii="標楷體" w:eastAsia="標楷體" w:hAnsi="標楷體"/>
          <w:noProof/>
          <w:szCs w:val="22"/>
        </w:rPr>
        <mc:AlternateContent>
          <mc:Choice Requires="wps">
            <w:drawing>
              <wp:anchor distT="45720" distB="45720" distL="114300" distR="114300" simplePos="0" relativeHeight="251659264" behindDoc="0" locked="0" layoutInCell="1" allowOverlap="1" wp14:anchorId="62CE0A1A" wp14:editId="0FE06227">
                <wp:simplePos x="0" y="0"/>
                <wp:positionH relativeFrom="margin">
                  <wp:posOffset>34290</wp:posOffset>
                </wp:positionH>
                <wp:positionV relativeFrom="paragraph">
                  <wp:posOffset>551180</wp:posOffset>
                </wp:positionV>
                <wp:extent cx="7810500" cy="1404620"/>
                <wp:effectExtent l="0" t="0" r="19050" b="13970"/>
                <wp:wrapTopAndBottom/>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0" cy="1404620"/>
                        </a:xfrm>
                        <a:prstGeom prst="rect">
                          <a:avLst/>
                        </a:prstGeom>
                        <a:solidFill>
                          <a:srgbClr val="FFFFFF"/>
                        </a:solidFill>
                        <a:ln w="9525">
                          <a:solidFill>
                            <a:srgbClr val="000000"/>
                          </a:solidFill>
                          <a:miter lim="800000"/>
                          <a:headEnd/>
                          <a:tailEnd/>
                        </a:ln>
                      </wps:spPr>
                      <wps:txbx>
                        <w:txbxContent>
                          <w:p w14:paraId="5B736821" w14:textId="60F1FCF9" w:rsidR="009C51BD" w:rsidRDefault="009C51BD" w:rsidP="009C51BD">
                            <w:r w:rsidRPr="00D55A50">
                              <w:rPr>
                                <w:rFonts w:hint="eastAsia"/>
                              </w:rPr>
                              <w:t>臺灣開</w:t>
                            </w:r>
                            <w:r>
                              <w:rPr>
                                <w:rFonts w:hint="eastAsia"/>
                              </w:rPr>
                              <w:t>放</w:t>
                            </w:r>
                            <w:r w:rsidRPr="00D55A50">
                              <w:rPr>
                                <w:rFonts w:hint="eastAsia"/>
                              </w:rPr>
                              <w:t>菸品進口後在廣告和促銷下出現節節攀升的吸菸率，為確保國人免於菸害，董氏基金會</w:t>
                            </w:r>
                            <w:r w:rsidR="00ED36B0">
                              <w:rPr>
                                <w:rFonts w:hint="eastAsia"/>
                              </w:rPr>
                              <w:t>與</w:t>
                            </w:r>
                            <w:r w:rsidRPr="00D55A50">
                              <w:rPr>
                                <w:rFonts w:hint="eastAsia"/>
                              </w:rPr>
                              <w:t>主婦聯盟等</w:t>
                            </w:r>
                            <w:r w:rsidRPr="00D55A50">
                              <w:rPr>
                                <w:rFonts w:hint="eastAsia"/>
                              </w:rPr>
                              <w:t>21</w:t>
                            </w:r>
                            <w:r w:rsidRPr="00D55A50">
                              <w:rPr>
                                <w:rFonts w:hint="eastAsia"/>
                              </w:rPr>
                              <w:t>個民間團體，籌組「中華民國拒菸聯盟」並提出菸害防制法草案，公開要求政府立法，禁止任何與菸品有關的廣告促銷行為。過程中也拜訪諸多立委請求支持並主導運作立法，歷經近十年的推動，《菸害防制法》終於通過施行，是臺灣拒菸運動史上重要的里程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2CE0A1A" id="_x0000_t202" coordsize="21600,21600" o:spt="202" path="m,l,21600r21600,l21600,xe">
                <v:stroke joinstyle="miter"/>
                <v:path gradientshapeok="t" o:connecttype="rect"/>
              </v:shapetype>
              <v:shape id="文字方塊 2" o:spid="_x0000_s1026" type="#_x0000_t202" style="position:absolute;left:0;text-align:left;margin-left:2.7pt;margin-top:43.4pt;width:61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">
                <v:textbox style="mso-fit-shape-to-text:t">
                  <w:txbxContent>
                    <w:p w14:paraId="5B736821" w14:textId="60F1FCF9" w:rsidR="009C51BD" w:rsidRDefault="009C51BD" w:rsidP="009C51BD">
                      <w:r w:rsidRPr="00D55A50">
                        <w:rPr>
                          <w:rFonts w:hint="eastAsia"/>
                        </w:rPr>
                        <w:t>臺灣開</w:t>
                      </w:r>
                      <w:r>
                        <w:rPr>
                          <w:rFonts w:hint="eastAsia"/>
                        </w:rPr>
                        <w:t>放</w:t>
                      </w:r>
                      <w:r w:rsidRPr="00D55A50">
                        <w:rPr>
                          <w:rFonts w:hint="eastAsia"/>
                        </w:rPr>
                        <w:t>菸品進口後在廣告和促銷下出現節節攀升的吸菸率，為確保國人免於菸害，董氏基金會</w:t>
                      </w:r>
                      <w:r w:rsidR="00ED36B0">
                        <w:rPr>
                          <w:rFonts w:hint="eastAsia"/>
                        </w:rPr>
                        <w:t>與</w:t>
                      </w:r>
                      <w:r w:rsidRPr="00D55A50">
                        <w:rPr>
                          <w:rFonts w:hint="eastAsia"/>
                        </w:rPr>
                        <w:t>主婦聯盟等</w:t>
                      </w:r>
                      <w:r w:rsidRPr="00D55A50">
                        <w:rPr>
                          <w:rFonts w:hint="eastAsia"/>
                        </w:rPr>
                        <w:t>21</w:t>
                      </w:r>
                      <w:r w:rsidRPr="00D55A50">
                        <w:rPr>
                          <w:rFonts w:hint="eastAsia"/>
                        </w:rPr>
                        <w:t>個民間團體，籌組「中華民國拒菸聯盟」並提出菸害防制法草案，公開要求政府立法，禁止任何與菸品有關的廣告促銷行為。過程中也拜訪諸多立委請求支持並主導運作立法，歷經近十年的推動，《菸害防制法》終於通過施行，是臺灣拒菸運動史上重要的里程碑。</w:t>
                      </w:r>
                    </w:p>
                  </w:txbxContent>
                </v:textbox>
                <w10:wrap type="topAndBottom" anchorx="margin"/>
              </v:shape>
            </w:pict>
          </mc:Fallback>
        </mc:AlternateContent>
      </w:r>
      <w:r>
        <w:rPr>
          <w:rFonts w:ascii="標楷體" w:eastAsia="標楷體" w:hAnsi="標楷體" w:hint="eastAsia"/>
        </w:rPr>
        <w:t>請問</w:t>
      </w:r>
      <w:r w:rsidRPr="00F6331A">
        <w:rPr>
          <w:rFonts w:ascii="標楷體" w:eastAsia="標楷體" w:hAnsi="標楷體" w:hint="eastAsia"/>
        </w:rPr>
        <w:t>從</w:t>
      </w:r>
      <w:r>
        <w:rPr>
          <w:rFonts w:ascii="標楷體" w:eastAsia="標楷體" w:hAnsi="標楷體" w:hint="eastAsia"/>
        </w:rPr>
        <w:t>下</w:t>
      </w:r>
      <w:r w:rsidRPr="00F6331A">
        <w:rPr>
          <w:rFonts w:ascii="標楷體" w:eastAsia="標楷體" w:hAnsi="標楷體" w:hint="eastAsia"/>
        </w:rPr>
        <w:t>文可看出團體如何反映公共意見？ (A)藉由競選宣傳引導公共意見的形成 (B)匯集不同公共意見來構成政見內容 (C)基於自由意願組成以促使政策修正 (D)</w:t>
      </w:r>
      <w:r w:rsidR="00E4670B">
        <w:rPr>
          <w:rFonts w:ascii="標楷體" w:eastAsia="標楷體" w:hAnsi="標楷體" w:hint="eastAsia"/>
        </w:rPr>
        <w:t>爭取人民支持以獲取執政權，達到制訂政策的權力</w:t>
      </w:r>
    </w:p>
    <w:p w14:paraId="2B24472F" w14:textId="61E7D476" w:rsidR="009C51BD" w:rsidRDefault="00ED36B0" w:rsidP="009C51BD">
      <w:pPr>
        <w:pStyle w:val="a9"/>
        <w:numPr>
          <w:ilvl w:val="0"/>
          <w:numId w:val="1"/>
        </w:numPr>
        <w:ind w:leftChars="0"/>
        <w:jc w:val="both"/>
        <w:rPr>
          <w:rFonts w:ascii="標楷體" w:eastAsia="標楷體" w:hAnsi="標楷體"/>
        </w:rPr>
      </w:pPr>
      <w:r>
        <w:rPr>
          <w:rFonts w:ascii="標楷體" w:eastAsia="標楷體" w:hAnsi="標楷體" w:hint="eastAsia"/>
        </w:rPr>
        <w:t>台灣</w:t>
      </w:r>
      <w:r w:rsidR="00FF5FDE">
        <w:rPr>
          <w:rFonts w:ascii="標楷體" w:eastAsia="標楷體" w:hAnsi="標楷體" w:hint="eastAsia"/>
        </w:rPr>
        <w:t>曾</w:t>
      </w:r>
      <w:r w:rsidR="009C51BD">
        <w:rPr>
          <w:rFonts w:ascii="標楷體" w:eastAsia="標楷體" w:hAnsi="標楷體" w:hint="eastAsia"/>
        </w:rPr>
        <w:t>發生</w:t>
      </w:r>
      <w:r w:rsidR="009C51BD" w:rsidRPr="005C49B7">
        <w:rPr>
          <w:rFonts w:ascii="標楷體" w:eastAsia="標楷體" w:hAnsi="標楷體" w:hint="eastAsia"/>
        </w:rPr>
        <w:t>糠油</w:t>
      </w:r>
      <w:r w:rsidR="009C51BD">
        <w:rPr>
          <w:rFonts w:ascii="標楷體" w:eastAsia="標楷體" w:hAnsi="標楷體" w:hint="eastAsia"/>
        </w:rPr>
        <w:t>汙染</w:t>
      </w:r>
      <w:r w:rsidR="009C51BD" w:rsidRPr="005C49B7">
        <w:rPr>
          <w:rFonts w:ascii="標楷體" w:eastAsia="標楷體" w:hAnsi="標楷體" w:hint="eastAsia"/>
        </w:rPr>
        <w:t>中毒</w:t>
      </w:r>
      <w:r w:rsidR="009C51BD">
        <w:rPr>
          <w:rFonts w:ascii="標楷體" w:eastAsia="標楷體" w:hAnsi="標楷體" w:hint="eastAsia"/>
        </w:rPr>
        <w:t>事件</w:t>
      </w:r>
      <w:r w:rsidR="004348EA">
        <w:rPr>
          <w:rFonts w:ascii="標楷體" w:eastAsia="標楷體" w:hAnsi="標楷體" w:hint="eastAsia"/>
        </w:rPr>
        <w:t>，受害者高達兩千多人</w:t>
      </w:r>
      <w:r w:rsidR="00FF5FDE">
        <w:rPr>
          <w:rFonts w:ascii="標楷體" w:eastAsia="標楷體" w:hAnsi="標楷體" w:hint="eastAsia"/>
        </w:rPr>
        <w:t>皮膚潰爛身體發黑</w:t>
      </w:r>
      <w:r w:rsidR="009C51BD" w:rsidRPr="005C49B7">
        <w:rPr>
          <w:rFonts w:ascii="標楷體" w:eastAsia="標楷體" w:hAnsi="標楷體" w:hint="eastAsia"/>
        </w:rPr>
        <w:t>。</w:t>
      </w:r>
      <w:r w:rsidR="009C51BD">
        <w:rPr>
          <w:rFonts w:ascii="標楷體" w:eastAsia="標楷體" w:hAnsi="標楷體" w:hint="eastAsia"/>
        </w:rPr>
        <w:t>事</w:t>
      </w:r>
      <w:r w:rsidR="009C51BD" w:rsidRPr="005C49B7">
        <w:rPr>
          <w:rFonts w:ascii="標楷體" w:eastAsia="標楷體" w:hAnsi="標楷體" w:hint="eastAsia"/>
        </w:rPr>
        <w:t>後製造商不但沒有賠償受害者，反而脫產逃避法律責任。</w:t>
      </w:r>
      <w:r>
        <w:rPr>
          <w:rFonts w:ascii="標楷體" w:eastAsia="標楷體" w:hAnsi="標楷體" w:hint="eastAsia"/>
        </w:rPr>
        <w:t>因</w:t>
      </w:r>
      <w:r w:rsidR="009C51BD" w:rsidRPr="005C49B7">
        <w:rPr>
          <w:rFonts w:ascii="標楷體" w:eastAsia="標楷體" w:hAnsi="標楷體" w:hint="eastAsia"/>
        </w:rPr>
        <w:t>當時法律不</w:t>
      </w:r>
      <w:r w:rsidR="00FF5FDE">
        <w:rPr>
          <w:rFonts w:ascii="標楷體" w:eastAsia="標楷體" w:hAnsi="標楷體" w:hint="eastAsia"/>
        </w:rPr>
        <w:t>夠周延，因此消費者皆面臨無法律適用、無對象求償的窘境。為此李</w:t>
      </w:r>
      <w:r w:rsidR="009C51BD" w:rsidRPr="005C49B7">
        <w:rPr>
          <w:rFonts w:ascii="標楷體" w:eastAsia="標楷體" w:hAnsi="標楷體" w:hint="eastAsia"/>
        </w:rPr>
        <w:t>律師等人發起成立消</w:t>
      </w:r>
      <w:r w:rsidR="009C51BD">
        <w:rPr>
          <w:rFonts w:ascii="標楷體" w:eastAsia="標楷體" w:hAnsi="標楷體" w:hint="eastAsia"/>
        </w:rPr>
        <w:t>費者保護</w:t>
      </w:r>
      <w:r w:rsidR="009C51BD" w:rsidRPr="005C49B7">
        <w:rPr>
          <w:rFonts w:ascii="標楷體" w:eastAsia="標楷體" w:hAnsi="標楷體" w:hint="eastAsia"/>
        </w:rPr>
        <w:t>基</w:t>
      </w:r>
      <w:r w:rsidR="009C51BD">
        <w:rPr>
          <w:rFonts w:ascii="標楷體" w:eastAsia="標楷體" w:hAnsi="標楷體" w:hint="eastAsia"/>
        </w:rPr>
        <w:t>金</w:t>
      </w:r>
      <w:r w:rsidR="00FF5FDE">
        <w:rPr>
          <w:rFonts w:ascii="標楷體" w:eastAsia="標楷體" w:hAnsi="標楷體" w:hint="eastAsia"/>
        </w:rPr>
        <w:t>會，以「推廣消費者教育，增進消費者地位，保障消費者權益」為</w:t>
      </w:r>
      <w:r w:rsidR="009C51BD" w:rsidRPr="005C49B7">
        <w:rPr>
          <w:rFonts w:ascii="標楷體" w:eastAsia="標楷體" w:hAnsi="標楷體" w:hint="eastAsia"/>
        </w:rPr>
        <w:t>宗旨。</w:t>
      </w:r>
      <w:r w:rsidR="00FF5FDE">
        <w:rPr>
          <w:rFonts w:ascii="標楷體" w:eastAsia="標楷體" w:hAnsi="標楷體" w:hint="eastAsia"/>
        </w:rPr>
        <w:t>每周</w:t>
      </w:r>
      <w:r w:rsidR="009C51BD" w:rsidRPr="00280C44">
        <w:rPr>
          <w:rFonts w:ascii="標楷體" w:eastAsia="標楷體" w:hAnsi="標楷體" w:hint="eastAsia"/>
        </w:rPr>
        <w:t>自費到市面上採購商品請專家加以檢驗</w:t>
      </w:r>
      <w:r w:rsidR="009C51BD">
        <w:rPr>
          <w:rFonts w:ascii="標楷體" w:eastAsia="標楷體" w:hAnsi="標楷體" w:hint="eastAsia"/>
        </w:rPr>
        <w:t>，並</w:t>
      </w:r>
      <w:r w:rsidR="009C51BD" w:rsidRPr="00280C44">
        <w:rPr>
          <w:rFonts w:ascii="標楷體" w:eastAsia="標楷體" w:hAnsi="標楷體" w:hint="eastAsia"/>
        </w:rPr>
        <w:t>開記者會公開檢驗報告來保護消費者權益</w:t>
      </w:r>
      <w:r w:rsidR="004348EA">
        <w:rPr>
          <w:rFonts w:ascii="標楷體" w:eastAsia="標楷體" w:hAnsi="標楷體" w:hint="eastAsia"/>
        </w:rPr>
        <w:t>。</w:t>
      </w:r>
      <w:r w:rsidR="009C51BD" w:rsidRPr="00280C44">
        <w:rPr>
          <w:rFonts w:ascii="標楷體" w:eastAsia="標楷體" w:hAnsi="標楷體" w:hint="eastAsia"/>
        </w:rPr>
        <w:t>也促成了《消費者保護法》的立法以及行政院消費者保護</w:t>
      </w:r>
      <w:r w:rsidR="009C51BD">
        <w:rPr>
          <w:rFonts w:ascii="標楷體" w:eastAsia="標楷體" w:hAnsi="標楷體" w:hint="eastAsia"/>
        </w:rPr>
        <w:t>處</w:t>
      </w:r>
      <w:r w:rsidR="009C51BD" w:rsidRPr="00280C44">
        <w:rPr>
          <w:rFonts w:ascii="標楷體" w:eastAsia="標楷體" w:hAnsi="標楷體" w:hint="eastAsia"/>
        </w:rPr>
        <w:t>的成立。</w:t>
      </w:r>
      <w:r w:rsidR="009C51BD">
        <w:rPr>
          <w:rFonts w:ascii="標楷體" w:eastAsia="標楷體" w:hAnsi="標楷體" w:hint="eastAsia"/>
        </w:rPr>
        <w:t>請問</w:t>
      </w:r>
      <w:r w:rsidR="009C51BD" w:rsidRPr="004B2210">
        <w:rPr>
          <w:rFonts w:ascii="標楷體" w:eastAsia="標楷體" w:hAnsi="標楷體" w:hint="eastAsia"/>
        </w:rPr>
        <w:t>從上文可看出團體</w:t>
      </w:r>
      <w:r>
        <w:rPr>
          <w:rFonts w:ascii="標楷體" w:eastAsia="標楷體" w:hAnsi="標楷體" w:hint="eastAsia"/>
        </w:rPr>
        <w:t>對於公共生活的影響是</w:t>
      </w:r>
      <w:r w:rsidR="009C51BD" w:rsidRPr="004B2210">
        <w:rPr>
          <w:rFonts w:ascii="標楷體" w:eastAsia="標楷體" w:hAnsi="標楷體" w:hint="eastAsia"/>
        </w:rPr>
        <w:t>？ (A)藉由宣傳</w:t>
      </w:r>
      <w:r w:rsidR="009C51BD">
        <w:rPr>
          <w:rFonts w:ascii="標楷體" w:eastAsia="標楷體" w:hAnsi="標楷體" w:hint="eastAsia"/>
        </w:rPr>
        <w:t>引起社會大眾對議題關注</w:t>
      </w:r>
      <w:r w:rsidR="004348EA">
        <w:rPr>
          <w:rFonts w:ascii="標楷體" w:eastAsia="標楷體" w:hAnsi="標楷體" w:hint="eastAsia"/>
        </w:rPr>
        <w:t xml:space="preserve"> </w:t>
      </w:r>
      <w:r w:rsidR="009C51BD" w:rsidRPr="004B2210">
        <w:rPr>
          <w:rFonts w:ascii="標楷體" w:eastAsia="標楷體" w:hAnsi="標楷體" w:hint="eastAsia"/>
        </w:rPr>
        <w:t>(B)</w:t>
      </w:r>
      <w:r w:rsidR="009C51BD">
        <w:rPr>
          <w:rFonts w:ascii="標楷體" w:eastAsia="標楷體" w:hAnsi="標楷體" w:hint="eastAsia"/>
        </w:rPr>
        <w:t>抽驗後銷毀市面違規產品</w:t>
      </w:r>
      <w:r w:rsidR="009C51BD" w:rsidRPr="004B2210">
        <w:rPr>
          <w:rFonts w:ascii="標楷體" w:eastAsia="標楷體" w:hAnsi="標楷體" w:hint="eastAsia"/>
        </w:rPr>
        <w:t xml:space="preserve"> (C)</w:t>
      </w:r>
      <w:r w:rsidR="009C51BD">
        <w:rPr>
          <w:rFonts w:ascii="標楷體" w:eastAsia="標楷體" w:hAnsi="標楷體" w:hint="eastAsia"/>
        </w:rPr>
        <w:t>提出相關政見派出候選人投入選戰</w:t>
      </w:r>
      <w:r w:rsidR="009C51BD" w:rsidRPr="004B2210">
        <w:rPr>
          <w:rFonts w:ascii="標楷體" w:eastAsia="標楷體" w:hAnsi="標楷體" w:hint="eastAsia"/>
        </w:rPr>
        <w:t xml:space="preserve">  (D)</w:t>
      </w:r>
      <w:r w:rsidR="009C51BD">
        <w:rPr>
          <w:rFonts w:ascii="標楷體" w:eastAsia="標楷體" w:hAnsi="標楷體" w:hint="eastAsia"/>
        </w:rPr>
        <w:t>定期向大眾勸募維持團體運作</w:t>
      </w:r>
    </w:p>
    <w:p w14:paraId="29CB8D13" w14:textId="77777777" w:rsidR="009C51BD" w:rsidRPr="009C51BD" w:rsidRDefault="009C51BD" w:rsidP="009C51BD">
      <w:pPr>
        <w:pStyle w:val="a9"/>
        <w:numPr>
          <w:ilvl w:val="0"/>
          <w:numId w:val="1"/>
        </w:numPr>
        <w:ind w:leftChars="0"/>
        <w:rPr>
          <w:rFonts w:ascii="標楷體" w:eastAsia="標楷體" w:hAnsi="標楷體"/>
        </w:rPr>
      </w:pPr>
      <w:r w:rsidRPr="009C51BD">
        <w:rPr>
          <w:rFonts w:ascii="標楷體" w:eastAsia="標楷體" w:hAnsi="標楷體" w:hint="eastAsia"/>
        </w:rPr>
        <w:t>近年來由於網路通訊軟體發達，大量訊息在手機的聯繫群組間快速流傳。根據圖中內容判斷，請問在網路</w:t>
      </w:r>
    </w:p>
    <w:p w14:paraId="00EFD1D2" w14:textId="6DAABA14" w:rsidR="009C51BD" w:rsidRPr="009C51BD" w:rsidRDefault="009C51BD" w:rsidP="009C51BD">
      <w:pPr>
        <w:pStyle w:val="a9"/>
        <w:ind w:leftChars="0"/>
        <w:rPr>
          <w:rFonts w:ascii="標楷體" w:eastAsia="標楷體" w:hAnsi="標楷體"/>
        </w:rPr>
      </w:pPr>
      <w:r w:rsidRPr="009C51BD">
        <w:rPr>
          <w:rFonts w:ascii="標楷體" w:eastAsia="標楷體" w:hAnsi="標楷體" w:hint="eastAsia"/>
        </w:rPr>
        <w:t>科技發達的時代，下列何者更應受到重視？ (</w:t>
      </w:r>
      <w:r w:rsidRPr="009C51BD">
        <w:rPr>
          <w:rFonts w:ascii="標楷體" w:eastAsia="標楷體" w:hAnsi="標楷體"/>
        </w:rPr>
        <w:t>A</w:t>
      </w:r>
      <w:r w:rsidRPr="009C51BD">
        <w:rPr>
          <w:rFonts w:ascii="標楷體" w:eastAsia="標楷體" w:hAnsi="標楷體" w:hint="eastAsia"/>
        </w:rPr>
        <w:t xml:space="preserve">)媒體識讀的素養 </w:t>
      </w:r>
      <w:r w:rsidRPr="009C51BD">
        <w:rPr>
          <w:rFonts w:ascii="標楷體" w:eastAsia="標楷體" w:hAnsi="標楷體"/>
        </w:rPr>
        <w:t>(B)</w:t>
      </w:r>
      <w:r w:rsidR="00FF5FDE">
        <w:rPr>
          <w:rFonts w:ascii="標楷體" w:eastAsia="標楷體" w:hAnsi="標楷體" w:hint="eastAsia"/>
        </w:rPr>
        <w:t>社會福利的完善</w:t>
      </w:r>
      <w:r w:rsidRPr="009C51BD">
        <w:rPr>
          <w:rFonts w:ascii="標楷體" w:eastAsia="標楷體" w:hAnsi="標楷體" w:hint="eastAsia"/>
        </w:rPr>
        <w:t xml:space="preserve"> </w:t>
      </w:r>
      <w:r w:rsidRPr="009C51BD">
        <w:rPr>
          <w:rFonts w:ascii="標楷體" w:eastAsia="標楷體" w:hAnsi="標楷體"/>
        </w:rPr>
        <w:t>(C)</w:t>
      </w:r>
      <w:r w:rsidR="00FF5FDE">
        <w:rPr>
          <w:rFonts w:ascii="標楷體" w:eastAsia="標楷體" w:hAnsi="標楷體" w:hint="eastAsia"/>
        </w:rPr>
        <w:t>資訊科技的提升</w:t>
      </w:r>
      <w:r w:rsidRPr="009C51BD">
        <w:rPr>
          <w:rFonts w:ascii="標楷體" w:eastAsia="標楷體" w:hAnsi="標楷體" w:hint="eastAsia"/>
        </w:rPr>
        <w:t xml:space="preserve"> </w:t>
      </w:r>
    </w:p>
    <w:p w14:paraId="0B511672" w14:textId="49B17059" w:rsidR="009C51BD" w:rsidRDefault="003C4CE8" w:rsidP="009C51BD">
      <w:pPr>
        <w:pStyle w:val="a9"/>
        <w:ind w:leftChars="0"/>
        <w:rPr>
          <w:rFonts w:ascii="標楷體" w:eastAsia="標楷體" w:hAnsi="標楷體"/>
        </w:rPr>
      </w:pPr>
      <w:r>
        <w:rPr>
          <w:rFonts w:ascii="標楷體" w:eastAsia="標楷體" w:hAnsi="標楷體"/>
          <w:noProof/>
        </w:rPr>
        <w:drawing>
          <wp:anchor distT="0" distB="0" distL="114300" distR="114300" simplePos="0" relativeHeight="251664384" behindDoc="0" locked="0" layoutInCell="1" allowOverlap="1" wp14:anchorId="46280DFC" wp14:editId="2176231B">
            <wp:simplePos x="0" y="0"/>
            <wp:positionH relativeFrom="column">
              <wp:posOffset>300990</wp:posOffset>
            </wp:positionH>
            <wp:positionV relativeFrom="paragraph">
              <wp:posOffset>220980</wp:posOffset>
            </wp:positionV>
            <wp:extent cx="2971800" cy="1964690"/>
            <wp:effectExtent l="0" t="0" r="0" b="0"/>
            <wp:wrapTopAndBottom/>
            <wp:docPr id="1627450838"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6428"/>
                    <a:stretch/>
                  </pic:blipFill>
                  <pic:spPr bwMode="auto">
                    <a:xfrm>
                      <a:off x="0" y="0"/>
                      <a:ext cx="2971800" cy="19646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C51BD" w:rsidRPr="009C51BD">
        <w:rPr>
          <w:rFonts w:ascii="標楷體" w:eastAsia="標楷體" w:hAnsi="標楷體"/>
        </w:rPr>
        <w:t>(D)</w:t>
      </w:r>
      <w:r w:rsidR="00E4670B">
        <w:rPr>
          <w:rFonts w:ascii="標楷體" w:eastAsia="標楷體" w:hAnsi="標楷體" w:hint="eastAsia"/>
        </w:rPr>
        <w:t>生命倫理的推廣</w:t>
      </w:r>
    </w:p>
    <w:p w14:paraId="6E1BEB77" w14:textId="4F7397C6" w:rsidR="00ED36B0" w:rsidRPr="009C51BD" w:rsidRDefault="00ED36B0" w:rsidP="009C51BD">
      <w:pPr>
        <w:pStyle w:val="a9"/>
        <w:ind w:leftChars="0"/>
        <w:rPr>
          <w:rFonts w:ascii="標楷體" w:eastAsia="標楷體" w:hAnsi="標楷體"/>
        </w:rPr>
      </w:pPr>
    </w:p>
    <w:p w14:paraId="4D8C0384" w14:textId="77777777" w:rsidR="00CB2C39" w:rsidRDefault="00CB2C39" w:rsidP="00CB2C39">
      <w:pPr>
        <w:pStyle w:val="a9"/>
        <w:numPr>
          <w:ilvl w:val="0"/>
          <w:numId w:val="1"/>
        </w:numPr>
        <w:ind w:leftChars="0"/>
        <w:jc w:val="both"/>
        <w:rPr>
          <w:rFonts w:ascii="標楷體" w:eastAsia="標楷體" w:hAnsi="標楷體"/>
        </w:rPr>
      </w:pPr>
      <w:r w:rsidRPr="003D32AA">
        <w:rPr>
          <w:rFonts w:ascii="標楷體" w:eastAsia="標楷體" w:hAnsi="標楷體" w:hint="eastAsia"/>
        </w:rPr>
        <w:t>民國70年代，心智障礙者相關的法令及福利均不周全，一群心智障礙孩子的父母決定站出來，民國76年成立了心路基金會。心路一年服務約5,000位心智障礙者，提供早期療育、就業支持、日夜間照顧、社區支持等多元的專業服務，讓心智障礙者能過著尊嚴的生活</w:t>
      </w:r>
      <w:r>
        <w:rPr>
          <w:rFonts w:ascii="標楷體" w:eastAsia="標楷體" w:hAnsi="標楷體" w:hint="eastAsia"/>
        </w:rPr>
        <w:t>。請問</w:t>
      </w:r>
      <w:r w:rsidRPr="00F406FA">
        <w:rPr>
          <w:rFonts w:ascii="標楷體" w:eastAsia="標楷體" w:hAnsi="標楷體" w:hint="eastAsia"/>
        </w:rPr>
        <w:t>由以上敘述可知，該基金會主要是具有何項功能的團體？</w:t>
      </w:r>
      <w:r>
        <w:rPr>
          <w:rFonts w:ascii="標楷體" w:eastAsia="標楷體" w:hAnsi="標楷體" w:hint="eastAsia"/>
        </w:rPr>
        <w:t xml:space="preserve"> </w:t>
      </w:r>
    </w:p>
    <w:p w14:paraId="5ADC3938" w14:textId="0F6FC78E" w:rsidR="00CB2C39" w:rsidRDefault="00CB2C39" w:rsidP="00CB2C39">
      <w:pPr>
        <w:pStyle w:val="a9"/>
        <w:ind w:leftChars="0"/>
        <w:jc w:val="both"/>
        <w:rPr>
          <w:rFonts w:ascii="標楷體" w:eastAsia="標楷體" w:hAnsi="標楷體"/>
        </w:rPr>
      </w:pPr>
      <w:r>
        <w:rPr>
          <w:rFonts w:ascii="標楷體" w:eastAsia="標楷體" w:hAnsi="標楷體" w:hint="eastAsia"/>
        </w:rPr>
        <w:t>(</w:t>
      </w:r>
      <w:r>
        <w:rPr>
          <w:rFonts w:ascii="標楷體" w:eastAsia="標楷體" w:hAnsi="標楷體"/>
        </w:rPr>
        <w:t>A</w:t>
      </w:r>
      <w:r>
        <w:rPr>
          <w:rFonts w:ascii="標楷體" w:eastAsia="標楷體" w:hAnsi="標楷體" w:hint="eastAsia"/>
        </w:rPr>
        <w:t>)</w:t>
      </w:r>
      <w:r w:rsidRPr="00F406FA">
        <w:rPr>
          <w:rFonts w:ascii="標楷體" w:eastAsia="標楷體" w:hAnsi="標楷體" w:hint="eastAsia"/>
        </w:rPr>
        <w:t>獲取最大利益</w:t>
      </w:r>
      <w:r>
        <w:rPr>
          <w:rFonts w:ascii="標楷體" w:eastAsia="標楷體" w:hAnsi="標楷體"/>
        </w:rPr>
        <w:t xml:space="preserve"> (B)</w:t>
      </w:r>
      <w:r w:rsidRPr="00F406FA">
        <w:rPr>
          <w:rFonts w:ascii="標楷體" w:eastAsia="標楷體" w:hAnsi="標楷體" w:hint="eastAsia"/>
        </w:rPr>
        <w:t>培養共同興趣</w:t>
      </w:r>
      <w:r>
        <w:rPr>
          <w:rFonts w:ascii="標楷體" w:eastAsia="標楷體" w:hAnsi="標楷體"/>
        </w:rPr>
        <w:t xml:space="preserve"> (C)</w:t>
      </w:r>
      <w:r w:rsidRPr="00F406FA">
        <w:rPr>
          <w:rFonts w:ascii="標楷體" w:eastAsia="標楷體" w:hAnsi="標楷體" w:hint="eastAsia"/>
        </w:rPr>
        <w:t>建立人際關係</w:t>
      </w:r>
      <w:r>
        <w:rPr>
          <w:rFonts w:ascii="標楷體" w:eastAsia="標楷體" w:hAnsi="標楷體"/>
        </w:rPr>
        <w:t xml:space="preserve"> (D)</w:t>
      </w:r>
      <w:r w:rsidRPr="00F406FA">
        <w:rPr>
          <w:rFonts w:ascii="標楷體" w:eastAsia="標楷體" w:hAnsi="標楷體" w:hint="eastAsia"/>
        </w:rPr>
        <w:t>達成工作任務</w:t>
      </w:r>
      <w:r>
        <w:rPr>
          <w:rFonts w:ascii="標楷體" w:eastAsia="標楷體" w:hAnsi="標楷體" w:hint="eastAsia"/>
        </w:rPr>
        <w:t>。</w:t>
      </w:r>
    </w:p>
    <w:p w14:paraId="40D6CCE3" w14:textId="1D8274CE" w:rsidR="009C51BD" w:rsidRDefault="008B69F5" w:rsidP="009C51BD">
      <w:pPr>
        <w:pStyle w:val="a9"/>
        <w:numPr>
          <w:ilvl w:val="0"/>
          <w:numId w:val="1"/>
        </w:numPr>
        <w:ind w:leftChars="0"/>
        <w:jc w:val="both"/>
        <w:rPr>
          <w:rFonts w:ascii="標楷體" w:eastAsia="標楷體" w:hAnsi="標楷體"/>
        </w:rPr>
      </w:pPr>
      <w:r w:rsidRPr="008B69F5">
        <w:rPr>
          <w:rFonts w:ascii="標楷體" w:eastAsia="標楷體" w:hAnsi="標楷體" w:hint="eastAsia"/>
        </w:rPr>
        <w:lastRenderedPageBreak/>
        <w:t>全球半導體產業疲軟陷入虧損之際，韓國三星電子近來陷入勞資糾紛爭議。由於工會不滿公司今年調薪幅度低於預期，向資方提出加薪的訴求也未獲回應，工會團體準備號召員工進行大罷工。</w:t>
      </w:r>
      <w:r w:rsidR="009C51BD">
        <w:rPr>
          <w:rFonts w:ascii="標楷體" w:eastAsia="標楷體" w:hAnsi="標楷體" w:hint="eastAsia"/>
        </w:rPr>
        <w:t>請問</w:t>
      </w:r>
      <w:r w:rsidR="009C51BD" w:rsidRPr="00294600">
        <w:rPr>
          <w:rFonts w:ascii="標楷體" w:eastAsia="標楷體" w:hAnsi="標楷體" w:hint="eastAsia"/>
        </w:rPr>
        <w:t>關於工會發起「罷工」的敘述，下列何者正確？</w:t>
      </w:r>
      <w:r w:rsidR="009C51BD">
        <w:rPr>
          <w:rFonts w:ascii="標楷體" w:eastAsia="標楷體" w:hAnsi="標楷體" w:hint="eastAsia"/>
        </w:rPr>
        <w:t xml:space="preserve"> (</w:t>
      </w:r>
      <w:r w:rsidR="009C51BD">
        <w:rPr>
          <w:rFonts w:ascii="標楷體" w:eastAsia="標楷體" w:hAnsi="標楷體"/>
        </w:rPr>
        <w:t>A</w:t>
      </w:r>
      <w:r w:rsidR="009C51BD">
        <w:rPr>
          <w:rFonts w:ascii="標楷體" w:eastAsia="標楷體" w:hAnsi="標楷體" w:hint="eastAsia"/>
        </w:rPr>
        <w:t>)</w:t>
      </w:r>
      <w:r w:rsidR="009C51BD" w:rsidRPr="00294600">
        <w:rPr>
          <w:rFonts w:ascii="標楷體" w:eastAsia="標楷體" w:hAnsi="標楷體" w:hint="eastAsia"/>
        </w:rPr>
        <w:t>罷工會影響到其他人的權利，無論如何都不可以罷</w:t>
      </w:r>
      <w:r w:rsidR="009C51BD">
        <w:rPr>
          <w:rFonts w:ascii="標楷體" w:eastAsia="標楷體" w:hAnsi="標楷體" w:hint="eastAsia"/>
        </w:rPr>
        <w:t>工 (</w:t>
      </w:r>
      <w:r w:rsidR="009C51BD">
        <w:rPr>
          <w:rFonts w:ascii="標楷體" w:eastAsia="標楷體" w:hAnsi="標楷體"/>
        </w:rPr>
        <w:t>B</w:t>
      </w:r>
      <w:r w:rsidR="009C51BD">
        <w:rPr>
          <w:rFonts w:ascii="標楷體" w:eastAsia="標楷體" w:hAnsi="標楷體" w:hint="eastAsia"/>
        </w:rPr>
        <w:t>)</w:t>
      </w:r>
      <w:r w:rsidR="009C51BD" w:rsidRPr="00294600">
        <w:rPr>
          <w:rFonts w:ascii="標楷體" w:eastAsia="標楷體" w:hAnsi="標楷體" w:hint="eastAsia"/>
        </w:rPr>
        <w:t>透過工會</w:t>
      </w:r>
      <w:r w:rsidR="009C51BD">
        <w:rPr>
          <w:rFonts w:ascii="標楷體" w:eastAsia="標楷體" w:hAnsi="標楷體" w:hint="eastAsia"/>
        </w:rPr>
        <w:t>勞工</w:t>
      </w:r>
      <w:r w:rsidR="009C51BD" w:rsidRPr="00294600">
        <w:rPr>
          <w:rFonts w:ascii="標楷體" w:eastAsia="標楷體" w:hAnsi="標楷體" w:hint="eastAsia"/>
        </w:rPr>
        <w:t>可取得勞資平等協商的權利</w:t>
      </w:r>
      <w:r>
        <w:rPr>
          <w:rFonts w:ascii="標楷體" w:eastAsia="標楷體" w:hAnsi="標楷體" w:hint="eastAsia"/>
        </w:rPr>
        <w:t xml:space="preserve"> </w:t>
      </w:r>
      <w:r w:rsidR="009C51BD" w:rsidRPr="00294600">
        <w:rPr>
          <w:rFonts w:ascii="標楷體" w:eastAsia="標楷體" w:hAnsi="標楷體" w:hint="eastAsia"/>
        </w:rPr>
        <w:t>(C)</w:t>
      </w:r>
      <w:r w:rsidR="009C51BD">
        <w:rPr>
          <w:rFonts w:ascii="標楷體" w:eastAsia="標楷體" w:hAnsi="標楷體" w:hint="eastAsia"/>
        </w:rPr>
        <w:t xml:space="preserve">工會只要不滿隨時都能發起罷工 </w:t>
      </w:r>
      <w:r w:rsidR="009C51BD" w:rsidRPr="00294600">
        <w:rPr>
          <w:rFonts w:ascii="標楷體" w:eastAsia="標楷體" w:hAnsi="標楷體" w:hint="eastAsia"/>
        </w:rPr>
        <w:t>(D)罷工是為了爭取資方的利益</w:t>
      </w:r>
    </w:p>
    <w:p w14:paraId="11D6D45A" w14:textId="350039C0" w:rsidR="0073327F" w:rsidRDefault="0073327F" w:rsidP="009C51BD">
      <w:pPr>
        <w:pStyle w:val="a9"/>
        <w:numPr>
          <w:ilvl w:val="0"/>
          <w:numId w:val="1"/>
        </w:numPr>
        <w:ind w:leftChars="0"/>
        <w:jc w:val="both"/>
        <w:rPr>
          <w:rFonts w:ascii="標楷體" w:eastAsia="標楷體" w:hAnsi="標楷體"/>
        </w:rPr>
      </w:pPr>
      <w:r>
        <w:rPr>
          <w:rFonts w:ascii="標楷體" w:eastAsia="標楷體" w:hAnsi="標楷體" w:hint="eastAsia"/>
        </w:rPr>
        <w:t>承上題，</w:t>
      </w:r>
      <w:r w:rsidR="008B69F5" w:rsidRPr="008B69F5">
        <w:rPr>
          <w:rFonts w:ascii="標楷體" w:eastAsia="標楷體" w:hAnsi="標楷體" w:hint="eastAsia"/>
        </w:rPr>
        <w:t>關於上述的團體，下列敘述何者正確？(A)由資方組成的團體(B)是為增進經營者權益(C)致力改善勞方工作環境(D)以</w:t>
      </w:r>
      <w:r w:rsidR="008B69F5">
        <w:rPr>
          <w:rFonts w:ascii="標楷體" w:eastAsia="標楷體" w:hAnsi="標楷體" w:hint="eastAsia"/>
        </w:rPr>
        <w:t>聯繫</w:t>
      </w:r>
      <w:r w:rsidR="008B69F5" w:rsidRPr="008B69F5">
        <w:rPr>
          <w:rFonts w:ascii="標楷體" w:eastAsia="標楷體" w:hAnsi="標楷體" w:hint="eastAsia"/>
        </w:rPr>
        <w:t>成員情感為目的</w:t>
      </w:r>
    </w:p>
    <w:p w14:paraId="6A7544D2" w14:textId="79DE219B" w:rsidR="00905880" w:rsidRDefault="00905880" w:rsidP="009C51BD">
      <w:pPr>
        <w:pStyle w:val="a9"/>
        <w:numPr>
          <w:ilvl w:val="0"/>
          <w:numId w:val="1"/>
        </w:numPr>
        <w:ind w:leftChars="0"/>
        <w:jc w:val="both"/>
        <w:rPr>
          <w:rFonts w:ascii="標楷體" w:eastAsia="標楷體" w:hAnsi="標楷體"/>
        </w:rPr>
      </w:pPr>
      <w:r w:rsidRPr="00905880">
        <w:rPr>
          <w:rFonts w:ascii="標楷體" w:eastAsia="標楷體" w:hAnsi="標楷體" w:hint="eastAsia"/>
        </w:rPr>
        <w:t>幾位朋友聊到公共意見的定義與內涵，下列何者的舉例屬於公共意見？  (A)</w:t>
      </w:r>
      <w:r>
        <w:rPr>
          <w:rFonts w:ascii="標楷體" w:eastAsia="標楷體" w:hAnsi="標楷體" w:hint="eastAsia"/>
        </w:rPr>
        <w:t>旭旭：</w:t>
      </w:r>
      <w:r w:rsidR="00922267">
        <w:rPr>
          <w:rFonts w:ascii="標楷體" w:eastAsia="標楷體" w:hAnsi="標楷體" w:hint="eastAsia"/>
        </w:rPr>
        <w:t>朋友邀請我放學一起去慢跑</w:t>
      </w:r>
      <w:r w:rsidRPr="00905880">
        <w:rPr>
          <w:rFonts w:ascii="標楷體" w:eastAsia="標楷體" w:hAnsi="標楷體" w:hint="eastAsia"/>
        </w:rPr>
        <w:t xml:space="preserve">  (B)</w:t>
      </w:r>
      <w:r w:rsidR="00922267">
        <w:rPr>
          <w:rFonts w:ascii="標楷體" w:eastAsia="標楷體" w:hAnsi="標楷體" w:hint="eastAsia"/>
        </w:rPr>
        <w:t>棠棠</w:t>
      </w:r>
      <w:r w:rsidRPr="00905880">
        <w:rPr>
          <w:rFonts w:ascii="標楷體" w:eastAsia="標楷體" w:hAnsi="標楷體" w:hint="eastAsia"/>
        </w:rPr>
        <w:t>：我和同學討論</w:t>
      </w:r>
      <w:r w:rsidR="00922267">
        <w:rPr>
          <w:rFonts w:ascii="標楷體" w:eastAsia="標楷體" w:hAnsi="標楷體" w:hint="eastAsia"/>
        </w:rPr>
        <w:t>昨天晚上播出的八點檔</w:t>
      </w:r>
      <w:r w:rsidRPr="00905880">
        <w:rPr>
          <w:rFonts w:ascii="標楷體" w:eastAsia="標楷體" w:hAnsi="標楷體" w:hint="eastAsia"/>
        </w:rPr>
        <w:t xml:space="preserve">  (C)</w:t>
      </w:r>
      <w:r w:rsidR="00922267">
        <w:rPr>
          <w:rFonts w:ascii="標楷體" w:eastAsia="標楷體" w:hAnsi="標楷體" w:hint="eastAsia"/>
        </w:rPr>
        <w:t>阿世</w:t>
      </w:r>
      <w:r w:rsidRPr="00905880">
        <w:rPr>
          <w:rFonts w:ascii="標楷體" w:eastAsia="標楷體" w:hAnsi="標楷體" w:hint="eastAsia"/>
        </w:rPr>
        <w:t>：</w:t>
      </w:r>
      <w:r w:rsidR="00922267">
        <w:rPr>
          <w:rFonts w:ascii="標楷體" w:eastAsia="標楷體" w:hAnsi="標楷體" w:hint="eastAsia"/>
        </w:rPr>
        <w:t>我跟老師討論服裝儀容的規定</w:t>
      </w:r>
      <w:r w:rsidRPr="00905880">
        <w:rPr>
          <w:rFonts w:ascii="標楷體" w:eastAsia="標楷體" w:hAnsi="標楷體" w:hint="eastAsia"/>
        </w:rPr>
        <w:t xml:space="preserve">  (D)</w:t>
      </w:r>
      <w:r w:rsidR="00922267">
        <w:rPr>
          <w:rFonts w:ascii="標楷體" w:eastAsia="標楷體" w:hAnsi="標楷體" w:hint="eastAsia"/>
        </w:rPr>
        <w:t>欣欣</w:t>
      </w:r>
      <w:r w:rsidRPr="00905880">
        <w:rPr>
          <w:rFonts w:ascii="標楷體" w:eastAsia="標楷體" w:hAnsi="標楷體" w:hint="eastAsia"/>
        </w:rPr>
        <w:t>：</w:t>
      </w:r>
      <w:r w:rsidR="00922267">
        <w:rPr>
          <w:rFonts w:ascii="標楷體" w:eastAsia="標楷體" w:hAnsi="標楷體" w:hint="eastAsia"/>
        </w:rPr>
        <w:t>畢業生代表討論畢業典禮致詞內容</w:t>
      </w:r>
    </w:p>
    <w:p w14:paraId="523DAF7C" w14:textId="434FE2E9" w:rsidR="00276CAD" w:rsidRPr="00276CAD" w:rsidRDefault="00276CAD" w:rsidP="00276CAD">
      <w:pPr>
        <w:pStyle w:val="a9"/>
        <w:numPr>
          <w:ilvl w:val="0"/>
          <w:numId w:val="1"/>
        </w:numPr>
        <w:ind w:leftChars="0"/>
        <w:rPr>
          <w:rFonts w:ascii="標楷體" w:eastAsia="標楷體" w:hAnsi="標楷體"/>
        </w:rPr>
      </w:pPr>
      <w:r w:rsidRPr="00276CAD">
        <w:rPr>
          <w:rFonts w:ascii="標楷體" w:eastAsia="標楷體" w:hAnsi="標楷體" w:hint="eastAsia"/>
        </w:rPr>
        <w:t>隨著網路傳遞訊息迅速快捷，假新聞的問題日益嚴重，而為了減低假消息瘋傳，造成民眾錯誤理解，LINE</w:t>
      </w:r>
      <w:r w:rsidR="00743CF6">
        <w:rPr>
          <w:rFonts w:ascii="標楷體" w:eastAsia="標楷體" w:hAnsi="標楷體" w:hint="eastAsia"/>
        </w:rPr>
        <w:t>從108</w:t>
      </w:r>
      <w:r w:rsidRPr="00276CAD">
        <w:rPr>
          <w:rFonts w:ascii="標楷體" w:eastAsia="標楷體" w:hAnsi="標楷體" w:hint="eastAsia"/>
        </w:rPr>
        <w:t>年啟動數位當責計畫，並聯手專業查證夥伴台灣事實查核中心，展開「LINE訊息查證」服務，用戶將可疑文字訊息或連結傳至LINE訊息查證官方帳號（@linefactchecker）進行查證，截至2022年12月中，已收入超過14萬筆可疑訊息的舉報，舉報人次也超過60萬人次，成台灣最大訊息查證平台。根據上述，</w:t>
      </w:r>
      <w:r>
        <w:rPr>
          <w:rFonts w:ascii="標楷體" w:eastAsia="標楷體" w:hAnsi="標楷體"/>
        </w:rPr>
        <w:t>LINE</w:t>
      </w:r>
      <w:r w:rsidRPr="00276CAD">
        <w:rPr>
          <w:rFonts w:ascii="標楷體" w:eastAsia="標楷體" w:hAnsi="標楷體" w:hint="eastAsia"/>
        </w:rPr>
        <w:t>所針對的行為</w:t>
      </w:r>
      <w:r w:rsidR="00743CF6">
        <w:rPr>
          <w:rFonts w:ascii="標楷體" w:eastAsia="標楷體" w:hAnsi="標楷體" w:hint="eastAsia"/>
        </w:rPr>
        <w:t>其目的應為何？</w:t>
      </w:r>
      <w:r>
        <w:rPr>
          <w:rFonts w:ascii="標楷體" w:eastAsia="標楷體" w:hAnsi="標楷體" w:hint="eastAsia"/>
        </w:rPr>
        <w:t xml:space="preserve"> </w:t>
      </w:r>
      <w:r w:rsidR="00743CF6">
        <w:rPr>
          <w:rFonts w:ascii="標楷體" w:eastAsia="標楷體" w:hAnsi="標楷體" w:hint="eastAsia"/>
        </w:rPr>
        <w:t>(</w:t>
      </w:r>
      <w:r w:rsidR="00743CF6">
        <w:rPr>
          <w:rFonts w:ascii="標楷體" w:eastAsia="標楷體" w:hAnsi="標楷體"/>
        </w:rPr>
        <w:t>A</w:t>
      </w:r>
      <w:r w:rsidR="00743CF6">
        <w:rPr>
          <w:rFonts w:ascii="標楷體" w:eastAsia="標楷體" w:hAnsi="標楷體" w:hint="eastAsia"/>
        </w:rPr>
        <w:t>)</w:t>
      </w:r>
      <w:r w:rsidR="00743CF6" w:rsidRPr="00743CF6">
        <w:rPr>
          <w:rFonts w:ascii="標楷體" w:eastAsia="標楷體" w:hAnsi="標楷體" w:hint="eastAsia"/>
        </w:rPr>
        <w:t>鼓勵民眾拒絕看新聞</w:t>
      </w:r>
      <w:r w:rsidR="00743CF6">
        <w:rPr>
          <w:rFonts w:ascii="標楷體" w:eastAsia="標楷體" w:hAnsi="標楷體"/>
        </w:rPr>
        <w:t>(</w:t>
      </w:r>
      <w:r w:rsidR="00743CF6">
        <w:rPr>
          <w:rFonts w:ascii="標楷體" w:eastAsia="標楷體" w:hAnsi="標楷體" w:hint="eastAsia"/>
        </w:rPr>
        <w:t>B</w:t>
      </w:r>
      <w:r w:rsidR="00743CF6">
        <w:rPr>
          <w:rFonts w:ascii="標楷體" w:eastAsia="標楷體" w:hAnsi="標楷體"/>
        </w:rPr>
        <w:t>)</w:t>
      </w:r>
      <w:r w:rsidR="00743CF6" w:rsidRPr="00743CF6">
        <w:rPr>
          <w:rFonts w:ascii="標楷體" w:eastAsia="標楷體" w:hAnsi="標楷體" w:hint="eastAsia"/>
        </w:rPr>
        <w:t>做為宣導政策的管道</w:t>
      </w:r>
      <w:r w:rsidR="00743CF6">
        <w:rPr>
          <w:rFonts w:ascii="標楷體" w:eastAsia="標楷體" w:hAnsi="標楷體" w:hint="eastAsia"/>
        </w:rPr>
        <w:t>(C</w:t>
      </w:r>
      <w:r w:rsidR="00743CF6">
        <w:rPr>
          <w:rFonts w:ascii="標楷體" w:eastAsia="標楷體" w:hAnsi="標楷體"/>
        </w:rPr>
        <w:t>)</w:t>
      </w:r>
      <w:r w:rsidR="00743CF6" w:rsidRPr="00743CF6">
        <w:rPr>
          <w:rFonts w:ascii="標楷體" w:eastAsia="標楷體" w:hAnsi="標楷體" w:hint="eastAsia"/>
        </w:rPr>
        <w:t>管控媒體新聞自由權</w:t>
      </w:r>
      <w:r w:rsidR="00743CF6">
        <w:rPr>
          <w:rFonts w:ascii="標楷體" w:eastAsia="標楷體" w:hAnsi="標楷體" w:hint="eastAsia"/>
        </w:rPr>
        <w:t>(D</w:t>
      </w:r>
      <w:r w:rsidR="00743CF6">
        <w:rPr>
          <w:rFonts w:ascii="標楷體" w:eastAsia="標楷體" w:hAnsi="標楷體"/>
        </w:rPr>
        <w:t>)</w:t>
      </w:r>
      <w:r w:rsidR="00743CF6" w:rsidRPr="00743CF6">
        <w:rPr>
          <w:rFonts w:ascii="標楷體" w:eastAsia="標楷體" w:hAnsi="標楷體" w:hint="eastAsia"/>
        </w:rPr>
        <w:t>防止假新聞誤導民眾</w:t>
      </w:r>
    </w:p>
    <w:p w14:paraId="2ABD5C8F" w14:textId="77777777" w:rsidR="009C51BD" w:rsidRDefault="009C51BD" w:rsidP="009C51BD">
      <w:pPr>
        <w:pStyle w:val="a9"/>
        <w:numPr>
          <w:ilvl w:val="0"/>
          <w:numId w:val="1"/>
        </w:numPr>
        <w:ind w:leftChars="0"/>
        <w:jc w:val="both"/>
        <w:rPr>
          <w:rFonts w:ascii="標楷體" w:eastAsia="標楷體" w:hAnsi="標楷體"/>
        </w:rPr>
      </w:pPr>
      <w:r w:rsidRPr="00BC7EA8">
        <w:rPr>
          <w:rFonts w:ascii="標楷體" w:eastAsia="標楷體" w:hAnsi="標楷體" w:hint="eastAsia"/>
        </w:rPr>
        <w:t>《海洋陰謀》，是由深愛海洋的導演阿里Ali拍攝</w:t>
      </w:r>
      <w:r>
        <w:rPr>
          <w:rFonts w:ascii="標楷體" w:eastAsia="標楷體" w:hAnsi="標楷體" w:hint="eastAsia"/>
        </w:rPr>
        <w:t>的紀錄片</w:t>
      </w:r>
      <w:r w:rsidRPr="00BC7EA8">
        <w:rPr>
          <w:rFonts w:ascii="標楷體" w:eastAsia="標楷體" w:hAnsi="標楷體" w:hint="eastAsia"/>
        </w:rPr>
        <w:t>，他發現造成海洋垃圾、海洋浩劫的源頭不是塑膠垃圾、也不是氣候變遷，而是「商業漁業」。因為海洋生物死亡的塑膠垃圾有46%是來自於魚網及其他漁業相關汙染，事實上，千夫所指的塑膠吸管只占海洋垃圾的0.03%。</w:t>
      </w:r>
      <w:r>
        <w:rPr>
          <w:rFonts w:ascii="標楷體" w:eastAsia="標楷體" w:hAnsi="標楷體" w:hint="eastAsia"/>
        </w:rPr>
        <w:t>這樣的紀錄片引起了民眾對海洋環境問題的關注，請問關於上述呈現媒體與公共意見之間的關係下列何者正確？ (</w:t>
      </w:r>
      <w:r>
        <w:rPr>
          <w:rFonts w:ascii="標楷體" w:eastAsia="標楷體" w:hAnsi="標楷體"/>
        </w:rPr>
        <w:t>A</w:t>
      </w:r>
      <w:r>
        <w:rPr>
          <w:rFonts w:ascii="標楷體" w:eastAsia="標楷體" w:hAnsi="標楷體" w:hint="eastAsia"/>
        </w:rPr>
        <w:t>)媒體屬於人民表達意見的管道之一 (B)媒體是政府宣傳政策的工具 (C)民眾永遠只能單方面接受訊息 (</w:t>
      </w:r>
      <w:r>
        <w:rPr>
          <w:rFonts w:ascii="標楷體" w:eastAsia="標楷體" w:hAnsi="標楷體"/>
        </w:rPr>
        <w:t>D</w:t>
      </w:r>
      <w:r>
        <w:rPr>
          <w:rFonts w:ascii="標楷體" w:eastAsia="標楷體" w:hAnsi="標楷體" w:hint="eastAsia"/>
        </w:rPr>
        <w:t>)政府應嚴格監控所有媒體。</w:t>
      </w:r>
    </w:p>
    <w:p w14:paraId="3D949A8A" w14:textId="77777777" w:rsidR="009C51BD" w:rsidRDefault="009C51BD" w:rsidP="009C51BD">
      <w:pPr>
        <w:pStyle w:val="aa"/>
        <w:numPr>
          <w:ilvl w:val="0"/>
          <w:numId w:val="1"/>
        </w:numPr>
        <w:ind w:leftChars="0" w:firstLineChars="0"/>
        <w:rPr>
          <w:rFonts w:ascii="標楷體" w:eastAsia="標楷體" w:hAnsi="標楷體"/>
          <w:color w:val="auto"/>
          <w:kern w:val="2"/>
          <w:szCs w:val="24"/>
        </w:rPr>
      </w:pPr>
      <w:r w:rsidRPr="009C51BD">
        <w:rPr>
          <w:rFonts w:ascii="標楷體" w:eastAsia="標楷體" w:hAnsi="標楷體" w:hint="eastAsia"/>
          <w:color w:val="auto"/>
          <w:kern w:val="2"/>
          <w:szCs w:val="24"/>
        </w:rPr>
        <w:t>四位同學正在討論對團體的看法，下列哪個人的觀念較為正確？(A)小芬：「加入團體必須滿20歲，國中生還無法參與。」(B)小君：「參與團體可凝聚眾人力量，影響社會發展。」(C)小威：「唯有參與公益團體，才能促進個人成長。」(D)小珊：「我們可以加入幫派，結交好朋友。」</w:t>
      </w:r>
    </w:p>
    <w:p w14:paraId="7C9359F6" w14:textId="38CC0873" w:rsidR="00922267" w:rsidRPr="00922267" w:rsidRDefault="00922267" w:rsidP="00922267">
      <w:pPr>
        <w:pStyle w:val="1"/>
        <w:numPr>
          <w:ilvl w:val="0"/>
          <w:numId w:val="1"/>
        </w:numPr>
        <w:adjustRightInd w:val="0"/>
        <w:rPr>
          <w:rFonts w:ascii="標楷體" w:eastAsia="標楷體" w:hAnsi="標楷體"/>
          <w:color w:val="auto"/>
          <w:kern w:val="2"/>
          <w:szCs w:val="24"/>
        </w:rPr>
      </w:pPr>
      <w:r w:rsidRPr="00922267">
        <w:rPr>
          <w:rFonts w:ascii="標楷體" w:eastAsia="標楷體" w:hAnsi="標楷體" w:hint="eastAsia"/>
          <w:color w:val="auto"/>
          <w:kern w:val="2"/>
          <w:szCs w:val="24"/>
        </w:rPr>
        <w:t>下圖為國人對日本福島暨周邊四縣市農產品及食品開放進口態度的三次民意調查數據：</w:t>
      </w:r>
      <w:r w:rsidRPr="00922267">
        <w:rPr>
          <w:rFonts w:ascii="標楷體" w:eastAsia="標楷體" w:hAnsi="標楷體"/>
          <w:color w:val="auto"/>
          <w:kern w:val="2"/>
          <w:szCs w:val="24"/>
        </w:rPr>
        <w:br/>
      </w:r>
      <w:r w:rsidR="00BA73C5" w:rsidRPr="00BA73C5">
        <w:rPr>
          <w:rFonts w:ascii="標楷體" w:eastAsia="標楷體" w:hAnsi="標楷體"/>
          <w:color w:val="auto"/>
          <w:kern w:val="2"/>
          <w:szCs w:val="24"/>
        </w:rPr>
        <w:drawing>
          <wp:inline distT="0" distB="0" distL="0" distR="0" wp14:anchorId="1684F7FF" wp14:editId="28A44D37">
            <wp:extent cx="2758044" cy="1546860"/>
            <wp:effectExtent l="0" t="0" r="4445" b="0"/>
            <wp:docPr id="1" name="圖片 1" descr="風向變了？福島核食叩關民調「這類人」突增1成- 中廣新聞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風向變了？福島核食叩關民調「這類人」突增1成- 中廣新聞網"/>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9167" t="24911" r="9688" b="14409"/>
                    <a:stretch/>
                  </pic:blipFill>
                  <pic:spPr bwMode="auto">
                    <a:xfrm>
                      <a:off x="0" y="0"/>
                      <a:ext cx="2775283" cy="1556529"/>
                    </a:xfrm>
                    <a:prstGeom prst="rect">
                      <a:avLst/>
                    </a:prstGeom>
                    <a:noFill/>
                    <a:ln>
                      <a:noFill/>
                    </a:ln>
                    <a:extLst>
                      <a:ext uri="{53640926-AAD7-44D8-BBD7-CCE9431645EC}">
                        <a14:shadowObscured xmlns:a14="http://schemas.microsoft.com/office/drawing/2010/main"/>
                      </a:ext>
                    </a:extLst>
                  </pic:spPr>
                </pic:pic>
              </a:graphicData>
            </a:graphic>
          </wp:inline>
        </w:drawing>
      </w:r>
      <w:r w:rsidRPr="00922267">
        <w:rPr>
          <w:rFonts w:ascii="標楷體" w:eastAsia="標楷體" w:hAnsi="標楷體"/>
          <w:color w:val="auto"/>
          <w:kern w:val="2"/>
          <w:szCs w:val="24"/>
        </w:rPr>
        <w:br/>
      </w:r>
      <w:r w:rsidRPr="00922267">
        <w:rPr>
          <w:rFonts w:ascii="標楷體" w:eastAsia="標楷體" w:hAnsi="標楷體" w:hint="eastAsia"/>
          <w:color w:val="auto"/>
          <w:kern w:val="2"/>
          <w:szCs w:val="24"/>
        </w:rPr>
        <w:t>由圖中內容可以看出公共意見的何種特性？</w:t>
      </w:r>
      <w:r w:rsidRPr="00922267">
        <w:rPr>
          <w:rFonts w:ascii="標楷體" w:eastAsia="標楷體" w:hAnsi="標楷體"/>
          <w:color w:val="auto"/>
          <w:kern w:val="2"/>
          <w:szCs w:val="24"/>
        </w:rPr>
        <w:t xml:space="preserve">  (A)</w:t>
      </w:r>
      <w:r w:rsidRPr="00922267">
        <w:rPr>
          <w:rFonts w:ascii="標楷體" w:eastAsia="標楷體" w:hAnsi="標楷體" w:hint="eastAsia"/>
          <w:color w:val="auto"/>
          <w:kern w:val="2"/>
          <w:szCs w:val="24"/>
        </w:rPr>
        <w:t>影響性</w:t>
      </w:r>
      <w:r w:rsidRPr="00922267">
        <w:rPr>
          <w:rFonts w:ascii="標楷體" w:eastAsia="標楷體" w:hAnsi="標楷體"/>
          <w:color w:val="auto"/>
          <w:kern w:val="2"/>
          <w:szCs w:val="24"/>
        </w:rPr>
        <w:t xml:space="preserve">  (B)</w:t>
      </w:r>
      <w:r w:rsidR="00CB2C39">
        <w:rPr>
          <w:rFonts w:ascii="標楷體" w:eastAsia="標楷體" w:hAnsi="標楷體" w:hint="eastAsia"/>
          <w:color w:val="auto"/>
          <w:kern w:val="2"/>
          <w:szCs w:val="24"/>
        </w:rPr>
        <w:t>變動性</w:t>
      </w:r>
      <w:r w:rsidRPr="00922267">
        <w:rPr>
          <w:rFonts w:ascii="標楷體" w:eastAsia="標楷體" w:hAnsi="標楷體"/>
          <w:color w:val="auto"/>
          <w:kern w:val="2"/>
          <w:szCs w:val="24"/>
        </w:rPr>
        <w:t>(C)</w:t>
      </w:r>
      <w:r>
        <w:rPr>
          <w:rFonts w:ascii="標楷體" w:eastAsia="標楷體" w:hAnsi="標楷體" w:hint="eastAsia"/>
          <w:color w:val="auto"/>
          <w:kern w:val="2"/>
          <w:szCs w:val="24"/>
        </w:rPr>
        <w:t>不穩定性</w:t>
      </w:r>
      <w:r w:rsidRPr="00922267">
        <w:rPr>
          <w:rFonts w:ascii="標楷體" w:eastAsia="標楷體" w:hAnsi="標楷體"/>
          <w:color w:val="auto"/>
          <w:kern w:val="2"/>
          <w:szCs w:val="24"/>
        </w:rPr>
        <w:t>(D)</w:t>
      </w:r>
      <w:r>
        <w:rPr>
          <w:rFonts w:ascii="標楷體" w:eastAsia="標楷體" w:hAnsi="標楷體" w:hint="eastAsia"/>
          <w:color w:val="auto"/>
          <w:kern w:val="2"/>
          <w:szCs w:val="24"/>
        </w:rPr>
        <w:t>公開性</w:t>
      </w:r>
    </w:p>
    <w:p w14:paraId="03ABBA0C" w14:textId="01F0B7E3" w:rsidR="00905880" w:rsidRDefault="00905880" w:rsidP="009C51BD">
      <w:pPr>
        <w:pStyle w:val="aa"/>
        <w:numPr>
          <w:ilvl w:val="0"/>
          <w:numId w:val="1"/>
        </w:numPr>
        <w:ind w:leftChars="0" w:firstLineChars="0"/>
        <w:rPr>
          <w:rFonts w:ascii="標楷體" w:eastAsia="標楷體" w:hAnsi="標楷體"/>
          <w:color w:val="auto"/>
          <w:kern w:val="2"/>
          <w:szCs w:val="24"/>
        </w:rPr>
      </w:pPr>
      <w:r w:rsidRPr="00905880">
        <w:rPr>
          <w:rFonts w:ascii="標楷體" w:eastAsia="標楷體" w:hAnsi="標楷體" w:hint="eastAsia"/>
          <w:color w:val="auto"/>
          <w:kern w:val="2"/>
          <w:szCs w:val="24"/>
        </w:rPr>
        <w:t>由數十個民間團體共同組成的臺北市社會福利聯盟，透過多場會議整理各方意見，檢視兒童、少年、婦女、老人及身心障礙五大領域下的社福議題，彙整出「社會福利政策白皮書體檢報告」，分析北市府及社會福利相關局處的改善情形，並召開記者發表會。根據上文判斷，下列敘述何者正確？  (A)</w:t>
      </w:r>
      <w:r w:rsidR="00CB2C39">
        <w:rPr>
          <w:rFonts w:ascii="標楷體" w:eastAsia="標楷體" w:hAnsi="標楷體" w:hint="eastAsia"/>
          <w:color w:val="auto"/>
          <w:kern w:val="2"/>
          <w:szCs w:val="24"/>
        </w:rPr>
        <w:t>該組織是採取示威遊行的方式向政府表達民意</w:t>
      </w:r>
      <w:r w:rsidRPr="00905880">
        <w:rPr>
          <w:rFonts w:ascii="標楷體" w:eastAsia="標楷體" w:hAnsi="標楷體" w:hint="eastAsia"/>
          <w:color w:val="auto"/>
          <w:kern w:val="2"/>
          <w:szCs w:val="24"/>
        </w:rPr>
        <w:t>(B)該組織透過政府提供的管道，展現人民的意見  (C)該組織透過大眾傳播媒體，向政府提出其建議  (D)該組織以民意調查，呈現出民眾對政府的要求</w:t>
      </w:r>
    </w:p>
    <w:p w14:paraId="010909B1" w14:textId="1A6F5541" w:rsidR="00FA0701" w:rsidRDefault="00FA0701" w:rsidP="00CB2C39">
      <w:pPr>
        <w:pStyle w:val="aa"/>
        <w:numPr>
          <w:ilvl w:val="0"/>
          <w:numId w:val="1"/>
        </w:numPr>
        <w:ind w:leftChars="0" w:firstLineChars="0"/>
        <w:rPr>
          <w:rFonts w:ascii="標楷體" w:eastAsia="標楷體" w:hAnsi="標楷體"/>
          <w:color w:val="auto"/>
          <w:kern w:val="2"/>
          <w:szCs w:val="24"/>
        </w:rPr>
      </w:pPr>
      <w:r w:rsidRPr="00FA0701">
        <w:rPr>
          <w:rFonts w:ascii="標楷體" w:eastAsia="標楷體" w:hAnsi="標楷體" w:hint="eastAsia"/>
          <w:color w:val="auto"/>
          <w:kern w:val="2"/>
          <w:szCs w:val="24"/>
        </w:rPr>
        <w:t>白米炸彈客事件發生在民國92年臺北市公共場所連續放置爆裂物的公共危安事件，除臺北外，新竹、中壢也有類似案例出現。</w:t>
      </w:r>
      <w:r w:rsidR="00CB2C39">
        <w:rPr>
          <w:rFonts w:ascii="標楷體" w:eastAsia="標楷體" w:hAnsi="標楷體" w:hint="eastAsia"/>
          <w:color w:val="auto"/>
          <w:kern w:val="2"/>
          <w:szCs w:val="24"/>
        </w:rPr>
        <w:t>此事件後來被確定為因為</w:t>
      </w:r>
      <w:r w:rsidRPr="00FA0701">
        <w:rPr>
          <w:rFonts w:ascii="標楷體" w:eastAsia="標楷體" w:hAnsi="標楷體" w:hint="eastAsia"/>
          <w:color w:val="auto"/>
          <w:kern w:val="2"/>
          <w:szCs w:val="24"/>
        </w:rPr>
        <w:t>加入世界貿易組織（WTO）後，白米炸彈客以不要進口稻米、政府需照顧農民為訴求</w:t>
      </w:r>
      <w:r w:rsidR="00CB2C39">
        <w:rPr>
          <w:rFonts w:ascii="標楷體" w:eastAsia="標楷體" w:hAnsi="標楷體" w:hint="eastAsia"/>
          <w:color w:val="auto"/>
          <w:kern w:val="2"/>
          <w:szCs w:val="24"/>
        </w:rPr>
        <w:t>的抗議行動</w:t>
      </w:r>
      <w:r w:rsidRPr="00FA0701">
        <w:rPr>
          <w:rFonts w:ascii="標楷體" w:eastAsia="標楷體" w:hAnsi="標楷體" w:hint="eastAsia"/>
          <w:color w:val="auto"/>
          <w:kern w:val="2"/>
          <w:szCs w:val="24"/>
        </w:rPr>
        <w:t>。主事者楊儒門最終在</w:t>
      </w:r>
      <w:r w:rsidR="007C2CFE">
        <w:rPr>
          <w:rFonts w:ascii="標楷體" w:eastAsia="標楷體" w:hAnsi="標楷體" w:hint="eastAsia"/>
          <w:color w:val="auto"/>
          <w:kern w:val="2"/>
          <w:szCs w:val="24"/>
        </w:rPr>
        <w:t>隔年</w:t>
      </w:r>
      <w:r w:rsidRPr="00FA0701">
        <w:rPr>
          <w:rFonts w:ascii="標楷體" w:eastAsia="標楷體" w:hAnsi="標楷體" w:hint="eastAsia"/>
          <w:color w:val="auto"/>
          <w:kern w:val="2"/>
          <w:szCs w:val="24"/>
        </w:rPr>
        <w:t>自首</w:t>
      </w:r>
      <w:r w:rsidR="007C2CFE">
        <w:rPr>
          <w:rFonts w:ascii="標楷體" w:eastAsia="標楷體" w:hAnsi="標楷體" w:hint="eastAsia"/>
          <w:color w:val="auto"/>
          <w:kern w:val="2"/>
          <w:szCs w:val="24"/>
        </w:rPr>
        <w:t>且被判刑五年</w:t>
      </w:r>
      <w:r w:rsidRPr="00FA0701">
        <w:rPr>
          <w:rFonts w:ascii="標楷體" w:eastAsia="標楷體" w:hAnsi="標楷體" w:hint="eastAsia"/>
          <w:color w:val="auto"/>
          <w:kern w:val="2"/>
          <w:szCs w:val="24"/>
        </w:rPr>
        <w:t>。</w:t>
      </w:r>
      <w:r w:rsidR="00CB2C39">
        <w:rPr>
          <w:rFonts w:ascii="標楷體" w:eastAsia="標楷體" w:hAnsi="標楷體" w:hint="eastAsia"/>
          <w:color w:val="auto"/>
          <w:kern w:val="2"/>
          <w:szCs w:val="24"/>
        </w:rPr>
        <w:t>楊嫌被捕後，民主行動聯盟、勞動人權協會等</w:t>
      </w:r>
      <w:r w:rsidR="00CB2C39" w:rsidRPr="00CB2C39">
        <w:rPr>
          <w:rFonts w:ascii="標楷體" w:eastAsia="標楷體" w:hAnsi="標楷體" w:hint="eastAsia"/>
          <w:color w:val="auto"/>
          <w:kern w:val="2"/>
          <w:szCs w:val="24"/>
        </w:rPr>
        <w:t>社會運動團體發起「聲援楊儒門」連署運動。他們認為：楊儒門的行為並不為臺灣的體制所容許，但是部分弱勢者的聲音很難被聽見</w:t>
      </w:r>
      <w:r w:rsidR="00CB2C39">
        <w:rPr>
          <w:rFonts w:ascii="標楷體" w:eastAsia="標楷體" w:hAnsi="標楷體" w:hint="eastAsia"/>
          <w:color w:val="auto"/>
          <w:kern w:val="2"/>
          <w:szCs w:val="24"/>
        </w:rPr>
        <w:t>。</w:t>
      </w:r>
      <w:r w:rsidR="00CB2C39" w:rsidRPr="00CB2C39">
        <w:rPr>
          <w:rFonts w:ascii="標楷體" w:eastAsia="標楷體" w:hAnsi="標楷體" w:hint="eastAsia"/>
          <w:color w:val="auto"/>
          <w:kern w:val="2"/>
          <w:szCs w:val="24"/>
        </w:rPr>
        <w:t>也有部分人認為楊儒門所採取的手段過於危險、很可能造成巨大傷亡，本質上不值得讚許，也不符合良心犯的定義。</w:t>
      </w:r>
      <w:r w:rsidR="00CB2C39">
        <w:rPr>
          <w:rFonts w:ascii="標楷體" w:eastAsia="標楷體" w:hAnsi="標楷體" w:hint="eastAsia"/>
          <w:color w:val="auto"/>
          <w:kern w:val="2"/>
          <w:szCs w:val="24"/>
        </w:rPr>
        <w:t>請問</w:t>
      </w:r>
      <w:r w:rsidR="00276CAD">
        <w:rPr>
          <w:rFonts w:ascii="標楷體" w:eastAsia="標楷體" w:hAnsi="標楷體" w:hint="eastAsia"/>
          <w:color w:val="auto"/>
          <w:kern w:val="2"/>
          <w:szCs w:val="24"/>
        </w:rPr>
        <w:t>從白米炸彈客的案件我們可以得到什麼啟示？ (</w:t>
      </w:r>
      <w:r w:rsidR="00276CAD">
        <w:rPr>
          <w:rFonts w:ascii="標楷體" w:eastAsia="標楷體" w:hAnsi="標楷體"/>
          <w:color w:val="auto"/>
          <w:kern w:val="2"/>
          <w:szCs w:val="24"/>
        </w:rPr>
        <w:t>A</w:t>
      </w:r>
      <w:r w:rsidR="00276CAD">
        <w:rPr>
          <w:rFonts w:ascii="標楷體" w:eastAsia="標楷體" w:hAnsi="標楷體" w:hint="eastAsia"/>
          <w:color w:val="auto"/>
          <w:kern w:val="2"/>
          <w:szCs w:val="24"/>
        </w:rPr>
        <w:t>)</w:t>
      </w:r>
      <w:r w:rsidR="00CB2C39">
        <w:rPr>
          <w:rFonts w:ascii="標楷體" w:eastAsia="標楷體" w:hAnsi="標楷體" w:hint="eastAsia"/>
          <w:color w:val="auto"/>
          <w:kern w:val="2"/>
          <w:szCs w:val="24"/>
        </w:rPr>
        <w:t>應保持理性與和平的態度進行溝通</w:t>
      </w:r>
      <w:r w:rsidR="00276CAD">
        <w:rPr>
          <w:rFonts w:ascii="標楷體" w:eastAsia="標楷體" w:hAnsi="標楷體" w:hint="eastAsia"/>
          <w:color w:val="auto"/>
          <w:kern w:val="2"/>
          <w:szCs w:val="24"/>
        </w:rPr>
        <w:t>(</w:t>
      </w:r>
      <w:r w:rsidR="00276CAD">
        <w:rPr>
          <w:rFonts w:ascii="標楷體" w:eastAsia="標楷體" w:hAnsi="標楷體"/>
          <w:color w:val="auto"/>
          <w:kern w:val="2"/>
          <w:szCs w:val="24"/>
        </w:rPr>
        <w:t>B)</w:t>
      </w:r>
      <w:r w:rsidR="00CB2C39">
        <w:rPr>
          <w:rFonts w:ascii="標楷體" w:eastAsia="標楷體" w:hAnsi="標楷體" w:hint="eastAsia"/>
          <w:color w:val="auto"/>
          <w:kern w:val="2"/>
          <w:szCs w:val="24"/>
        </w:rPr>
        <w:t>為了堅持個人理念不惜觸犯法規</w:t>
      </w:r>
      <w:r w:rsidR="00276CAD">
        <w:rPr>
          <w:rFonts w:ascii="標楷體" w:eastAsia="標楷體" w:hAnsi="標楷體" w:hint="eastAsia"/>
          <w:color w:val="auto"/>
          <w:kern w:val="2"/>
          <w:szCs w:val="24"/>
        </w:rPr>
        <w:t>(</w:t>
      </w:r>
      <w:r w:rsidR="00276CAD">
        <w:rPr>
          <w:rFonts w:ascii="標楷體" w:eastAsia="標楷體" w:hAnsi="標楷體"/>
          <w:color w:val="auto"/>
          <w:kern w:val="2"/>
          <w:szCs w:val="24"/>
        </w:rPr>
        <w:t>C)</w:t>
      </w:r>
      <w:r w:rsidR="00CB2C39">
        <w:rPr>
          <w:rFonts w:ascii="標楷體" w:eastAsia="標楷體" w:hAnsi="標楷體" w:hint="eastAsia"/>
          <w:color w:val="auto"/>
          <w:kern w:val="2"/>
          <w:szCs w:val="24"/>
        </w:rPr>
        <w:t>採用以暴制暴手段追求社會正義</w:t>
      </w:r>
      <w:r w:rsidR="00276CAD">
        <w:rPr>
          <w:rFonts w:ascii="標楷體" w:eastAsia="標楷體" w:hAnsi="標楷體" w:hint="eastAsia"/>
          <w:color w:val="auto"/>
          <w:kern w:val="2"/>
          <w:szCs w:val="24"/>
        </w:rPr>
        <w:t>(</w:t>
      </w:r>
      <w:r w:rsidR="00276CAD">
        <w:rPr>
          <w:rFonts w:ascii="標楷體" w:eastAsia="標楷體" w:hAnsi="標楷體"/>
          <w:color w:val="auto"/>
          <w:kern w:val="2"/>
          <w:szCs w:val="24"/>
        </w:rPr>
        <w:t>D)</w:t>
      </w:r>
      <w:r w:rsidR="00276CAD" w:rsidRPr="00276CAD">
        <w:rPr>
          <w:rFonts w:ascii="標楷體" w:eastAsia="標楷體" w:hAnsi="標楷體" w:hint="eastAsia"/>
          <w:color w:val="auto"/>
          <w:kern w:val="2"/>
          <w:szCs w:val="24"/>
        </w:rPr>
        <w:t>挑戰公權力是遊行抗議必經過程</w:t>
      </w:r>
    </w:p>
    <w:p w14:paraId="08F969A4" w14:textId="36EF19A4" w:rsidR="009C51BD" w:rsidRPr="002A157B" w:rsidRDefault="009C51BD" w:rsidP="002A157B">
      <w:pPr>
        <w:pStyle w:val="aa"/>
        <w:numPr>
          <w:ilvl w:val="0"/>
          <w:numId w:val="1"/>
        </w:numPr>
        <w:tabs>
          <w:tab w:val="clear" w:pos="840"/>
          <w:tab w:val="left" w:pos="120"/>
        </w:tabs>
        <w:ind w:leftChars="0" w:firstLineChars="0"/>
        <w:rPr>
          <w:rFonts w:ascii="標楷體" w:eastAsia="標楷體" w:hAnsi="標楷體"/>
          <w:color w:val="auto"/>
          <w:kern w:val="2"/>
          <w:szCs w:val="24"/>
        </w:rPr>
      </w:pPr>
      <w:r w:rsidRPr="002A157B">
        <w:rPr>
          <w:rFonts w:ascii="標楷體" w:eastAsia="標楷體" w:hAnsi="標楷體" w:hint="eastAsia"/>
          <w:color w:val="auto"/>
          <w:kern w:val="2"/>
          <w:szCs w:val="24"/>
        </w:rPr>
        <w:t>下表是智孝在課堂上報告某個專題</w:t>
      </w:r>
      <w:r w:rsidR="00E4670B">
        <w:rPr>
          <w:rFonts w:ascii="標楷體" w:eastAsia="標楷體" w:hAnsi="標楷體" w:hint="eastAsia"/>
          <w:color w:val="auto"/>
          <w:kern w:val="2"/>
          <w:szCs w:val="24"/>
        </w:rPr>
        <w:t>的部分內容，根據表中資料判斷，下列何者最有可能是她報告的主題？</w:t>
      </w:r>
      <w:r w:rsidRPr="002A157B">
        <w:rPr>
          <w:rFonts w:ascii="標楷體" w:eastAsia="標楷體" w:hAnsi="標楷體" w:hint="eastAsia"/>
          <w:color w:val="auto"/>
          <w:kern w:val="2"/>
          <w:szCs w:val="24"/>
        </w:rPr>
        <w:t>(A)</w:t>
      </w:r>
      <w:r w:rsidR="00E4670B">
        <w:rPr>
          <w:rFonts w:ascii="標楷體" w:eastAsia="標楷體" w:hAnsi="標楷體" w:hint="eastAsia"/>
          <w:color w:val="auto"/>
          <w:kern w:val="2"/>
          <w:szCs w:val="24"/>
        </w:rPr>
        <w:t>傳播媒體擬定公共政策</w:t>
      </w:r>
      <w:r w:rsidRPr="002A157B">
        <w:rPr>
          <w:rFonts w:ascii="標楷體" w:eastAsia="標楷體" w:hAnsi="標楷體" w:hint="eastAsia"/>
          <w:color w:val="auto"/>
          <w:kern w:val="2"/>
          <w:szCs w:val="24"/>
        </w:rPr>
        <w:t>(B)</w:t>
      </w:r>
      <w:r w:rsidR="003A6718">
        <w:rPr>
          <w:rFonts w:ascii="標楷體" w:eastAsia="標楷體" w:hAnsi="標楷體" w:hint="eastAsia"/>
          <w:color w:val="auto"/>
          <w:kern w:val="2"/>
          <w:szCs w:val="24"/>
        </w:rPr>
        <w:t>公共意見影響政策制定</w:t>
      </w:r>
      <w:r w:rsidRPr="002A157B">
        <w:rPr>
          <w:rFonts w:ascii="標楷體" w:eastAsia="標楷體" w:hAnsi="標楷體" w:hint="eastAsia"/>
          <w:color w:val="auto"/>
          <w:kern w:val="2"/>
          <w:szCs w:val="24"/>
        </w:rPr>
        <w:t>(C)</w:t>
      </w:r>
      <w:r w:rsidR="003A6718">
        <w:rPr>
          <w:rFonts w:ascii="標楷體" w:eastAsia="標楷體" w:hAnsi="標楷體" w:hint="eastAsia"/>
          <w:color w:val="auto"/>
          <w:kern w:val="2"/>
          <w:szCs w:val="24"/>
        </w:rPr>
        <w:t>民間團體設定公共議題</w:t>
      </w:r>
      <w:r w:rsidR="003A6718" w:rsidRPr="002A157B">
        <w:rPr>
          <w:rFonts w:ascii="標楷體" w:eastAsia="標楷體" w:hAnsi="標楷體" w:hint="eastAsia"/>
          <w:color w:val="auto"/>
          <w:kern w:val="2"/>
          <w:szCs w:val="24"/>
        </w:rPr>
        <w:t xml:space="preserve"> </w:t>
      </w:r>
      <w:r w:rsidRPr="002A157B">
        <w:rPr>
          <w:rFonts w:ascii="標楷體" w:eastAsia="標楷體" w:hAnsi="標楷體" w:hint="eastAsia"/>
          <w:color w:val="auto"/>
          <w:kern w:val="2"/>
          <w:szCs w:val="24"/>
        </w:rPr>
        <w:t>(D)民間團體舉辦公民投票</w:t>
      </w: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2274"/>
        <w:gridCol w:w="3234"/>
        <w:gridCol w:w="1614"/>
      </w:tblGrid>
      <w:tr w:rsidR="009C51BD" w:rsidRPr="002A157B" w14:paraId="42BCAB8B" w14:textId="77777777" w:rsidTr="004822A6">
        <w:tc>
          <w:tcPr>
            <w:tcW w:w="0" w:type="auto"/>
            <w:shd w:val="clear" w:color="auto" w:fill="9FD9F5"/>
            <w:vAlign w:val="center"/>
          </w:tcPr>
          <w:p w14:paraId="63567352" w14:textId="77777777" w:rsidR="009C51BD" w:rsidRPr="002A157B" w:rsidRDefault="009C51BD" w:rsidP="004822A6">
            <w:pPr>
              <w:pStyle w:val="aa"/>
              <w:tabs>
                <w:tab w:val="clear" w:pos="840"/>
                <w:tab w:val="clear" w:pos="1200"/>
              </w:tabs>
              <w:snapToGrid/>
              <w:spacing w:line="240" w:lineRule="auto"/>
              <w:ind w:leftChars="0" w:left="0" w:firstLineChars="0" w:firstLine="0"/>
              <w:jc w:val="center"/>
              <w:rPr>
                <w:rFonts w:ascii="標楷體" w:eastAsia="標楷體" w:hAnsi="標楷體"/>
                <w:color w:val="auto"/>
                <w:kern w:val="2"/>
                <w:szCs w:val="24"/>
              </w:rPr>
            </w:pPr>
            <w:r w:rsidRPr="002A157B">
              <w:rPr>
                <w:rFonts w:ascii="標楷體" w:eastAsia="標楷體" w:hAnsi="標楷體" w:hint="eastAsia"/>
                <w:color w:val="auto"/>
                <w:kern w:val="2"/>
                <w:szCs w:val="24"/>
              </w:rPr>
              <w:t>團體</w:t>
            </w:r>
          </w:p>
        </w:tc>
        <w:tc>
          <w:tcPr>
            <w:tcW w:w="0" w:type="auto"/>
            <w:shd w:val="clear" w:color="auto" w:fill="9FD9F5"/>
            <w:vAlign w:val="center"/>
          </w:tcPr>
          <w:p w14:paraId="0692FA38" w14:textId="77777777" w:rsidR="009C51BD" w:rsidRPr="002A157B" w:rsidRDefault="009C51BD" w:rsidP="004822A6">
            <w:pPr>
              <w:pStyle w:val="aa"/>
              <w:tabs>
                <w:tab w:val="clear" w:pos="840"/>
                <w:tab w:val="clear" w:pos="1200"/>
              </w:tabs>
              <w:snapToGrid/>
              <w:spacing w:line="240" w:lineRule="auto"/>
              <w:ind w:leftChars="0" w:left="0" w:firstLineChars="0" w:firstLine="0"/>
              <w:jc w:val="center"/>
              <w:rPr>
                <w:rFonts w:ascii="標楷體" w:eastAsia="標楷體" w:hAnsi="標楷體"/>
                <w:color w:val="auto"/>
                <w:kern w:val="2"/>
                <w:szCs w:val="24"/>
              </w:rPr>
            </w:pPr>
            <w:r w:rsidRPr="002A157B">
              <w:rPr>
                <w:rFonts w:ascii="標楷體" w:eastAsia="標楷體" w:hAnsi="標楷體" w:hint="eastAsia"/>
                <w:color w:val="auto"/>
                <w:kern w:val="2"/>
                <w:szCs w:val="24"/>
              </w:rPr>
              <w:t>內容</w:t>
            </w:r>
          </w:p>
        </w:tc>
        <w:tc>
          <w:tcPr>
            <w:tcW w:w="0" w:type="auto"/>
            <w:shd w:val="clear" w:color="auto" w:fill="9FD9F5"/>
            <w:vAlign w:val="center"/>
          </w:tcPr>
          <w:p w14:paraId="4F95D942" w14:textId="77777777" w:rsidR="009C51BD" w:rsidRPr="002A157B" w:rsidRDefault="009C51BD" w:rsidP="004822A6">
            <w:pPr>
              <w:pStyle w:val="aa"/>
              <w:tabs>
                <w:tab w:val="clear" w:pos="840"/>
                <w:tab w:val="clear" w:pos="1200"/>
              </w:tabs>
              <w:snapToGrid/>
              <w:spacing w:line="240" w:lineRule="auto"/>
              <w:ind w:leftChars="0" w:left="0" w:firstLineChars="0" w:firstLine="0"/>
              <w:jc w:val="center"/>
              <w:rPr>
                <w:rFonts w:ascii="標楷體" w:eastAsia="標楷體" w:hAnsi="標楷體"/>
                <w:color w:val="auto"/>
                <w:kern w:val="2"/>
                <w:szCs w:val="24"/>
              </w:rPr>
            </w:pPr>
            <w:r w:rsidRPr="002A157B">
              <w:rPr>
                <w:rFonts w:ascii="標楷體" w:eastAsia="標楷體" w:hAnsi="標楷體" w:hint="eastAsia"/>
                <w:color w:val="auto"/>
                <w:kern w:val="2"/>
                <w:szCs w:val="24"/>
              </w:rPr>
              <w:t>進行期間</w:t>
            </w:r>
          </w:p>
        </w:tc>
      </w:tr>
      <w:tr w:rsidR="009C51BD" w:rsidRPr="002A157B" w14:paraId="614FE218" w14:textId="77777777" w:rsidTr="004822A6">
        <w:tc>
          <w:tcPr>
            <w:tcW w:w="0" w:type="auto"/>
            <w:tcBorders>
              <w:bottom w:val="single" w:sz="4" w:space="0" w:color="auto"/>
            </w:tcBorders>
            <w:shd w:val="clear" w:color="auto" w:fill="auto"/>
            <w:vAlign w:val="center"/>
          </w:tcPr>
          <w:p w14:paraId="5B0DC2EB" w14:textId="77777777" w:rsidR="009C51BD" w:rsidRPr="002A157B" w:rsidRDefault="009C51BD" w:rsidP="004822A6">
            <w:pPr>
              <w:pStyle w:val="aa"/>
              <w:tabs>
                <w:tab w:val="clear" w:pos="840"/>
                <w:tab w:val="clear" w:pos="1200"/>
              </w:tabs>
              <w:snapToGrid/>
              <w:spacing w:line="240" w:lineRule="auto"/>
              <w:ind w:leftChars="0" w:left="0" w:firstLineChars="0" w:firstLine="0"/>
              <w:jc w:val="center"/>
              <w:rPr>
                <w:rFonts w:ascii="標楷體" w:eastAsia="標楷體" w:hAnsi="標楷體"/>
                <w:color w:val="auto"/>
                <w:kern w:val="2"/>
                <w:szCs w:val="24"/>
              </w:rPr>
            </w:pPr>
            <w:r w:rsidRPr="002A157B">
              <w:rPr>
                <w:rFonts w:ascii="標楷體" w:eastAsia="標楷體" w:hAnsi="標楷體" w:hint="eastAsia"/>
                <w:color w:val="auto"/>
                <w:kern w:val="2"/>
                <w:szCs w:val="24"/>
              </w:rPr>
              <w:t>車禍受難者救援協會</w:t>
            </w:r>
          </w:p>
        </w:tc>
        <w:tc>
          <w:tcPr>
            <w:tcW w:w="0" w:type="auto"/>
            <w:tcBorders>
              <w:bottom w:val="single" w:sz="4" w:space="0" w:color="auto"/>
            </w:tcBorders>
            <w:shd w:val="clear" w:color="auto" w:fill="auto"/>
            <w:vAlign w:val="center"/>
          </w:tcPr>
          <w:p w14:paraId="39FB9FE4" w14:textId="77777777" w:rsidR="009C51BD" w:rsidRPr="002A157B" w:rsidRDefault="009C51BD" w:rsidP="004822A6">
            <w:pPr>
              <w:pStyle w:val="aa"/>
              <w:tabs>
                <w:tab w:val="clear" w:pos="840"/>
                <w:tab w:val="clear" w:pos="1200"/>
              </w:tabs>
              <w:snapToGrid/>
              <w:spacing w:line="240" w:lineRule="auto"/>
              <w:ind w:leftChars="0" w:left="0" w:firstLineChars="0" w:firstLine="0"/>
              <w:jc w:val="center"/>
              <w:rPr>
                <w:rFonts w:ascii="標楷體" w:eastAsia="標楷體" w:hAnsi="標楷體"/>
                <w:color w:val="auto"/>
                <w:kern w:val="2"/>
                <w:szCs w:val="24"/>
              </w:rPr>
            </w:pPr>
            <w:r w:rsidRPr="002A157B">
              <w:rPr>
                <w:rFonts w:ascii="標楷體" w:eastAsia="標楷體" w:hAnsi="標楷體" w:hint="eastAsia"/>
                <w:color w:val="auto"/>
                <w:kern w:val="2"/>
                <w:szCs w:val="24"/>
              </w:rPr>
              <w:t>推動強制汽車責任保險法通過</w:t>
            </w:r>
          </w:p>
        </w:tc>
        <w:tc>
          <w:tcPr>
            <w:tcW w:w="0" w:type="auto"/>
            <w:tcBorders>
              <w:bottom w:val="single" w:sz="4" w:space="0" w:color="auto"/>
            </w:tcBorders>
            <w:shd w:val="clear" w:color="auto" w:fill="auto"/>
            <w:vAlign w:val="center"/>
          </w:tcPr>
          <w:p w14:paraId="0531C499" w14:textId="77777777" w:rsidR="009C51BD" w:rsidRPr="002A157B" w:rsidRDefault="009C51BD" w:rsidP="004822A6">
            <w:pPr>
              <w:pStyle w:val="aa"/>
              <w:tabs>
                <w:tab w:val="clear" w:pos="840"/>
                <w:tab w:val="clear" w:pos="1200"/>
              </w:tabs>
              <w:snapToGrid/>
              <w:spacing w:line="240" w:lineRule="auto"/>
              <w:ind w:leftChars="0" w:left="0" w:firstLineChars="0" w:firstLine="0"/>
              <w:jc w:val="center"/>
              <w:rPr>
                <w:rFonts w:ascii="標楷體" w:eastAsia="標楷體" w:hAnsi="標楷體"/>
                <w:color w:val="auto"/>
                <w:kern w:val="2"/>
                <w:szCs w:val="24"/>
              </w:rPr>
            </w:pPr>
            <w:r w:rsidRPr="002A157B">
              <w:rPr>
                <w:rFonts w:ascii="標楷體" w:eastAsia="標楷體" w:hAnsi="標楷體" w:hint="eastAsia"/>
                <w:color w:val="auto"/>
                <w:kern w:val="2"/>
                <w:szCs w:val="24"/>
              </w:rPr>
              <w:t>1990～1996年</w:t>
            </w:r>
          </w:p>
        </w:tc>
      </w:tr>
      <w:tr w:rsidR="009C51BD" w:rsidRPr="002A157B" w14:paraId="43ECAB26" w14:textId="77777777" w:rsidTr="004822A6">
        <w:tc>
          <w:tcPr>
            <w:tcW w:w="0" w:type="auto"/>
            <w:shd w:val="clear" w:color="auto" w:fill="EFF8FC"/>
            <w:vAlign w:val="center"/>
          </w:tcPr>
          <w:p w14:paraId="50A19B9E" w14:textId="77777777" w:rsidR="009C51BD" w:rsidRPr="002A157B" w:rsidRDefault="009C51BD" w:rsidP="004822A6">
            <w:pPr>
              <w:pStyle w:val="aa"/>
              <w:tabs>
                <w:tab w:val="clear" w:pos="840"/>
                <w:tab w:val="clear" w:pos="1200"/>
              </w:tabs>
              <w:snapToGrid/>
              <w:spacing w:line="240" w:lineRule="auto"/>
              <w:ind w:leftChars="0" w:left="0" w:firstLineChars="0" w:firstLine="0"/>
              <w:jc w:val="center"/>
              <w:rPr>
                <w:rFonts w:ascii="標楷體" w:eastAsia="標楷體" w:hAnsi="標楷體"/>
                <w:color w:val="auto"/>
                <w:kern w:val="2"/>
                <w:szCs w:val="24"/>
              </w:rPr>
            </w:pPr>
            <w:r w:rsidRPr="002A157B">
              <w:rPr>
                <w:rFonts w:ascii="標楷體" w:eastAsia="標楷體" w:hAnsi="標楷體" w:hint="eastAsia"/>
                <w:color w:val="auto"/>
                <w:kern w:val="2"/>
                <w:szCs w:val="24"/>
              </w:rPr>
              <w:t>婦女新知基金會</w:t>
            </w:r>
          </w:p>
        </w:tc>
        <w:tc>
          <w:tcPr>
            <w:tcW w:w="0" w:type="auto"/>
            <w:shd w:val="clear" w:color="auto" w:fill="EFF8FC"/>
            <w:vAlign w:val="center"/>
          </w:tcPr>
          <w:p w14:paraId="62DBE1A0" w14:textId="77777777" w:rsidR="009C51BD" w:rsidRPr="002A157B" w:rsidRDefault="009C51BD" w:rsidP="004822A6">
            <w:pPr>
              <w:pStyle w:val="aa"/>
              <w:tabs>
                <w:tab w:val="clear" w:pos="840"/>
                <w:tab w:val="clear" w:pos="1200"/>
              </w:tabs>
              <w:snapToGrid/>
              <w:spacing w:line="240" w:lineRule="auto"/>
              <w:ind w:leftChars="0" w:left="0" w:firstLineChars="0" w:firstLine="0"/>
              <w:jc w:val="center"/>
              <w:rPr>
                <w:rFonts w:ascii="標楷體" w:eastAsia="標楷體" w:hAnsi="標楷體"/>
                <w:color w:val="auto"/>
                <w:kern w:val="2"/>
                <w:szCs w:val="24"/>
              </w:rPr>
            </w:pPr>
            <w:r w:rsidRPr="002A157B">
              <w:rPr>
                <w:rFonts w:ascii="標楷體" w:eastAsia="標楷體" w:hAnsi="標楷體" w:hint="eastAsia"/>
                <w:color w:val="auto"/>
                <w:kern w:val="2"/>
                <w:szCs w:val="24"/>
              </w:rPr>
              <w:t>推動兩性工作平等法通過</w:t>
            </w:r>
          </w:p>
        </w:tc>
        <w:tc>
          <w:tcPr>
            <w:tcW w:w="0" w:type="auto"/>
            <w:shd w:val="clear" w:color="auto" w:fill="EFF8FC"/>
            <w:vAlign w:val="center"/>
          </w:tcPr>
          <w:p w14:paraId="286BA02D" w14:textId="77777777" w:rsidR="009C51BD" w:rsidRPr="002A157B" w:rsidRDefault="009C51BD" w:rsidP="004822A6">
            <w:pPr>
              <w:pStyle w:val="aa"/>
              <w:tabs>
                <w:tab w:val="clear" w:pos="840"/>
                <w:tab w:val="clear" w:pos="1200"/>
              </w:tabs>
              <w:snapToGrid/>
              <w:spacing w:line="240" w:lineRule="auto"/>
              <w:ind w:leftChars="0" w:left="0" w:firstLineChars="0" w:firstLine="0"/>
              <w:jc w:val="center"/>
              <w:rPr>
                <w:rFonts w:ascii="標楷體" w:eastAsia="標楷體" w:hAnsi="標楷體"/>
                <w:color w:val="auto"/>
                <w:kern w:val="2"/>
                <w:szCs w:val="24"/>
              </w:rPr>
            </w:pPr>
            <w:r w:rsidRPr="002A157B">
              <w:rPr>
                <w:rFonts w:ascii="標楷體" w:eastAsia="標楷體" w:hAnsi="標楷體" w:hint="eastAsia"/>
                <w:color w:val="auto"/>
                <w:kern w:val="2"/>
                <w:szCs w:val="24"/>
              </w:rPr>
              <w:t>1990～2001年</w:t>
            </w:r>
          </w:p>
        </w:tc>
      </w:tr>
      <w:tr w:rsidR="009C51BD" w:rsidRPr="002A157B" w14:paraId="6F5F9BAD" w14:textId="77777777" w:rsidTr="004822A6">
        <w:tc>
          <w:tcPr>
            <w:tcW w:w="0" w:type="auto"/>
            <w:tcBorders>
              <w:bottom w:val="single" w:sz="4" w:space="0" w:color="auto"/>
            </w:tcBorders>
            <w:shd w:val="clear" w:color="auto" w:fill="auto"/>
            <w:vAlign w:val="center"/>
          </w:tcPr>
          <w:p w14:paraId="696EB19C" w14:textId="77777777" w:rsidR="009C51BD" w:rsidRPr="002A157B" w:rsidRDefault="009C51BD" w:rsidP="004822A6">
            <w:pPr>
              <w:pStyle w:val="aa"/>
              <w:tabs>
                <w:tab w:val="clear" w:pos="840"/>
                <w:tab w:val="clear" w:pos="1200"/>
              </w:tabs>
              <w:snapToGrid/>
              <w:spacing w:line="240" w:lineRule="auto"/>
              <w:ind w:leftChars="0" w:left="0" w:firstLineChars="0" w:firstLine="0"/>
              <w:jc w:val="center"/>
              <w:rPr>
                <w:rFonts w:ascii="標楷體" w:eastAsia="標楷體" w:hAnsi="標楷體"/>
                <w:color w:val="auto"/>
                <w:kern w:val="2"/>
                <w:szCs w:val="24"/>
              </w:rPr>
            </w:pPr>
            <w:r w:rsidRPr="002A157B">
              <w:rPr>
                <w:rFonts w:ascii="標楷體" w:eastAsia="標楷體" w:hAnsi="標楷體" w:hint="eastAsia"/>
                <w:color w:val="auto"/>
                <w:kern w:val="2"/>
                <w:szCs w:val="24"/>
              </w:rPr>
              <w:t>董氏基金會</w:t>
            </w:r>
          </w:p>
        </w:tc>
        <w:tc>
          <w:tcPr>
            <w:tcW w:w="0" w:type="auto"/>
            <w:tcBorders>
              <w:bottom w:val="single" w:sz="4" w:space="0" w:color="auto"/>
            </w:tcBorders>
            <w:shd w:val="clear" w:color="auto" w:fill="auto"/>
            <w:vAlign w:val="center"/>
          </w:tcPr>
          <w:p w14:paraId="56A0A196" w14:textId="77777777" w:rsidR="009C51BD" w:rsidRPr="002A157B" w:rsidRDefault="009C51BD" w:rsidP="004822A6">
            <w:pPr>
              <w:pStyle w:val="aa"/>
              <w:tabs>
                <w:tab w:val="clear" w:pos="840"/>
                <w:tab w:val="clear" w:pos="1200"/>
              </w:tabs>
              <w:snapToGrid/>
              <w:spacing w:line="240" w:lineRule="auto"/>
              <w:ind w:leftChars="0" w:left="0" w:firstLineChars="0" w:firstLine="0"/>
              <w:jc w:val="center"/>
              <w:rPr>
                <w:rFonts w:ascii="標楷體" w:eastAsia="標楷體" w:hAnsi="標楷體"/>
                <w:color w:val="auto"/>
                <w:kern w:val="2"/>
                <w:szCs w:val="24"/>
              </w:rPr>
            </w:pPr>
            <w:r w:rsidRPr="002A157B">
              <w:rPr>
                <w:rFonts w:ascii="標楷體" w:eastAsia="標楷體" w:hAnsi="標楷體" w:hint="eastAsia"/>
                <w:color w:val="auto"/>
                <w:kern w:val="2"/>
                <w:szCs w:val="24"/>
              </w:rPr>
              <w:t>推動菸害防制法通過</w:t>
            </w:r>
          </w:p>
        </w:tc>
        <w:tc>
          <w:tcPr>
            <w:tcW w:w="0" w:type="auto"/>
            <w:tcBorders>
              <w:bottom w:val="single" w:sz="4" w:space="0" w:color="auto"/>
            </w:tcBorders>
            <w:shd w:val="clear" w:color="auto" w:fill="auto"/>
            <w:vAlign w:val="center"/>
          </w:tcPr>
          <w:p w14:paraId="6B63D141" w14:textId="77777777" w:rsidR="009C51BD" w:rsidRPr="002A157B" w:rsidRDefault="009C51BD" w:rsidP="004822A6">
            <w:pPr>
              <w:pStyle w:val="aa"/>
              <w:tabs>
                <w:tab w:val="clear" w:pos="840"/>
                <w:tab w:val="clear" w:pos="1200"/>
              </w:tabs>
              <w:snapToGrid/>
              <w:spacing w:line="240" w:lineRule="auto"/>
              <w:ind w:leftChars="0" w:left="0" w:firstLineChars="0" w:firstLine="0"/>
              <w:jc w:val="center"/>
              <w:rPr>
                <w:rFonts w:ascii="標楷體" w:eastAsia="標楷體" w:hAnsi="標楷體"/>
                <w:color w:val="auto"/>
                <w:kern w:val="2"/>
                <w:szCs w:val="24"/>
              </w:rPr>
            </w:pPr>
            <w:r w:rsidRPr="002A157B">
              <w:rPr>
                <w:rFonts w:ascii="標楷體" w:eastAsia="標楷體" w:hAnsi="標楷體" w:hint="eastAsia"/>
                <w:color w:val="auto"/>
                <w:kern w:val="2"/>
                <w:szCs w:val="24"/>
              </w:rPr>
              <w:t>1991～1997年</w:t>
            </w:r>
          </w:p>
        </w:tc>
      </w:tr>
      <w:tr w:rsidR="009C51BD" w:rsidRPr="002A157B" w14:paraId="1C71A3E3" w14:textId="77777777" w:rsidTr="004822A6">
        <w:tc>
          <w:tcPr>
            <w:tcW w:w="0" w:type="auto"/>
            <w:shd w:val="clear" w:color="auto" w:fill="EFF8FC"/>
            <w:vAlign w:val="center"/>
          </w:tcPr>
          <w:p w14:paraId="41E43FCC" w14:textId="77777777" w:rsidR="009C51BD" w:rsidRPr="002A157B" w:rsidRDefault="009C51BD" w:rsidP="004822A6">
            <w:pPr>
              <w:pStyle w:val="aa"/>
              <w:tabs>
                <w:tab w:val="clear" w:pos="840"/>
                <w:tab w:val="clear" w:pos="1200"/>
              </w:tabs>
              <w:snapToGrid/>
              <w:spacing w:line="240" w:lineRule="auto"/>
              <w:ind w:leftChars="0" w:left="0" w:firstLineChars="0" w:firstLine="0"/>
              <w:jc w:val="center"/>
              <w:rPr>
                <w:rFonts w:ascii="標楷體" w:eastAsia="標楷體" w:hAnsi="標楷體"/>
                <w:color w:val="auto"/>
                <w:kern w:val="2"/>
                <w:szCs w:val="24"/>
              </w:rPr>
            </w:pPr>
            <w:r w:rsidRPr="002A157B">
              <w:rPr>
                <w:rFonts w:ascii="標楷體" w:eastAsia="標楷體" w:hAnsi="標楷體" w:hint="eastAsia"/>
                <w:color w:val="auto"/>
                <w:kern w:val="2"/>
                <w:szCs w:val="24"/>
              </w:rPr>
              <w:t>兒童福利聯盟</w:t>
            </w:r>
          </w:p>
        </w:tc>
        <w:tc>
          <w:tcPr>
            <w:tcW w:w="0" w:type="auto"/>
            <w:shd w:val="clear" w:color="auto" w:fill="EFF8FC"/>
            <w:vAlign w:val="center"/>
          </w:tcPr>
          <w:p w14:paraId="6C704A00" w14:textId="77777777" w:rsidR="009C51BD" w:rsidRPr="002A157B" w:rsidRDefault="009C51BD" w:rsidP="004822A6">
            <w:pPr>
              <w:pStyle w:val="aa"/>
              <w:tabs>
                <w:tab w:val="clear" w:pos="840"/>
                <w:tab w:val="clear" w:pos="1200"/>
              </w:tabs>
              <w:snapToGrid/>
              <w:spacing w:line="240" w:lineRule="auto"/>
              <w:ind w:leftChars="0" w:left="0" w:firstLineChars="0" w:firstLine="0"/>
              <w:jc w:val="center"/>
              <w:rPr>
                <w:rFonts w:ascii="標楷體" w:eastAsia="標楷體" w:hAnsi="標楷體"/>
                <w:color w:val="auto"/>
                <w:kern w:val="2"/>
                <w:szCs w:val="24"/>
              </w:rPr>
            </w:pPr>
            <w:r w:rsidRPr="002A157B">
              <w:rPr>
                <w:rFonts w:ascii="標楷體" w:eastAsia="標楷體" w:hAnsi="標楷體" w:hint="eastAsia"/>
                <w:color w:val="auto"/>
                <w:kern w:val="2"/>
                <w:szCs w:val="24"/>
              </w:rPr>
              <w:t>推動兒童及少年福利法通過</w:t>
            </w:r>
          </w:p>
        </w:tc>
        <w:tc>
          <w:tcPr>
            <w:tcW w:w="0" w:type="auto"/>
            <w:shd w:val="clear" w:color="auto" w:fill="EFF8FC"/>
            <w:vAlign w:val="center"/>
          </w:tcPr>
          <w:p w14:paraId="2AD3DA7C" w14:textId="77777777" w:rsidR="009C51BD" w:rsidRPr="002A157B" w:rsidRDefault="009C51BD" w:rsidP="004822A6">
            <w:pPr>
              <w:pStyle w:val="aa"/>
              <w:tabs>
                <w:tab w:val="clear" w:pos="840"/>
                <w:tab w:val="clear" w:pos="1200"/>
              </w:tabs>
              <w:snapToGrid/>
              <w:spacing w:line="240" w:lineRule="auto"/>
              <w:ind w:leftChars="0" w:left="0" w:firstLineChars="0" w:firstLine="0"/>
              <w:jc w:val="center"/>
              <w:rPr>
                <w:rFonts w:ascii="標楷體" w:eastAsia="標楷體" w:hAnsi="標楷體"/>
                <w:color w:val="auto"/>
                <w:kern w:val="2"/>
                <w:szCs w:val="24"/>
              </w:rPr>
            </w:pPr>
            <w:r w:rsidRPr="002A157B">
              <w:rPr>
                <w:rFonts w:ascii="標楷體" w:eastAsia="標楷體" w:hAnsi="標楷體" w:hint="eastAsia"/>
                <w:color w:val="auto"/>
                <w:kern w:val="2"/>
                <w:szCs w:val="24"/>
              </w:rPr>
              <w:t>2001～2003年</w:t>
            </w:r>
          </w:p>
        </w:tc>
      </w:tr>
    </w:tbl>
    <w:p w14:paraId="60796AD2" w14:textId="77777777" w:rsidR="003C4CE8" w:rsidRDefault="003C4CE8" w:rsidP="003C4CE8">
      <w:pPr>
        <w:pStyle w:val="a9"/>
        <w:numPr>
          <w:ilvl w:val="0"/>
          <w:numId w:val="1"/>
        </w:numPr>
        <w:ind w:leftChars="0"/>
        <w:jc w:val="both"/>
        <w:rPr>
          <w:rFonts w:ascii="標楷體" w:eastAsia="標楷體" w:hAnsi="標楷體"/>
        </w:rPr>
      </w:pPr>
      <w:bookmarkStart w:id="0" w:name="_GoBack"/>
      <w:bookmarkEnd w:id="0"/>
      <w:r>
        <w:rPr>
          <w:rFonts w:ascii="標楷體" w:eastAsia="標楷體" w:hAnsi="標楷體" w:hint="eastAsia"/>
        </w:rPr>
        <w:lastRenderedPageBreak/>
        <w:t>高雄市政府社會局整合身障團體推出母親節</w:t>
      </w:r>
      <w:r w:rsidRPr="009D3A75">
        <w:rPr>
          <w:rFonts w:ascii="標楷體" w:eastAsia="標楷體" w:hAnsi="標楷體" w:hint="eastAsia"/>
        </w:rPr>
        <w:t>禮盒，</w:t>
      </w:r>
      <w:r>
        <w:rPr>
          <w:rFonts w:ascii="標楷體" w:eastAsia="標楷體" w:hAnsi="標楷體" w:hint="eastAsia"/>
        </w:rPr>
        <w:t>都是由高雄在地身障團體手工製作產品</w:t>
      </w:r>
      <w:r w:rsidRPr="009D3A75">
        <w:rPr>
          <w:rFonts w:ascii="標楷體" w:eastAsia="標楷體" w:hAnsi="標楷體" w:hint="eastAsia"/>
        </w:rPr>
        <w:t>。一般人對身心障礙朋友常有依賴者及長期被照顧的刻板印象，但實際上，身障者透由職務再設計、專業諮詢輔導一樣可以投入職場；部分就業能力較不足的身障者，也可藉由庇護工場，或在教保員及輔具協助下進行作業。</w:t>
      </w:r>
      <w:r>
        <w:rPr>
          <w:rFonts w:ascii="標楷體" w:eastAsia="標楷體" w:hAnsi="標楷體" w:hint="eastAsia"/>
        </w:rPr>
        <w:t>請問有關上述團體的敘述，下列何者正確？</w:t>
      </w:r>
      <w:r w:rsidRPr="009D3A75">
        <w:rPr>
          <w:rFonts w:ascii="標楷體" w:eastAsia="標楷體" w:hAnsi="標楷體" w:hint="eastAsia"/>
        </w:rPr>
        <w:t>(A)</w:t>
      </w:r>
      <w:r>
        <w:rPr>
          <w:rFonts w:ascii="標楷體" w:eastAsia="標楷體" w:hAnsi="標楷體" w:hint="eastAsia"/>
        </w:rPr>
        <w:t>志願團體是個人基於法律規範的義務而加入的</w:t>
      </w:r>
      <w:r w:rsidRPr="009D3A75">
        <w:rPr>
          <w:rFonts w:ascii="標楷體" w:eastAsia="標楷體" w:hAnsi="標楷體" w:hint="eastAsia"/>
        </w:rPr>
        <w:t>(B)</w:t>
      </w:r>
      <w:r>
        <w:rPr>
          <w:rFonts w:ascii="標楷體" w:eastAsia="標楷體" w:hAnsi="標楷體" w:hint="eastAsia"/>
        </w:rPr>
        <w:t>志願團體主要目的在保障參與成員的職業利益</w:t>
      </w:r>
      <w:r w:rsidRPr="009D3A75">
        <w:rPr>
          <w:rFonts w:ascii="標楷體" w:eastAsia="標楷體" w:hAnsi="標楷體" w:hint="eastAsia"/>
        </w:rPr>
        <w:t>(C)</w:t>
      </w:r>
      <w:r>
        <w:rPr>
          <w:rFonts w:ascii="標楷體" w:eastAsia="標楷體" w:hAnsi="標楷體" w:hint="eastAsia"/>
        </w:rPr>
        <w:t>參與公益性志願團體的目的是在追求聲勢名譽</w:t>
      </w:r>
      <w:r w:rsidRPr="009D3A75">
        <w:rPr>
          <w:rFonts w:ascii="標楷體" w:eastAsia="標楷體" w:hAnsi="標楷體" w:hint="eastAsia"/>
        </w:rPr>
        <w:t>(D)志願團體可以凝聚眾人力量進而影響整個社會</w:t>
      </w:r>
    </w:p>
    <w:p w14:paraId="423101BB" w14:textId="141B00F3" w:rsidR="009C51BD" w:rsidRDefault="009C51BD" w:rsidP="009C51BD">
      <w:pPr>
        <w:pStyle w:val="a9"/>
        <w:numPr>
          <w:ilvl w:val="0"/>
          <w:numId w:val="1"/>
        </w:numPr>
        <w:tabs>
          <w:tab w:val="left" w:pos="392"/>
          <w:tab w:val="left" w:pos="504"/>
        </w:tabs>
        <w:kinsoku w:val="0"/>
        <w:overflowPunct w:val="0"/>
        <w:autoSpaceDE w:val="0"/>
        <w:autoSpaceDN w:val="0"/>
        <w:ind w:leftChars="0"/>
        <w:jc w:val="both"/>
        <w:rPr>
          <w:rFonts w:ascii="標楷體" w:eastAsia="標楷體" w:hAnsi="標楷體"/>
        </w:rPr>
      </w:pPr>
      <w:r w:rsidRPr="009C51BD">
        <w:rPr>
          <w:rFonts w:ascii="標楷體" w:eastAsia="標楷體" w:hAnsi="標楷體" w:hint="eastAsia"/>
        </w:rPr>
        <w:t>台灣國高中學生上課時間全世界最長，屢屢引發討論，如今有網友提案，希望將國高中上課時間改為9時30分到下午5時，已逾萬人連署。教育部國教署表示，將於5月至6月間分別於台南市及台北市各辦理1場「教育部主管高級中等學校學生在校作息時間規劃注意事項執行現況」公聽會，並依公聽會結果，再行上網回應。根據上文判斷國教署的因應，呈現了公共意見的何種特性？  (A)公開性 (B)差異性 (C)影響性 (D)不穩定</w:t>
      </w:r>
      <w:r w:rsidR="00E4670B">
        <w:rPr>
          <w:rFonts w:ascii="標楷體" w:eastAsia="標楷體" w:hAnsi="標楷體" w:hint="eastAsia"/>
        </w:rPr>
        <w:t>性</w:t>
      </w:r>
    </w:p>
    <w:p w14:paraId="6D1C4024" w14:textId="77777777" w:rsidR="008E0B14" w:rsidRPr="009C51BD" w:rsidRDefault="006036DE" w:rsidP="006036DE">
      <w:pPr>
        <w:pStyle w:val="a9"/>
        <w:numPr>
          <w:ilvl w:val="0"/>
          <w:numId w:val="1"/>
        </w:numPr>
        <w:tabs>
          <w:tab w:val="left" w:pos="392"/>
          <w:tab w:val="left" w:pos="504"/>
        </w:tabs>
        <w:kinsoku w:val="0"/>
        <w:overflowPunct w:val="0"/>
        <w:autoSpaceDE w:val="0"/>
        <w:autoSpaceDN w:val="0"/>
        <w:ind w:leftChars="0"/>
        <w:jc w:val="both"/>
        <w:rPr>
          <w:rFonts w:ascii="標楷體" w:eastAsia="標楷體" w:hAnsi="標楷體"/>
        </w:rPr>
      </w:pPr>
      <w:r>
        <w:rPr>
          <w:rFonts w:ascii="標楷體" w:eastAsia="標楷體" w:hAnsi="標楷體" w:hint="eastAsia"/>
        </w:rPr>
        <w:t>媒體觀察教育基金會是</w:t>
      </w:r>
      <w:r w:rsidRPr="006036DE">
        <w:rPr>
          <w:rFonts w:ascii="標楷體" w:eastAsia="標楷體" w:hAnsi="標楷體" w:hint="eastAsia"/>
        </w:rPr>
        <w:t>以「維護新聞自由、落實媒體正義、促進媒體自律、保障人民知之權利」為成立宗旨，透過監督和觀察媒體，促成健全的媒體環境，以維護健全的民主社會</w:t>
      </w:r>
      <w:r>
        <w:rPr>
          <w:rFonts w:ascii="標楷體" w:eastAsia="標楷體" w:hAnsi="標楷體" w:hint="eastAsia"/>
        </w:rPr>
        <w:t>。</w:t>
      </w:r>
      <w:r w:rsidR="008E0B14" w:rsidRPr="008E0B14">
        <w:rPr>
          <w:rFonts w:ascii="標楷體" w:eastAsia="標楷體" w:hAnsi="標楷體" w:hint="eastAsia"/>
        </w:rPr>
        <w:t>可以自定組織章程，在辦理各項事務和活動</w:t>
      </w:r>
      <w:r w:rsidR="00E04C23">
        <w:rPr>
          <w:rFonts w:ascii="標楷體" w:eastAsia="標楷體" w:hAnsi="標楷體" w:hint="eastAsia"/>
        </w:rPr>
        <w:t>的決策上，也能夠進行自我管理。上述最能說明志願結社的何種特徵？</w:t>
      </w:r>
      <w:r w:rsidR="008E0B14" w:rsidRPr="008E0B14">
        <w:rPr>
          <w:rFonts w:ascii="標楷體" w:eastAsia="標楷體" w:hAnsi="標楷體" w:hint="eastAsia"/>
        </w:rPr>
        <w:t>(A)</w:t>
      </w:r>
      <w:r w:rsidR="00E04C23">
        <w:rPr>
          <w:rFonts w:ascii="標楷體" w:eastAsia="標楷體" w:hAnsi="標楷體" w:hint="eastAsia"/>
        </w:rPr>
        <w:t>組織性</w:t>
      </w:r>
      <w:r w:rsidR="008E0B14" w:rsidRPr="008E0B14">
        <w:rPr>
          <w:rFonts w:ascii="標楷體" w:eastAsia="標楷體" w:hAnsi="標楷體" w:hint="eastAsia"/>
        </w:rPr>
        <w:t>(B)</w:t>
      </w:r>
      <w:r w:rsidR="00E04C23">
        <w:rPr>
          <w:rFonts w:ascii="標楷體" w:eastAsia="標楷體" w:hAnsi="標楷體" w:hint="eastAsia"/>
        </w:rPr>
        <w:t>民間性</w:t>
      </w:r>
      <w:r w:rsidR="008E0B14" w:rsidRPr="008E0B14">
        <w:rPr>
          <w:rFonts w:ascii="標楷體" w:eastAsia="標楷體" w:hAnsi="標楷體" w:hint="eastAsia"/>
        </w:rPr>
        <w:t>(C)</w:t>
      </w:r>
      <w:r w:rsidR="00E04C23">
        <w:rPr>
          <w:rFonts w:ascii="標楷體" w:eastAsia="標楷體" w:hAnsi="標楷體" w:hint="eastAsia"/>
        </w:rPr>
        <w:t>自主性</w:t>
      </w:r>
      <w:r w:rsidR="008E0B14" w:rsidRPr="008E0B14">
        <w:rPr>
          <w:rFonts w:ascii="標楷體" w:eastAsia="標楷體" w:hAnsi="標楷體" w:hint="eastAsia"/>
        </w:rPr>
        <w:t>(D)非營利性</w:t>
      </w:r>
    </w:p>
    <w:p w14:paraId="6FD5A3C7" w14:textId="77777777" w:rsidR="009C51BD" w:rsidRDefault="009C51BD" w:rsidP="009C51BD">
      <w:pPr>
        <w:pStyle w:val="a9"/>
        <w:numPr>
          <w:ilvl w:val="0"/>
          <w:numId w:val="1"/>
        </w:numPr>
        <w:ind w:leftChars="0"/>
        <w:jc w:val="both"/>
        <w:rPr>
          <w:rFonts w:ascii="標楷體" w:eastAsia="標楷體" w:hAnsi="標楷體"/>
        </w:rPr>
      </w:pPr>
      <w:r w:rsidRPr="00181502">
        <w:rPr>
          <w:rFonts w:ascii="標楷體" w:eastAsia="標楷體" w:hAnsi="標楷體" w:hint="eastAsia"/>
        </w:rPr>
        <w:t>台灣世界展望會</w:t>
      </w:r>
      <w:r w:rsidRPr="003B0F7B">
        <w:rPr>
          <w:rFonts w:ascii="標楷體" w:eastAsia="標楷體" w:hAnsi="標楷體" w:hint="eastAsia"/>
        </w:rPr>
        <w:t>多年來照顧國內貧困弱勢的足跡，從鄉村到都市弱勢族群，涵蓋資助兒童計劃，國內外緊急救援婦女、兒少的保護工作，並帶動國人愛心投入關懷全球貧童與人道救援的行列，</w:t>
      </w:r>
      <w:r>
        <w:rPr>
          <w:rFonts w:ascii="標楷體" w:eastAsia="標楷體" w:hAnsi="標楷體" w:hint="eastAsia"/>
        </w:rPr>
        <w:t>將</w:t>
      </w:r>
      <w:r w:rsidRPr="003B0F7B">
        <w:rPr>
          <w:rFonts w:ascii="標楷體" w:eastAsia="標楷體" w:hAnsi="標楷體" w:hint="eastAsia"/>
        </w:rPr>
        <w:t>台灣</w:t>
      </w:r>
      <w:r>
        <w:rPr>
          <w:rFonts w:ascii="標楷體" w:eastAsia="標楷體" w:hAnsi="標楷體" w:hint="eastAsia"/>
        </w:rPr>
        <w:t>民眾</w:t>
      </w:r>
      <w:r w:rsidRPr="003B0F7B">
        <w:rPr>
          <w:rFonts w:ascii="標楷體" w:eastAsia="標楷體" w:hAnsi="標楷體" w:hint="eastAsia"/>
        </w:rPr>
        <w:t>愛心擴及全球</w:t>
      </w:r>
      <w:r w:rsidR="00E04C23">
        <w:rPr>
          <w:rFonts w:ascii="標楷體" w:eastAsia="標楷體" w:hAnsi="標楷體" w:hint="eastAsia"/>
        </w:rPr>
        <w:t>70</w:t>
      </w:r>
      <w:r w:rsidRPr="003B0F7B">
        <w:rPr>
          <w:rFonts w:ascii="標楷體" w:eastAsia="標楷體" w:hAnsi="標楷體" w:hint="eastAsia"/>
        </w:rPr>
        <w:t>餘個國家</w:t>
      </w:r>
      <w:r w:rsidRPr="00181502">
        <w:rPr>
          <w:rFonts w:ascii="標楷體" w:eastAsia="標楷體" w:hAnsi="標楷體" w:hint="eastAsia"/>
        </w:rPr>
        <w:t>。請問有關該展望會下列何者正確？</w:t>
      </w:r>
      <w:r>
        <w:rPr>
          <w:rFonts w:ascii="標楷體" w:eastAsia="標楷體" w:hAnsi="標楷體" w:hint="eastAsia"/>
        </w:rPr>
        <w:t xml:space="preserve"> (</w:t>
      </w:r>
      <w:r>
        <w:rPr>
          <w:rFonts w:ascii="標楷體" w:eastAsia="標楷體" w:hAnsi="標楷體"/>
        </w:rPr>
        <w:t>A</w:t>
      </w:r>
      <w:r>
        <w:rPr>
          <w:rFonts w:ascii="標楷體" w:eastAsia="標楷體" w:hAnsi="標楷體" w:hint="eastAsia"/>
        </w:rPr>
        <w:t>)</w:t>
      </w:r>
      <w:r w:rsidRPr="00181502">
        <w:rPr>
          <w:rFonts w:ascii="標楷體" w:eastAsia="標楷體" w:hAnsi="標楷體" w:hint="eastAsia"/>
        </w:rPr>
        <w:t>世界展望會是屬於志願結社，他展現了非營利性</w:t>
      </w:r>
      <w:r>
        <w:rPr>
          <w:rFonts w:ascii="標楷體" w:eastAsia="標楷體" w:hAnsi="標楷體"/>
        </w:rPr>
        <w:t xml:space="preserve"> (B)</w:t>
      </w:r>
      <w:r w:rsidRPr="00181502">
        <w:rPr>
          <w:rFonts w:ascii="標楷體" w:eastAsia="標楷體" w:hAnsi="標楷體" w:hint="eastAsia"/>
        </w:rPr>
        <w:t>世界展望會與家庭皆屬於非志願團體</w:t>
      </w:r>
      <w:r>
        <w:rPr>
          <w:rFonts w:ascii="標楷體" w:eastAsia="標楷體" w:hAnsi="標楷體" w:hint="eastAsia"/>
        </w:rPr>
        <w:t xml:space="preserve"> </w:t>
      </w:r>
      <w:r>
        <w:rPr>
          <w:rFonts w:ascii="標楷體" w:eastAsia="標楷體" w:hAnsi="標楷體"/>
        </w:rPr>
        <w:t>(C)</w:t>
      </w:r>
      <w:r w:rsidRPr="00181502">
        <w:rPr>
          <w:rFonts w:ascii="標楷體" w:eastAsia="標楷體" w:hAnsi="標楷體" w:hint="eastAsia"/>
        </w:rPr>
        <w:t>世界展望會能</w:t>
      </w:r>
      <w:r>
        <w:rPr>
          <w:rFonts w:ascii="標楷體" w:eastAsia="標楷體" w:hAnsi="標楷體" w:hint="eastAsia"/>
        </w:rPr>
        <w:t xml:space="preserve">參與選舉監督政府施政 </w:t>
      </w:r>
      <w:r>
        <w:rPr>
          <w:rFonts w:ascii="標楷體" w:eastAsia="標楷體" w:hAnsi="標楷體"/>
        </w:rPr>
        <w:t>(D)</w:t>
      </w:r>
      <w:r w:rsidRPr="00181502">
        <w:rPr>
          <w:rFonts w:ascii="標楷體" w:eastAsia="標楷體" w:hAnsi="標楷體" w:hint="eastAsia"/>
        </w:rPr>
        <w:t>世界展望會的主要目的是保障</w:t>
      </w:r>
      <w:r>
        <w:rPr>
          <w:rFonts w:ascii="標楷體" w:eastAsia="標楷體" w:hAnsi="標楷體" w:hint="eastAsia"/>
        </w:rPr>
        <w:t>會員自身</w:t>
      </w:r>
      <w:r w:rsidRPr="00181502">
        <w:rPr>
          <w:rFonts w:ascii="標楷體" w:eastAsia="標楷體" w:hAnsi="標楷體" w:hint="eastAsia"/>
        </w:rPr>
        <w:t>權益</w:t>
      </w:r>
    </w:p>
    <w:p w14:paraId="6DD1A671" w14:textId="42235334" w:rsidR="00743CF6" w:rsidRPr="00743CF6" w:rsidRDefault="00743CF6" w:rsidP="00743CF6">
      <w:pPr>
        <w:pStyle w:val="a9"/>
        <w:numPr>
          <w:ilvl w:val="0"/>
          <w:numId w:val="1"/>
        </w:numPr>
        <w:ind w:leftChars="0"/>
        <w:jc w:val="both"/>
        <w:rPr>
          <w:rFonts w:ascii="標楷體" w:eastAsia="標楷體" w:hAnsi="標楷體"/>
        </w:rPr>
      </w:pPr>
      <w:r w:rsidRPr="00743CF6">
        <w:rPr>
          <w:rFonts w:ascii="標楷體" w:eastAsia="標楷體" w:hAnsi="標楷體" w:hint="eastAsia"/>
        </w:rPr>
        <w:t>為了推動《動物保護法》修法，動保團體發起連署，短短3週時間累積超過10萬民眾的支持。動保團體</w:t>
      </w:r>
      <w:r>
        <w:rPr>
          <w:rFonts w:ascii="標楷體" w:eastAsia="標楷體" w:hAnsi="標楷體" w:hint="eastAsia"/>
        </w:rPr>
        <w:t>今日</w:t>
      </w:r>
      <w:r w:rsidRPr="00743CF6">
        <w:rPr>
          <w:rFonts w:ascii="標楷體" w:eastAsia="標楷體" w:hAnsi="標楷體" w:hint="eastAsia"/>
        </w:rPr>
        <w:t>向立法院請願，呼籲立委盡速排審動保法，也要求農委會動起來。對此農委會表示，動保法修法草案已經於28日預告，是近年來最大修正，希望透過強化飼主課責，針對寵物產業的發展以及行政執法等方面著手改善，完備動保工作。根據上述，在民主社會中公共意見具有的特性，下列敘述何者正確？</w:t>
      </w:r>
      <w:r>
        <w:rPr>
          <w:rFonts w:ascii="標楷體" w:eastAsia="標楷體" w:hAnsi="標楷體" w:hint="eastAsia"/>
        </w:rPr>
        <w:t>(</w:t>
      </w:r>
      <w:r>
        <w:rPr>
          <w:rFonts w:ascii="標楷體" w:eastAsia="標楷體" w:hAnsi="標楷體"/>
        </w:rPr>
        <w:t>A</w:t>
      </w:r>
      <w:r>
        <w:rPr>
          <w:rFonts w:ascii="標楷體" w:eastAsia="標楷體" w:hAnsi="標楷體" w:hint="eastAsia"/>
        </w:rPr>
        <w:t>)</w:t>
      </w:r>
      <w:r w:rsidRPr="00743CF6">
        <w:rPr>
          <w:rFonts w:ascii="標楷體" w:eastAsia="標楷體" w:hAnsi="標楷體" w:hint="eastAsia"/>
        </w:rPr>
        <w:t>民眾意見的差異性會導致社會分裂</w:t>
      </w:r>
      <w:r>
        <w:rPr>
          <w:rFonts w:ascii="標楷體" w:eastAsia="標楷體" w:hAnsi="標楷體" w:hint="eastAsia"/>
        </w:rPr>
        <w:t>(</w:t>
      </w:r>
      <w:r>
        <w:rPr>
          <w:rFonts w:ascii="標楷體" w:eastAsia="標楷體" w:hAnsi="標楷體"/>
        </w:rPr>
        <w:t>B)</w:t>
      </w:r>
      <w:r w:rsidRPr="00743CF6">
        <w:rPr>
          <w:rFonts w:ascii="標楷體" w:eastAsia="標楷體" w:hAnsi="標楷體" w:hint="eastAsia"/>
        </w:rPr>
        <w:t>公共意見不可干涉國家的對外事務</w:t>
      </w:r>
      <w:r>
        <w:rPr>
          <w:rFonts w:ascii="標楷體" w:eastAsia="標楷體" w:hAnsi="標楷體" w:hint="eastAsia"/>
        </w:rPr>
        <w:t>(</w:t>
      </w:r>
      <w:r>
        <w:rPr>
          <w:rFonts w:ascii="標楷體" w:eastAsia="標楷體" w:hAnsi="標楷體"/>
        </w:rPr>
        <w:t>C)</w:t>
      </w:r>
      <w:r w:rsidRPr="00743CF6">
        <w:rPr>
          <w:rFonts w:ascii="標楷體" w:eastAsia="標楷體" w:hAnsi="標楷體" w:hint="eastAsia"/>
        </w:rPr>
        <w:t>不穩定的公共意見將引發對立衝突</w:t>
      </w:r>
      <w:r>
        <w:rPr>
          <w:rFonts w:ascii="標楷體" w:eastAsia="標楷體" w:hAnsi="標楷體" w:hint="eastAsia"/>
        </w:rPr>
        <w:t>(</w:t>
      </w:r>
      <w:r>
        <w:rPr>
          <w:rFonts w:ascii="標楷體" w:eastAsia="標楷體" w:hAnsi="標楷體"/>
        </w:rPr>
        <w:t>D)</w:t>
      </w:r>
      <w:r w:rsidRPr="00743CF6">
        <w:rPr>
          <w:rFonts w:ascii="標楷體" w:eastAsia="標楷體" w:hAnsi="標楷體" w:hint="eastAsia"/>
        </w:rPr>
        <w:t>民眾的公共意見可能影響政府政策</w:t>
      </w:r>
    </w:p>
    <w:p w14:paraId="71F90F7D" w14:textId="7420F269" w:rsidR="004348EA" w:rsidRDefault="009C51BD" w:rsidP="004348EA">
      <w:pPr>
        <w:pStyle w:val="a9"/>
        <w:numPr>
          <w:ilvl w:val="0"/>
          <w:numId w:val="1"/>
        </w:numPr>
        <w:ind w:leftChars="0"/>
        <w:jc w:val="both"/>
        <w:rPr>
          <w:rFonts w:ascii="標楷體" w:eastAsia="標楷體" w:hAnsi="標楷體"/>
        </w:rPr>
      </w:pPr>
      <w:r w:rsidRPr="004F0289">
        <w:rPr>
          <w:rFonts w:ascii="標楷體" w:eastAsia="標楷體" w:hAnsi="標楷體" w:hint="eastAsia"/>
        </w:rPr>
        <w:t>「綠色和平組織」藉由和人「直接對話」，讓民眾深入了解該組織的主張與行動為何，進而願意以行動支持</w:t>
      </w:r>
      <w:r>
        <w:rPr>
          <w:rFonts w:ascii="標楷體" w:eastAsia="標楷體" w:hAnsi="標楷體" w:hint="eastAsia"/>
        </w:rPr>
        <w:t>，</w:t>
      </w:r>
      <w:r w:rsidRPr="004F0289">
        <w:rPr>
          <w:rFonts w:ascii="標楷體" w:eastAsia="標楷體" w:hAnsi="標楷體" w:hint="eastAsia"/>
        </w:rPr>
        <w:t>不接受任何政府、企業和政治團體捐助，因此你常會看到該組織的募款專員在街頭穿著綠色衣服跟人互動的畫面，話題從氣候變遷到</w:t>
      </w:r>
      <w:r>
        <w:rPr>
          <w:rFonts w:ascii="標楷體" w:eastAsia="標楷體" w:hAnsi="標楷體" w:hint="eastAsia"/>
        </w:rPr>
        <w:t>環保減塑</w:t>
      </w:r>
      <w:r w:rsidRPr="004F0289">
        <w:rPr>
          <w:rFonts w:ascii="標楷體" w:eastAsia="標楷體" w:hAnsi="標楷體" w:hint="eastAsia"/>
        </w:rPr>
        <w:t>。「綠色和平組織」主張向一般</w:t>
      </w:r>
      <w:r w:rsidR="004348EA">
        <w:rPr>
          <w:rFonts w:ascii="標楷體" w:eastAsia="標楷體" w:hAnsi="標楷體" w:hint="eastAsia"/>
        </w:rPr>
        <w:t>社會大眾進行募款與運作的方式，可看出其具有志願結社的哪一特徵？</w:t>
      </w:r>
      <w:r w:rsidRPr="004F0289">
        <w:rPr>
          <w:rFonts w:ascii="標楷體" w:eastAsia="標楷體" w:hAnsi="標楷體" w:hint="eastAsia"/>
        </w:rPr>
        <w:t>(A)</w:t>
      </w:r>
      <w:r>
        <w:rPr>
          <w:rFonts w:ascii="標楷體" w:eastAsia="標楷體" w:hAnsi="標楷體" w:hint="eastAsia"/>
        </w:rPr>
        <w:t>非營利性</w:t>
      </w:r>
      <w:r w:rsidRPr="004F0289">
        <w:rPr>
          <w:rFonts w:ascii="標楷體" w:eastAsia="標楷體" w:hAnsi="標楷體" w:hint="eastAsia"/>
        </w:rPr>
        <w:t>(B)</w:t>
      </w:r>
      <w:r w:rsidR="004348EA">
        <w:rPr>
          <w:rFonts w:ascii="標楷體" w:eastAsia="標楷體" w:hAnsi="標楷體" w:hint="eastAsia"/>
        </w:rPr>
        <w:t>組織性</w:t>
      </w:r>
      <w:r w:rsidRPr="004F0289">
        <w:rPr>
          <w:rFonts w:ascii="標楷體" w:eastAsia="標楷體" w:hAnsi="標楷體" w:hint="eastAsia"/>
        </w:rPr>
        <w:t>(C)</w:t>
      </w:r>
      <w:r w:rsidR="004348EA">
        <w:rPr>
          <w:rFonts w:ascii="標楷體" w:eastAsia="標楷體" w:hAnsi="標楷體" w:hint="eastAsia"/>
        </w:rPr>
        <w:t>民間性</w:t>
      </w:r>
      <w:r w:rsidRPr="004F0289">
        <w:rPr>
          <w:rFonts w:ascii="標楷體" w:eastAsia="標楷體" w:hAnsi="標楷體" w:hint="eastAsia"/>
        </w:rPr>
        <w:t>(D)</w:t>
      </w:r>
      <w:r w:rsidR="00E4670B">
        <w:rPr>
          <w:rFonts w:ascii="標楷體" w:eastAsia="標楷體" w:hAnsi="標楷體" w:hint="eastAsia"/>
        </w:rPr>
        <w:t>自主性</w:t>
      </w:r>
    </w:p>
    <w:p w14:paraId="20ADD45F" w14:textId="66FD74FE" w:rsidR="00B740F5" w:rsidRPr="004348EA" w:rsidRDefault="00B740F5" w:rsidP="004348EA">
      <w:pPr>
        <w:pStyle w:val="a9"/>
        <w:numPr>
          <w:ilvl w:val="0"/>
          <w:numId w:val="1"/>
        </w:numPr>
        <w:ind w:leftChars="0"/>
        <w:jc w:val="both"/>
        <w:rPr>
          <w:rFonts w:ascii="標楷體" w:eastAsia="標楷體" w:hAnsi="標楷體"/>
        </w:rPr>
      </w:pPr>
      <w:r>
        <w:rPr>
          <w:rFonts w:ascii="標楷體" w:eastAsia="標楷體" w:hAnsi="標楷體" w:hint="eastAsia"/>
        </w:rPr>
        <w:t>2021年底四大公投舉辦前曾舉辦多場意見發表會，</w:t>
      </w:r>
      <w:r w:rsidR="00CB2C39">
        <w:rPr>
          <w:rFonts w:ascii="標楷體" w:eastAsia="標楷體" w:hAnsi="標楷體" w:hint="eastAsia"/>
        </w:rPr>
        <w:t>由正方及反方代表</w:t>
      </w:r>
      <w:r w:rsidR="00D92065" w:rsidRPr="00D92065">
        <w:rPr>
          <w:rFonts w:ascii="標楷體" w:eastAsia="標楷體" w:hAnsi="標楷體" w:hint="eastAsia"/>
        </w:rPr>
        <w:t>於時間內表達意見。</w:t>
      </w:r>
      <w:r w:rsidR="00D92065">
        <w:rPr>
          <w:rFonts w:ascii="標楷體" w:eastAsia="標楷體" w:hAnsi="標楷體" w:hint="eastAsia"/>
        </w:rPr>
        <w:t>請問</w:t>
      </w:r>
      <w:r w:rsidR="003C4CE8">
        <w:rPr>
          <w:rFonts w:ascii="標楷體" w:eastAsia="標楷體" w:hAnsi="標楷體" w:hint="eastAsia"/>
        </w:rPr>
        <w:t>舉辦</w:t>
      </w:r>
      <w:r w:rsidR="00D92065" w:rsidRPr="00D92065">
        <w:rPr>
          <w:rFonts w:ascii="標楷體" w:eastAsia="標楷體" w:hAnsi="標楷體" w:hint="eastAsia"/>
        </w:rPr>
        <w:t>發表會的目的應為下列何者？(A)</w:t>
      </w:r>
      <w:r w:rsidR="00D92065">
        <w:rPr>
          <w:rFonts w:ascii="標楷體" w:eastAsia="標楷體" w:hAnsi="標楷體" w:hint="eastAsia"/>
        </w:rPr>
        <w:t>保障我國的多元文化</w:t>
      </w:r>
      <w:r w:rsidR="00D92065" w:rsidRPr="00D92065">
        <w:rPr>
          <w:rFonts w:ascii="標楷體" w:eastAsia="標楷體" w:hAnsi="標楷體" w:hint="eastAsia"/>
        </w:rPr>
        <w:t>(B)讓人民認識不同觀點(C)對候選人有更多了解(D)</w:t>
      </w:r>
      <w:r w:rsidR="00D92065">
        <w:rPr>
          <w:rFonts w:ascii="標楷體" w:eastAsia="標楷體" w:hAnsi="標楷體" w:hint="eastAsia"/>
        </w:rPr>
        <w:t>促進志願結社的發展</w:t>
      </w:r>
    </w:p>
    <w:p w14:paraId="7AD41489" w14:textId="345F431E" w:rsidR="009C51BD" w:rsidRDefault="009C51BD" w:rsidP="009C51BD">
      <w:pPr>
        <w:pStyle w:val="a9"/>
        <w:numPr>
          <w:ilvl w:val="0"/>
          <w:numId w:val="1"/>
        </w:numPr>
        <w:ind w:leftChars="0"/>
        <w:jc w:val="both"/>
        <w:rPr>
          <w:rFonts w:ascii="標楷體" w:eastAsia="標楷體" w:hAnsi="標楷體"/>
        </w:rPr>
      </w:pPr>
      <w:r w:rsidRPr="009C51BD">
        <w:rPr>
          <w:rFonts w:ascii="標楷體" w:eastAsia="標楷體" w:hAnsi="標楷體" w:hint="eastAsia"/>
        </w:rPr>
        <w:t>伯大尼兒少家園為籌募經費建設新院舍而舉辦園遊會，吸引許多民眾共襄盛舉，各自以不同形式的行動展現愛心。下列民眾的行動中，何者</w:t>
      </w:r>
      <w:r w:rsidRPr="009C51BD">
        <w:rPr>
          <w:rFonts w:ascii="標楷體" w:eastAsia="標楷體" w:hAnsi="標楷體" w:hint="eastAsia"/>
          <w:b/>
          <w:u w:val="single"/>
        </w:rPr>
        <w:t>不屬於</w:t>
      </w:r>
      <w:r w:rsidRPr="009C51BD">
        <w:rPr>
          <w:rFonts w:ascii="標楷體" w:eastAsia="標楷體" w:hAnsi="標楷體" w:hint="eastAsia"/>
        </w:rPr>
        <w:t>志願結社所從事的行為？(A)志工媽媽製作餅乾義賣(B)分局警察維持周邊交通(C)社區合唱團演唱，勸募捐款(D)伯大尼兒少家園徵求環境整理的志工</w:t>
      </w:r>
    </w:p>
    <w:p w14:paraId="1D8A5AB2" w14:textId="1C8D7775" w:rsidR="00B740F5" w:rsidRDefault="00B740F5" w:rsidP="009C51BD">
      <w:pPr>
        <w:pStyle w:val="a9"/>
        <w:numPr>
          <w:ilvl w:val="0"/>
          <w:numId w:val="1"/>
        </w:numPr>
        <w:ind w:leftChars="0"/>
        <w:jc w:val="both"/>
        <w:rPr>
          <w:rFonts w:ascii="標楷體" w:eastAsia="標楷體" w:hAnsi="標楷體"/>
        </w:rPr>
      </w:pPr>
      <w:r w:rsidRPr="00B740F5">
        <w:rPr>
          <w:rFonts w:ascii="標楷體" w:eastAsia="標楷體" w:hAnsi="標楷體" w:hint="eastAsia"/>
        </w:rPr>
        <w:t>針對交通工程的爭議路段，地方政府希望傾聽地方聲音凝聚共識，在不損民眾利益的情況下，兩年內完成興建。關於上述公共議題，下列敘述何者正確？(A)</w:t>
      </w:r>
      <w:r w:rsidR="003C4CE8">
        <w:rPr>
          <w:rFonts w:ascii="標楷體" w:eastAsia="標楷體" w:hAnsi="標楷體" w:hint="eastAsia"/>
        </w:rPr>
        <w:t>民意的不穩定</w:t>
      </w:r>
      <w:r w:rsidRPr="00B740F5">
        <w:rPr>
          <w:rFonts w:ascii="標楷體" w:eastAsia="標楷體" w:hAnsi="標楷體" w:hint="eastAsia"/>
        </w:rPr>
        <w:t>性容易造成施政效率降低(B)</w:t>
      </w:r>
      <w:r w:rsidR="003C4CE8">
        <w:rPr>
          <w:rFonts w:ascii="標楷體" w:eastAsia="標楷體" w:hAnsi="標楷體" w:hint="eastAsia"/>
        </w:rPr>
        <w:t>政府應以民意</w:t>
      </w:r>
      <w:r w:rsidRPr="00B740F5">
        <w:rPr>
          <w:rFonts w:ascii="標楷體" w:eastAsia="標楷體" w:hAnsi="標楷體" w:hint="eastAsia"/>
        </w:rPr>
        <w:t>作為</w:t>
      </w:r>
      <w:r w:rsidR="003C4CE8">
        <w:rPr>
          <w:rFonts w:ascii="標楷體" w:eastAsia="標楷體" w:hAnsi="標楷體" w:hint="eastAsia"/>
        </w:rPr>
        <w:t>施政</w:t>
      </w:r>
      <w:r w:rsidRPr="00B740F5">
        <w:rPr>
          <w:rFonts w:ascii="標楷體" w:eastAsia="標楷體" w:hAnsi="標楷體" w:hint="eastAsia"/>
        </w:rPr>
        <w:t>的依據(C)民眾的意見都是自私的，會阻礙國家經濟發展(D)已評估過此建設利大於弊，不一定要透過民意才執行</w:t>
      </w:r>
    </w:p>
    <w:p w14:paraId="60F7BA13" w14:textId="41AEF9D8" w:rsidR="005F59C8" w:rsidRDefault="005F59C8" w:rsidP="008B54F4">
      <w:pPr>
        <w:pStyle w:val="a9"/>
        <w:numPr>
          <w:ilvl w:val="0"/>
          <w:numId w:val="1"/>
        </w:numPr>
        <w:ind w:leftChars="0"/>
        <w:jc w:val="both"/>
        <w:rPr>
          <w:rFonts w:ascii="標楷體" w:eastAsia="標楷體" w:hAnsi="標楷體"/>
        </w:rPr>
      </w:pPr>
      <w:r w:rsidRPr="005F59C8">
        <w:rPr>
          <w:rFonts w:ascii="標楷體" w:eastAsia="標楷體" w:hAnsi="標楷體" w:hint="eastAsia"/>
        </w:rPr>
        <w:t>為遏止黃牛</w:t>
      </w:r>
      <w:r w:rsidR="008B54F4">
        <w:rPr>
          <w:rFonts w:ascii="標楷體" w:eastAsia="標楷體" w:hAnsi="標楷體" w:hint="eastAsia"/>
        </w:rPr>
        <w:t>(註：</w:t>
      </w:r>
      <w:r w:rsidR="008B54F4" w:rsidRPr="008B54F4">
        <w:rPr>
          <w:rFonts w:ascii="標楷體" w:eastAsia="標楷體" w:hAnsi="標楷體" w:hint="eastAsia"/>
        </w:rPr>
        <w:t>一種專門在車站或戲院等處壟斷票據，再以高價售出而從中獲利的人。)</w:t>
      </w:r>
      <w:r w:rsidRPr="008B54F4">
        <w:rPr>
          <w:rFonts w:ascii="標楷體" w:eastAsia="標楷體" w:hAnsi="標楷體" w:hint="eastAsia"/>
        </w:rPr>
        <w:t>猖獗，立法院教育及文化委員會今天邀請業者、學者專家及消費者舉行公聽會。請問前述會議目的最可能為下列何者？(A)蒐集民眾意見(B)發揚傳統文化(C)選出公職人員(D)促進志願結社</w:t>
      </w:r>
    </w:p>
    <w:p w14:paraId="25DE0093" w14:textId="2518977C" w:rsidR="00922267" w:rsidRDefault="00922267" w:rsidP="008B54F4">
      <w:pPr>
        <w:pStyle w:val="a9"/>
        <w:numPr>
          <w:ilvl w:val="0"/>
          <w:numId w:val="1"/>
        </w:numPr>
        <w:ind w:leftChars="0"/>
        <w:jc w:val="both"/>
        <w:rPr>
          <w:rFonts w:ascii="標楷體" w:eastAsia="標楷體" w:hAnsi="標楷體"/>
        </w:rPr>
      </w:pPr>
      <w:r w:rsidRPr="00922267">
        <w:rPr>
          <w:rFonts w:ascii="標楷體" w:eastAsia="標楷體" w:hAnsi="標楷體" w:hint="eastAsia"/>
        </w:rPr>
        <w:t>網路時代的興起，連政府部門和許多政治人物都有派專人小編經營社群，一則政策宣導或是理念陳述，</w:t>
      </w:r>
      <w:r w:rsidR="003C4CE8">
        <w:rPr>
          <w:rFonts w:ascii="標楷體" w:eastAsia="標楷體" w:hAnsi="標楷體" w:hint="eastAsia"/>
        </w:rPr>
        <w:t>再則透過留言探知民意，而民眾也藉此表達看法，溝通意見。由此來看</w:t>
      </w:r>
      <w:r w:rsidRPr="00922267">
        <w:rPr>
          <w:rFonts w:ascii="標楷體" w:eastAsia="標楷體" w:hAnsi="標楷體" w:hint="eastAsia"/>
        </w:rPr>
        <w:t>下列敘述何者正確？(A)這是民眾透過專人小編表達意見的方式之一(B)政府的施政可以藉此了解民意進而調整改變(C)民眾在網路上表達意見容易不理性而失去參考價值  (D)公開發表意見若與主流意見不同，將遭政府打壓</w:t>
      </w:r>
    </w:p>
    <w:p w14:paraId="27F7ADE1" w14:textId="7FD34395" w:rsidR="007C2CFE" w:rsidRPr="008B54F4" w:rsidRDefault="007C2CFE" w:rsidP="008B54F4">
      <w:pPr>
        <w:pStyle w:val="a9"/>
        <w:numPr>
          <w:ilvl w:val="0"/>
          <w:numId w:val="1"/>
        </w:numPr>
        <w:ind w:leftChars="0"/>
        <w:jc w:val="both"/>
        <w:rPr>
          <w:rFonts w:ascii="標楷體" w:eastAsia="標楷體" w:hAnsi="標楷體"/>
        </w:rPr>
      </w:pPr>
      <w:r w:rsidRPr="007C2CFE">
        <w:rPr>
          <w:rFonts w:ascii="標楷體" w:eastAsia="標楷體" w:hAnsi="標楷體" w:hint="eastAsia"/>
        </w:rPr>
        <w:t>民眾透過參與理念相近的團體，可以使政府提高關注社會問題，如</w:t>
      </w:r>
      <w:r>
        <w:rPr>
          <w:rFonts w:ascii="標楷體" w:eastAsia="標楷體" w:hAnsi="標楷體" w:hint="eastAsia"/>
        </w:rPr>
        <w:t>兒福聯盟關心兒少權利，像是兒少遭遇網路詐騙案例逐年提升或是私密照外洩</w:t>
      </w:r>
      <w:r w:rsidRPr="007C2CFE">
        <w:rPr>
          <w:rFonts w:ascii="標楷體" w:eastAsia="標楷體" w:hAnsi="標楷體" w:hint="eastAsia"/>
        </w:rPr>
        <w:t>等議題，促使政府</w:t>
      </w:r>
      <w:r>
        <w:rPr>
          <w:rFonts w:ascii="標楷體" w:eastAsia="標楷體" w:hAnsi="標楷體" w:hint="eastAsia"/>
        </w:rPr>
        <w:t>增</w:t>
      </w:r>
      <w:r w:rsidRPr="007C2CFE">
        <w:rPr>
          <w:rFonts w:ascii="標楷體" w:eastAsia="標楷體" w:hAnsi="標楷體" w:hint="eastAsia"/>
        </w:rPr>
        <w:t>訂相關</w:t>
      </w:r>
      <w:r>
        <w:rPr>
          <w:rFonts w:ascii="標楷體" w:eastAsia="標楷體" w:hAnsi="標楷體" w:hint="eastAsia"/>
        </w:rPr>
        <w:t>法規，並認為</w:t>
      </w:r>
      <w:r w:rsidRPr="007C2CFE">
        <w:rPr>
          <w:rFonts w:ascii="標楷體" w:eastAsia="標楷體" w:hAnsi="標楷體" w:hint="eastAsia"/>
        </w:rPr>
        <w:t>中央</w:t>
      </w:r>
      <w:r>
        <w:rPr>
          <w:rFonts w:ascii="標楷體" w:eastAsia="標楷體" w:hAnsi="標楷體" w:hint="eastAsia"/>
        </w:rPr>
        <w:t>應</w:t>
      </w:r>
      <w:r w:rsidRPr="007C2CFE">
        <w:rPr>
          <w:rFonts w:ascii="標楷體" w:eastAsia="標楷體" w:hAnsi="標楷體" w:hint="eastAsia"/>
        </w:rPr>
        <w:t>盡速成立兒少網路安全專責主管單位。</w:t>
      </w:r>
      <w:r>
        <w:rPr>
          <w:rFonts w:ascii="標楷體" w:eastAsia="標楷體" w:hAnsi="標楷體" w:hint="eastAsia"/>
        </w:rPr>
        <w:t>請問</w:t>
      </w:r>
      <w:r w:rsidRPr="007C2CFE">
        <w:rPr>
          <w:rFonts w:ascii="標楷體" w:eastAsia="標楷體" w:hAnsi="標楷體" w:hint="eastAsia"/>
        </w:rPr>
        <w:t>上述為何種團體影響力？(A)監督政府施政(B)增進</w:t>
      </w:r>
      <w:r w:rsidR="003A0F77">
        <w:rPr>
          <w:rFonts w:ascii="標楷體" w:eastAsia="標楷體" w:hAnsi="標楷體" w:hint="eastAsia"/>
        </w:rPr>
        <w:t>私人利益</w:t>
      </w:r>
      <w:r w:rsidRPr="007C2CFE">
        <w:rPr>
          <w:rFonts w:ascii="標楷體" w:eastAsia="標楷體" w:hAnsi="標楷體" w:hint="eastAsia"/>
        </w:rPr>
        <w:t>(C)形成公共意見(D)維護社會秩序</w:t>
      </w:r>
    </w:p>
    <w:p w14:paraId="52A4FF38" w14:textId="77777777" w:rsidR="005D7FA3" w:rsidRDefault="00E4670B" w:rsidP="009D3A75">
      <w:pPr>
        <w:pStyle w:val="a9"/>
        <w:numPr>
          <w:ilvl w:val="0"/>
          <w:numId w:val="1"/>
        </w:numPr>
        <w:ind w:leftChars="0"/>
        <w:jc w:val="both"/>
        <w:rPr>
          <w:rFonts w:ascii="標楷體" w:eastAsia="標楷體" w:hAnsi="標楷體"/>
        </w:rPr>
      </w:pPr>
      <w:r w:rsidRPr="00E4670B">
        <w:rPr>
          <w:rFonts w:ascii="標楷體" w:eastAsia="標楷體" w:hAnsi="標楷體" w:hint="eastAsia"/>
        </w:rPr>
        <w:t>為了彌補政府政策規畫的不足，國家發展委員會建置設立「公共政策網路參與平臺」讓人</w:t>
      </w:r>
      <w:r>
        <w:rPr>
          <w:rFonts w:ascii="標楷體" w:eastAsia="標楷體" w:hAnsi="標楷體" w:hint="eastAsia"/>
        </w:rPr>
        <w:t>民有機會直接從網路上對公共政策提出意見。請問：依據上述內容，「公共政策網路參與平臺」的設立是屬於公共意見的哪個特性？</w:t>
      </w:r>
    </w:p>
    <w:p w14:paraId="3524BBCA" w14:textId="1EDFFC29" w:rsidR="009D3A75" w:rsidRDefault="00E4670B" w:rsidP="005D7FA3">
      <w:pPr>
        <w:pStyle w:val="a9"/>
        <w:ind w:leftChars="0"/>
        <w:jc w:val="both"/>
        <w:rPr>
          <w:rFonts w:ascii="標楷體" w:eastAsia="標楷體" w:hAnsi="標楷體"/>
        </w:rPr>
      </w:pPr>
      <w:r w:rsidRPr="00E4670B">
        <w:rPr>
          <w:rFonts w:ascii="標楷體" w:eastAsia="標楷體" w:hAnsi="標楷體" w:hint="eastAsia"/>
        </w:rPr>
        <w:t>(A)</w:t>
      </w:r>
      <w:r>
        <w:rPr>
          <w:rFonts w:ascii="標楷體" w:eastAsia="標楷體" w:hAnsi="標楷體" w:hint="eastAsia"/>
        </w:rPr>
        <w:t>公開性</w:t>
      </w:r>
      <w:r w:rsidRPr="00E4670B">
        <w:rPr>
          <w:rFonts w:ascii="標楷體" w:eastAsia="標楷體" w:hAnsi="標楷體" w:hint="eastAsia"/>
        </w:rPr>
        <w:t>(B)</w:t>
      </w:r>
      <w:r>
        <w:rPr>
          <w:rFonts w:ascii="標楷體" w:eastAsia="標楷體" w:hAnsi="標楷體" w:hint="eastAsia"/>
        </w:rPr>
        <w:t>差異性</w:t>
      </w:r>
      <w:r w:rsidRPr="00E4670B">
        <w:rPr>
          <w:rFonts w:ascii="標楷體" w:eastAsia="標楷體" w:hAnsi="標楷體" w:hint="eastAsia"/>
        </w:rPr>
        <w:t>(C)</w:t>
      </w:r>
      <w:r>
        <w:rPr>
          <w:rFonts w:ascii="標楷體" w:eastAsia="標楷體" w:hAnsi="標楷體" w:hint="eastAsia"/>
        </w:rPr>
        <w:t>不穩定性</w:t>
      </w:r>
      <w:r w:rsidRPr="00E4670B">
        <w:rPr>
          <w:rFonts w:ascii="標楷體" w:eastAsia="標楷體" w:hAnsi="標楷體" w:hint="eastAsia"/>
        </w:rPr>
        <w:t>(D)</w:t>
      </w:r>
      <w:r>
        <w:rPr>
          <w:rFonts w:ascii="標楷體" w:eastAsia="標楷體" w:hAnsi="標楷體" w:hint="eastAsia"/>
        </w:rPr>
        <w:t>影響性</w:t>
      </w:r>
    </w:p>
    <w:p w14:paraId="71F561B6" w14:textId="77777777" w:rsidR="003C4CE8" w:rsidRDefault="003C4CE8" w:rsidP="003C4CE8">
      <w:pPr>
        <w:pStyle w:val="a9"/>
        <w:numPr>
          <w:ilvl w:val="0"/>
          <w:numId w:val="1"/>
        </w:numPr>
        <w:tabs>
          <w:tab w:val="left" w:pos="392"/>
          <w:tab w:val="left" w:pos="504"/>
        </w:tabs>
        <w:kinsoku w:val="0"/>
        <w:overflowPunct w:val="0"/>
        <w:autoSpaceDE w:val="0"/>
        <w:autoSpaceDN w:val="0"/>
        <w:ind w:leftChars="0"/>
        <w:jc w:val="both"/>
        <w:rPr>
          <w:rFonts w:ascii="標楷體" w:eastAsia="標楷體" w:hAnsi="標楷體"/>
        </w:rPr>
      </w:pPr>
      <w:r w:rsidRPr="009D3A75">
        <w:rPr>
          <w:rFonts w:ascii="標楷體" w:eastAsia="標楷體" w:hAnsi="標楷體" w:hint="eastAsia"/>
        </w:rPr>
        <w:t>我國《憲法》雖保障人民參與或組成任何團體的自由，若有下列哪些情況，就必須受到法律的限制和制裁？(甲)侵犯他人權利；(乙)從事營利行為；(丙)危害社會公共利益；(丁)</w:t>
      </w:r>
      <w:r>
        <w:rPr>
          <w:rFonts w:ascii="標楷體" w:eastAsia="標楷體" w:hAnsi="標楷體" w:hint="eastAsia"/>
        </w:rPr>
        <w:t>收取會員費用</w:t>
      </w:r>
      <w:r w:rsidRPr="009D3A75">
        <w:rPr>
          <w:rFonts w:ascii="標楷體" w:eastAsia="標楷體" w:hAnsi="標楷體" w:hint="eastAsia"/>
        </w:rPr>
        <w:t>(A)</w:t>
      </w:r>
      <w:r>
        <w:rPr>
          <w:rFonts w:ascii="標楷體" w:eastAsia="標楷體" w:hAnsi="標楷體" w:hint="eastAsia"/>
        </w:rPr>
        <w:t>甲乙</w:t>
      </w:r>
      <w:r w:rsidRPr="009D3A75">
        <w:rPr>
          <w:rFonts w:ascii="標楷體" w:eastAsia="標楷體" w:hAnsi="標楷體" w:hint="eastAsia"/>
        </w:rPr>
        <w:t>(B)</w:t>
      </w:r>
      <w:r>
        <w:rPr>
          <w:rFonts w:ascii="標楷體" w:eastAsia="標楷體" w:hAnsi="標楷體" w:hint="eastAsia"/>
        </w:rPr>
        <w:t>甲丙</w:t>
      </w:r>
      <w:r w:rsidRPr="009D3A75">
        <w:rPr>
          <w:rFonts w:ascii="標楷體" w:eastAsia="標楷體" w:hAnsi="標楷體" w:hint="eastAsia"/>
        </w:rPr>
        <w:t>(C)</w:t>
      </w:r>
      <w:r>
        <w:rPr>
          <w:rFonts w:ascii="標楷體" w:eastAsia="標楷體" w:hAnsi="標楷體" w:hint="eastAsia"/>
        </w:rPr>
        <w:t>乙丙</w:t>
      </w:r>
      <w:r w:rsidRPr="009D3A75">
        <w:rPr>
          <w:rFonts w:ascii="標楷體" w:eastAsia="標楷體" w:hAnsi="標楷體" w:hint="eastAsia"/>
        </w:rPr>
        <w:t>(D)丙丁</w:t>
      </w:r>
    </w:p>
    <w:p w14:paraId="6D8885A1" w14:textId="77777777" w:rsidR="003C4CE8" w:rsidRDefault="003C4CE8" w:rsidP="00743CF6">
      <w:pPr>
        <w:pStyle w:val="Normal0471796f-217d-4af2-8800-74c1fb2b9a64"/>
        <w:numPr>
          <w:ilvl w:val="0"/>
          <w:numId w:val="1"/>
        </w:numPr>
        <w:rPr>
          <w:rFonts w:eastAsia="標楷體"/>
          <w:color w:val="000000"/>
        </w:rPr>
        <w:sectPr w:rsidR="003C4CE8">
          <w:footerReference w:type="default" r:id="rId10"/>
          <w:pgSz w:w="14572" w:h="20639" w:code="12"/>
          <w:pgMar w:top="1134" w:right="1134" w:bottom="1134" w:left="1134" w:header="851" w:footer="992" w:gutter="0"/>
          <w:cols w:space="720"/>
          <w:docGrid w:type="lines" w:linePitch="360"/>
        </w:sectPr>
      </w:pPr>
    </w:p>
    <w:p w14:paraId="0BEA60D3" w14:textId="79953E6B" w:rsidR="00743CF6" w:rsidRDefault="00743CF6" w:rsidP="00743CF6">
      <w:pPr>
        <w:pStyle w:val="Normal0471796f-217d-4af2-8800-74c1fb2b9a64"/>
        <w:numPr>
          <w:ilvl w:val="0"/>
          <w:numId w:val="1"/>
        </w:numPr>
        <w:rPr>
          <w:rFonts w:eastAsia="標楷體"/>
        </w:rPr>
      </w:pPr>
      <w:r>
        <w:rPr>
          <w:rFonts w:eastAsia="標楷體" w:hint="eastAsia"/>
          <w:color w:val="000000"/>
        </w:rPr>
        <w:lastRenderedPageBreak/>
        <w:t>國家通訊傳播委員會對國內某家媒體開罰百萬，下列為其開罰原因，由此可知，裁罰標準應為下列何者？</w:t>
      </w:r>
      <w:r w:rsidR="00905880">
        <w:rPr>
          <w:rFonts w:eastAsia="標楷體"/>
        </w:rPr>
        <w:t xml:space="preserve"> </w:t>
      </w:r>
    </w:p>
    <w:tbl>
      <w:tblPr>
        <w:tblW w:w="19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85"/>
      </w:tblGrid>
      <w:tr w:rsidR="00743CF6" w14:paraId="056B7975" w14:textId="77777777" w:rsidTr="00615E69">
        <w:trPr>
          <w:jc w:val="center"/>
        </w:trPr>
        <w:tc>
          <w:tcPr>
            <w:tcW w:w="2089" w:type="dxa"/>
            <w:shd w:val="clear" w:color="auto" w:fill="auto"/>
          </w:tcPr>
          <w:p w14:paraId="39914802" w14:textId="77777777" w:rsidR="00743CF6" w:rsidRDefault="00743CF6" w:rsidP="00615E69">
            <w:pPr>
              <w:pStyle w:val="Normal0471796f-217d-4af2-8800-74c1fb2b9a64"/>
              <w:ind w:leftChars="50" w:left="120"/>
              <w:rPr>
                <w:rFonts w:eastAsia="標楷體"/>
              </w:rPr>
            </w:pPr>
            <w:r>
              <w:rPr>
                <w:rFonts w:eastAsia="標楷體" w:hint="eastAsia"/>
                <w:color w:val="000000"/>
              </w:rPr>
              <w:t>◎製播假新聞</w:t>
            </w:r>
          </w:p>
          <w:p w14:paraId="158447E6" w14:textId="77777777" w:rsidR="00743CF6" w:rsidRDefault="00743CF6" w:rsidP="00615E69">
            <w:pPr>
              <w:pStyle w:val="Normal0471796f-217d-4af2-8800-74c1fb2b9a64"/>
              <w:ind w:leftChars="50" w:left="120"/>
              <w:rPr>
                <w:rFonts w:eastAsia="標楷體"/>
              </w:rPr>
            </w:pPr>
            <w:r>
              <w:rPr>
                <w:rFonts w:eastAsia="標楷體" w:hint="eastAsia"/>
                <w:color w:val="000000"/>
              </w:rPr>
              <w:t>◎播報不實</w:t>
            </w:r>
          </w:p>
          <w:p w14:paraId="0EC70DDC" w14:textId="77777777" w:rsidR="00743CF6" w:rsidRDefault="00743CF6" w:rsidP="00615E69">
            <w:pPr>
              <w:pStyle w:val="Normal0471796f-217d-4af2-8800-74c1fb2b9a64"/>
              <w:ind w:leftChars="50" w:left="120"/>
              <w:rPr>
                <w:rFonts w:eastAsia="標楷體"/>
              </w:rPr>
            </w:pPr>
            <w:r>
              <w:rPr>
                <w:rFonts w:eastAsia="標楷體" w:hint="eastAsia"/>
                <w:color w:val="000000"/>
              </w:rPr>
              <w:t>◎提供錯誤資訊</w:t>
            </w:r>
          </w:p>
        </w:tc>
      </w:tr>
    </w:tbl>
    <w:p w14:paraId="071F2A64" w14:textId="008DC38E" w:rsidR="00743CF6" w:rsidRDefault="00743CF6" w:rsidP="00743CF6">
      <w:pPr>
        <w:pStyle w:val="Normal0471796f-217d-4af2-8800-74c1fb2b9a64"/>
        <w:ind w:left="120"/>
        <w:rPr>
          <w:rFonts w:eastAsia="標楷體"/>
        </w:rPr>
      </w:pPr>
      <w:r>
        <w:rPr>
          <w:rFonts w:ascii="標楷體" w:eastAsia="標楷體" w:hAnsi="標楷體"/>
          <w:color w:val="000000"/>
        </w:rPr>
        <w:t>(</w:t>
      </w:r>
      <w:r>
        <w:rPr>
          <w:rFonts w:ascii="標楷體" w:eastAsia="標楷體" w:hAnsi="標楷體" w:hint="eastAsia"/>
          <w:color w:val="000000"/>
        </w:rPr>
        <w:t>A</w:t>
      </w:r>
      <w:r>
        <w:rPr>
          <w:rFonts w:ascii="標楷體" w:eastAsia="標楷體" w:hAnsi="標楷體"/>
          <w:color w:val="000000"/>
        </w:rPr>
        <w:t>)</w:t>
      </w:r>
      <w:r>
        <w:rPr>
          <w:rFonts w:eastAsia="標楷體" w:hint="eastAsia"/>
          <w:color w:val="000000"/>
        </w:rPr>
        <w:t>揭露事實真相</w:t>
      </w:r>
      <w:r>
        <w:rPr>
          <w:rFonts w:eastAsia="標楷體" w:hint="eastAsia"/>
          <w:color w:val="000000"/>
        </w:rPr>
        <w:t>(</w:t>
      </w:r>
      <w:r>
        <w:rPr>
          <w:rFonts w:eastAsia="標楷體"/>
          <w:color w:val="000000"/>
        </w:rPr>
        <w:t>B)</w:t>
      </w:r>
      <w:r>
        <w:rPr>
          <w:rFonts w:eastAsia="標楷體" w:hint="eastAsia"/>
          <w:color w:val="000000"/>
        </w:rPr>
        <w:t>製播獨家新聞</w:t>
      </w:r>
      <w:r>
        <w:rPr>
          <w:rFonts w:eastAsia="標楷體" w:hint="eastAsia"/>
          <w:color w:val="000000"/>
        </w:rPr>
        <w:t>(</w:t>
      </w:r>
      <w:r>
        <w:rPr>
          <w:rFonts w:eastAsia="標楷體"/>
          <w:color w:val="000000"/>
        </w:rPr>
        <w:t>C)</w:t>
      </w:r>
      <w:r>
        <w:rPr>
          <w:rFonts w:eastAsia="標楷體" w:hint="eastAsia"/>
          <w:color w:val="000000"/>
        </w:rPr>
        <w:t>損害公共利益</w:t>
      </w:r>
      <w:r>
        <w:rPr>
          <w:rFonts w:eastAsia="標楷體" w:hint="eastAsia"/>
          <w:color w:val="000000"/>
        </w:rPr>
        <w:t>(</w:t>
      </w:r>
      <w:r>
        <w:rPr>
          <w:rFonts w:eastAsia="標楷體"/>
          <w:color w:val="000000"/>
        </w:rPr>
        <w:t>D)</w:t>
      </w:r>
      <w:r w:rsidR="00D06074">
        <w:rPr>
          <w:rFonts w:eastAsia="標楷體" w:hint="eastAsia"/>
          <w:color w:val="000000"/>
        </w:rPr>
        <w:t>過多娛樂新聞</w:t>
      </w:r>
    </w:p>
    <w:p w14:paraId="4F76E914" w14:textId="4218874E" w:rsidR="003E0497" w:rsidRPr="00905880" w:rsidRDefault="003E0497" w:rsidP="00905880">
      <w:pPr>
        <w:pStyle w:val="a9"/>
        <w:numPr>
          <w:ilvl w:val="0"/>
          <w:numId w:val="1"/>
        </w:numPr>
        <w:ind w:leftChars="0"/>
        <w:jc w:val="both"/>
        <w:rPr>
          <w:rFonts w:ascii="標楷體" w:eastAsia="標楷體" w:hAnsi="標楷體"/>
        </w:rPr>
      </w:pPr>
      <w:r w:rsidRPr="003E0497">
        <w:rPr>
          <w:rFonts w:ascii="標楷體" w:eastAsia="標楷體" w:hAnsi="標楷體" w:hint="eastAsia"/>
        </w:rPr>
        <w:t>太魯閣號列車撞擊掉落軌道的工程車造成出軌意外，</w:t>
      </w:r>
      <w:r>
        <w:rPr>
          <w:rFonts w:ascii="標楷體" w:eastAsia="標楷體" w:hAnsi="標楷體" w:hint="eastAsia"/>
        </w:rPr>
        <w:t>造成</w:t>
      </w:r>
      <w:r w:rsidR="00D203A8">
        <w:rPr>
          <w:rFonts w:ascii="標楷體" w:eastAsia="標楷體" w:hAnsi="標楷體" w:hint="eastAsia"/>
        </w:rPr>
        <w:t>49</w:t>
      </w:r>
      <w:r w:rsidR="00905880">
        <w:rPr>
          <w:rFonts w:ascii="標楷體" w:eastAsia="標楷體" w:hAnsi="標楷體" w:hint="eastAsia"/>
        </w:rPr>
        <w:t>位乘</w:t>
      </w:r>
      <w:r w:rsidRPr="003E0497">
        <w:rPr>
          <w:rFonts w:ascii="標楷體" w:eastAsia="標楷體" w:hAnsi="標楷體" w:hint="eastAsia"/>
        </w:rPr>
        <w:t>客不幸罹</w:t>
      </w:r>
      <w:r w:rsidR="00905880">
        <w:rPr>
          <w:rFonts w:ascii="標楷體" w:eastAsia="標楷體" w:hAnsi="標楷體" w:hint="eastAsia"/>
        </w:rPr>
        <w:t>難</w:t>
      </w:r>
      <w:r w:rsidR="00905880" w:rsidRPr="00905880">
        <w:rPr>
          <w:rFonts w:ascii="標楷體" w:eastAsia="標楷體" w:hAnsi="標楷體"/>
        </w:rPr>
        <w:t>震驚台灣社會，</w:t>
      </w:r>
      <w:r w:rsidRPr="00905880">
        <w:rPr>
          <w:rFonts w:ascii="標楷體" w:eastAsia="標楷體" w:hAnsi="標楷體" w:hint="eastAsia"/>
        </w:rPr>
        <w:t>事故發生的原因，包括台鐵、明隧道工程承包商等應負的責任，都受到關注討論。據</w:t>
      </w:r>
      <w:r w:rsidR="00905880">
        <w:rPr>
          <w:rFonts w:ascii="標楷體" w:eastAsia="標楷體" w:hAnsi="標楷體" w:hint="eastAsia"/>
        </w:rPr>
        <w:t>當時</w:t>
      </w:r>
      <w:r w:rsidRPr="00905880">
        <w:rPr>
          <w:rFonts w:ascii="標楷體" w:eastAsia="標楷體" w:hAnsi="標楷體" w:hint="eastAsia"/>
        </w:rPr>
        <w:t>民調發現，有49%民眾認為交通部長林佳龍應該為太魯閣號出軌事件下台負責，高於認為不應該的37%，</w:t>
      </w:r>
      <w:r w:rsidR="00905880">
        <w:rPr>
          <w:rFonts w:eastAsia="標楷體" w:hint="eastAsia"/>
          <w:color w:val="000000"/>
        </w:rPr>
        <w:t>而後林佳龍也為此下台。</w:t>
      </w:r>
      <w:r w:rsidRPr="00905880">
        <w:rPr>
          <w:rFonts w:ascii="標楷體" w:eastAsia="標楷體" w:hAnsi="標楷體" w:hint="eastAsia"/>
        </w:rPr>
        <w:t>由上文判斷，公共意見對於民主國家的重要性為何？  (甲)作為施政的依據 (乙)作為執政黨執政的基礎　(丙)背離民意即是觸犯法律 (丁)符合民意才能順利推動政策。 (A)甲乙丙(B)甲乙丁(C)甲丙丁(D)乙丙丁</w:t>
      </w:r>
    </w:p>
    <w:p w14:paraId="25E697B5" w14:textId="5DD1C1AF" w:rsidR="00E54B29" w:rsidRDefault="00A02EDD">
      <w:pPr>
        <w:jc w:val="both"/>
        <w:rPr>
          <w:rFonts w:ascii="標楷體" w:eastAsia="標楷體" w:hAnsi="標楷體"/>
        </w:rPr>
      </w:pPr>
      <w:r>
        <w:rPr>
          <w:noProof/>
        </w:rPr>
        <mc:AlternateContent>
          <mc:Choice Requires="wps">
            <w:drawing>
              <wp:anchor distT="45720" distB="45720" distL="114300" distR="114300" simplePos="0" relativeHeight="251661312" behindDoc="0" locked="0" layoutInCell="1" allowOverlap="1" wp14:anchorId="443C4E8A" wp14:editId="4C256376">
                <wp:simplePos x="0" y="0"/>
                <wp:positionH relativeFrom="margin">
                  <wp:align>left</wp:align>
                </wp:positionH>
                <wp:positionV relativeFrom="paragraph">
                  <wp:posOffset>400050</wp:posOffset>
                </wp:positionV>
                <wp:extent cx="7810500" cy="1404620"/>
                <wp:effectExtent l="0" t="0" r="19050" b="1397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0" cy="1404620"/>
                        </a:xfrm>
                        <a:prstGeom prst="rect">
                          <a:avLst/>
                        </a:prstGeom>
                        <a:solidFill>
                          <a:srgbClr val="FFFFFF"/>
                        </a:solidFill>
                        <a:ln w="9525">
                          <a:solidFill>
                            <a:srgbClr val="000000"/>
                          </a:solidFill>
                          <a:miter lim="800000"/>
                          <a:headEnd/>
                          <a:tailEnd/>
                        </a:ln>
                      </wps:spPr>
                      <wps:txbx>
                        <w:txbxContent>
                          <w:p w14:paraId="7722A760" w14:textId="3C999514" w:rsidR="008B54F4" w:rsidRPr="007B619E" w:rsidRDefault="008B54F4" w:rsidP="007B619E">
                            <w:pPr>
                              <w:ind w:firstLineChars="150" w:firstLine="360"/>
                              <w:rPr>
                                <w:rFonts w:ascii="標楷體" w:eastAsia="標楷體" w:hAnsi="標楷體"/>
                              </w:rPr>
                            </w:pPr>
                            <w:r w:rsidRPr="007B619E">
                              <w:rPr>
                                <w:rFonts w:ascii="標楷體" w:eastAsia="標楷體" w:hAnsi="標楷體" w:hint="eastAsia"/>
                              </w:rPr>
                              <w:t>桃園市環保局以桃園區會稽垃圾衛生掩埋場回饋金在桃園區寶山里試辦參與式預算，票選結果今日公佈，為提案購買可透視垃圾袋獲選。在寶山里民眾熱烈參與票選活動，共有632</w:t>
                            </w:r>
                            <w:r w:rsidR="00943D42">
                              <w:rPr>
                                <w:rFonts w:ascii="標楷體" w:eastAsia="標楷體" w:hAnsi="標楷體" w:hint="eastAsia"/>
                              </w:rPr>
                              <w:t>人參與投票</w:t>
                            </w:r>
                            <w:r w:rsidR="000518B7" w:rsidRPr="007B619E">
                              <w:rPr>
                                <w:rFonts w:ascii="標楷體" w:eastAsia="標楷體" w:hAnsi="標楷體" w:hint="eastAsia"/>
                              </w:rPr>
                              <w:t>。</w:t>
                            </w:r>
                          </w:p>
                          <w:p w14:paraId="3C99ADFF" w14:textId="449EDD7E" w:rsidR="008B54F4" w:rsidRPr="007B619E" w:rsidRDefault="008B54F4" w:rsidP="007B619E">
                            <w:pPr>
                              <w:ind w:firstLineChars="150" w:firstLine="360"/>
                              <w:rPr>
                                <w:rFonts w:ascii="標楷體" w:eastAsia="標楷體" w:hAnsi="標楷體"/>
                              </w:rPr>
                            </w:pPr>
                            <w:r w:rsidRPr="007B619E">
                              <w:rPr>
                                <w:rFonts w:ascii="標楷體" w:eastAsia="標楷體" w:hAnsi="標楷體" w:hint="eastAsia"/>
                              </w:rPr>
                              <w:t>近年來參與式預算已經成為全球城市的潮流，以回饋金運用上來說在地居民的想法跟意見格外重要，藉由試辦參與式算，讓居民因地制宜提案建議，更切合居民實際的需求。</w:t>
                            </w:r>
                          </w:p>
                          <w:p w14:paraId="4C3547D0" w14:textId="77777777" w:rsidR="008B54F4" w:rsidRPr="007B619E" w:rsidRDefault="008B54F4" w:rsidP="007B619E">
                            <w:pPr>
                              <w:ind w:firstLineChars="150" w:firstLine="360"/>
                              <w:rPr>
                                <w:rFonts w:ascii="標楷體" w:eastAsia="標楷體" w:hAnsi="標楷體"/>
                              </w:rPr>
                            </w:pPr>
                            <w:r w:rsidRPr="007B619E">
                              <w:rPr>
                                <w:rFonts w:ascii="標楷體" w:eastAsia="標楷體" w:hAnsi="標楷體" w:hint="eastAsia"/>
                              </w:rPr>
                              <w:t>民眾提案工作坊提出10個提案，包含有購買防疫物資、民生用品、環境消毒、銀髮照護及公共設施改善等5大面向，本次投票票數最高的是購買可透視垃圾袋，與環保局落實垃圾、廚餘及資源物分類而推動政策不謀而合，投票配合桃園智慧城市應用，</w:t>
                            </w:r>
                            <w:r w:rsidRPr="007B619E">
                              <w:rPr>
                                <w:rFonts w:ascii="標楷體" w:eastAsia="標楷體" w:hAnsi="標楷體" w:hint="eastAsia"/>
                                <w:b/>
                                <w:bCs/>
                                <w:u w:val="single"/>
                              </w:rPr>
                              <w:t>本次投票期間全數採用線上24小時投票，讓民眾在家即可投票，以提高參與率。</w:t>
                            </w:r>
                          </w:p>
                          <w:p w14:paraId="7F1E6A95" w14:textId="42F5316D" w:rsidR="000518B7" w:rsidRPr="007B619E" w:rsidRDefault="008B54F4" w:rsidP="007B619E">
                            <w:pPr>
                              <w:ind w:firstLineChars="150" w:firstLine="360"/>
                              <w:rPr>
                                <w:rFonts w:ascii="標楷體" w:eastAsia="標楷體" w:hAnsi="標楷體"/>
                              </w:rPr>
                            </w:pPr>
                            <w:r w:rsidRPr="007B619E">
                              <w:rPr>
                                <w:rFonts w:ascii="標楷體" w:eastAsia="標楷體" w:hAnsi="標楷體" w:hint="eastAsia"/>
                              </w:rPr>
                              <w:t>環保局表示，今年以桃園區會稽垃圾衛生掩埋場回饋金辦理的參與式預算，從說明會、工作坊提案到票選，全程歷時大約3個月；寶山里民在展開提案準備的時間裡，不論是提案過程中的意見交流，抑或是對提案方向可行性的討論到票選催票，愈趨成熟的民主參與完全表現無遺。</w:t>
                            </w:r>
                            <w:r w:rsidR="000518B7" w:rsidRPr="007B619E">
                              <w:rPr>
                                <w:rFonts w:ascii="標楷體" w:eastAsia="標楷體" w:hAnsi="標楷體" w:hint="eastAsia"/>
                              </w:rPr>
                              <w:t>獲選提案後續也將於今年執行完成。</w:t>
                            </w:r>
                          </w:p>
                          <w:p w14:paraId="72E7BBE0" w14:textId="77777777" w:rsidR="008B54F4" w:rsidRPr="007B619E" w:rsidRDefault="008B54F4" w:rsidP="007B619E">
                            <w:pPr>
                              <w:ind w:firstLineChars="200" w:firstLine="480"/>
                              <w:rPr>
                                <w:rFonts w:ascii="標楷體" w:eastAsia="標楷體" w:hAnsi="標楷體"/>
                              </w:rPr>
                            </w:pPr>
                            <w:r w:rsidRPr="007B619E">
                              <w:rPr>
                                <w:rFonts w:ascii="標楷體" w:eastAsia="標楷體" w:hAnsi="標楷體" w:hint="eastAsia"/>
                              </w:rPr>
                              <w:t>這次參與式預算試辦，里民都很熱烈表達自己的心聲，環保局未來將規劃擴大到回饋區的其他里執行，讓更多桃園市民鄉親能樂於提出自己想法，掩埋場回饋金能更有效率的運用外，還能真正符合民眾的需求，達到官民雙贏的共好結果。</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43C4E8A" id="_x0000_s1027" type="#_x0000_t202" style="position:absolute;left:0;text-align:left;margin-left:0;margin-top:31.5pt;width:615pt;height:110.6pt;z-index:25166131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">
                <v:textbox style="mso-fit-shape-to-text:t">
                  <w:txbxContent>
                    <w:p w14:paraId="7722A760" w14:textId="3C999514" w:rsidR="008B54F4" w:rsidRPr="007B619E" w:rsidRDefault="008B54F4" w:rsidP="007B619E">
                      <w:pPr>
                        <w:ind w:firstLineChars="150" w:firstLine="360"/>
                        <w:rPr>
                          <w:rFonts w:ascii="標楷體" w:eastAsia="標楷體" w:hAnsi="標楷體"/>
                        </w:rPr>
                      </w:pPr>
                      <w:r w:rsidRPr="007B619E">
                        <w:rPr>
                          <w:rFonts w:ascii="標楷體" w:eastAsia="標楷體" w:hAnsi="標楷體" w:hint="eastAsia"/>
                        </w:rPr>
                        <w:t>桃園市環保局以桃園區會稽垃圾衛生掩埋場回饋金在桃園區寶山里試辦參與式預算，票選結果今日公佈，為提案購買可透視垃圾袋獲選。在寶山里民眾熱烈參與票選活動，共有632</w:t>
                      </w:r>
                      <w:r w:rsidR="00943D42">
                        <w:rPr>
                          <w:rFonts w:ascii="標楷體" w:eastAsia="標楷體" w:hAnsi="標楷體" w:hint="eastAsia"/>
                        </w:rPr>
                        <w:t>人參與投票</w:t>
                      </w:r>
                      <w:r w:rsidR="000518B7" w:rsidRPr="007B619E">
                        <w:rPr>
                          <w:rFonts w:ascii="標楷體" w:eastAsia="標楷體" w:hAnsi="標楷體" w:hint="eastAsia"/>
                        </w:rPr>
                        <w:t>。</w:t>
                      </w:r>
                    </w:p>
                    <w:p w14:paraId="3C99ADFF" w14:textId="449EDD7E" w:rsidR="008B54F4" w:rsidRPr="007B619E" w:rsidRDefault="008B54F4" w:rsidP="007B619E">
                      <w:pPr>
                        <w:ind w:firstLineChars="150" w:firstLine="360"/>
                        <w:rPr>
                          <w:rFonts w:ascii="標楷體" w:eastAsia="標楷體" w:hAnsi="標楷體"/>
                        </w:rPr>
                      </w:pPr>
                      <w:r w:rsidRPr="007B619E">
                        <w:rPr>
                          <w:rFonts w:ascii="標楷體" w:eastAsia="標楷體" w:hAnsi="標楷體" w:hint="eastAsia"/>
                        </w:rPr>
                        <w:t>近年來參與式預算已經成為全球城市的潮流，以回饋金運用上來說在地居民的想法跟意見格外重要，藉由試辦參與式算，讓居民因地制宜提案建議，更切合居民實際的需求。</w:t>
                      </w:r>
                    </w:p>
                    <w:p w14:paraId="4C3547D0" w14:textId="77777777" w:rsidR="008B54F4" w:rsidRPr="007B619E" w:rsidRDefault="008B54F4" w:rsidP="007B619E">
                      <w:pPr>
                        <w:ind w:firstLineChars="150" w:firstLine="360"/>
                        <w:rPr>
                          <w:rFonts w:ascii="標楷體" w:eastAsia="標楷體" w:hAnsi="標楷體"/>
                        </w:rPr>
                      </w:pPr>
                      <w:r w:rsidRPr="007B619E">
                        <w:rPr>
                          <w:rFonts w:ascii="標楷體" w:eastAsia="標楷體" w:hAnsi="標楷體" w:hint="eastAsia"/>
                        </w:rPr>
                        <w:t>民眾提案工作坊提出10個提案，包含有購買防疫物資、民生用品、環境消毒、銀髮照護及公共設施改善等5大面向，本次投票票數最高的是購買可透視垃圾袋，與環保局落實垃圾、廚餘及資源物分類而推動政策不謀而合，投票配合桃園智慧城市應用，</w:t>
                      </w:r>
                      <w:r w:rsidRPr="007B619E">
                        <w:rPr>
                          <w:rFonts w:ascii="標楷體" w:eastAsia="標楷體" w:hAnsi="標楷體" w:hint="eastAsia"/>
                          <w:b/>
                          <w:bCs/>
                          <w:u w:val="single"/>
                        </w:rPr>
                        <w:t>本次投票期間全數採用線上24小時投票，讓民眾在家即可投票，以提高參與率。</w:t>
                      </w:r>
                    </w:p>
                    <w:p w14:paraId="7F1E6A95" w14:textId="42F5316D" w:rsidR="000518B7" w:rsidRPr="007B619E" w:rsidRDefault="008B54F4" w:rsidP="007B619E">
                      <w:pPr>
                        <w:ind w:firstLineChars="150" w:firstLine="360"/>
                        <w:rPr>
                          <w:rFonts w:ascii="標楷體" w:eastAsia="標楷體" w:hAnsi="標楷體"/>
                        </w:rPr>
                      </w:pPr>
                      <w:r w:rsidRPr="007B619E">
                        <w:rPr>
                          <w:rFonts w:ascii="標楷體" w:eastAsia="標楷體" w:hAnsi="標楷體" w:hint="eastAsia"/>
                        </w:rPr>
                        <w:t>環保局表示，今年以桃園區會稽垃圾衛生掩埋場回饋金辦理的參與式預算，從說明會、工作坊提案到票選，全程歷時大約3個月；寶山里民在展開提案準備的時間裡，不論是提案過程中的意見交流，抑或是對提案方向可行性的討論到票選催票，愈趨成熟的民主參與完全表現無遺。</w:t>
                      </w:r>
                      <w:r w:rsidR="000518B7" w:rsidRPr="007B619E">
                        <w:rPr>
                          <w:rFonts w:ascii="標楷體" w:eastAsia="標楷體" w:hAnsi="標楷體" w:hint="eastAsia"/>
                        </w:rPr>
                        <w:t>獲選提案後續也將於今年執行完成。</w:t>
                      </w:r>
                    </w:p>
                    <w:p w14:paraId="72E7BBE0" w14:textId="77777777" w:rsidR="008B54F4" w:rsidRPr="007B619E" w:rsidRDefault="008B54F4" w:rsidP="007B619E">
                      <w:pPr>
                        <w:ind w:firstLineChars="200" w:firstLine="480"/>
                        <w:rPr>
                          <w:rFonts w:ascii="標楷體" w:eastAsia="標楷體" w:hAnsi="標楷體"/>
                        </w:rPr>
                      </w:pPr>
                      <w:r w:rsidRPr="007B619E">
                        <w:rPr>
                          <w:rFonts w:ascii="標楷體" w:eastAsia="標楷體" w:hAnsi="標楷體" w:hint="eastAsia"/>
                        </w:rPr>
                        <w:t>這次參與式預算試辦，里民都很熱烈表達自己的心聲，環保局未來將規劃擴大到回饋區的其他里執行，讓更多桃園市民鄉親能樂於提出自己想法，掩埋場回饋金能更有效率的運用外，還能真正符合民眾的需求，達到官民雙贏的共好結果。</w:t>
                      </w:r>
                    </w:p>
                  </w:txbxContent>
                </v:textbox>
                <w10:wrap type="square" anchorx="margin"/>
              </v:shape>
            </w:pict>
          </mc:Fallback>
        </mc:AlternateContent>
      </w:r>
    </w:p>
    <w:p w14:paraId="0F5D7D8F" w14:textId="77777777" w:rsidR="000518B7" w:rsidRPr="000518B7" w:rsidRDefault="000518B7" w:rsidP="000518B7">
      <w:pPr>
        <w:jc w:val="both"/>
        <w:rPr>
          <w:rFonts w:ascii="標楷體" w:eastAsia="標楷體" w:hAnsi="標楷體"/>
        </w:rPr>
        <w:sectPr w:rsidR="000518B7" w:rsidRPr="000518B7">
          <w:pgSz w:w="14572" w:h="20639" w:code="12"/>
          <w:pgMar w:top="1134" w:right="1134" w:bottom="1134" w:left="1134" w:header="851" w:footer="992" w:gutter="0"/>
          <w:cols w:space="720"/>
          <w:docGrid w:type="lines" w:linePitch="360"/>
        </w:sectPr>
      </w:pPr>
    </w:p>
    <w:p w14:paraId="10A69C7C" w14:textId="403BFCB6" w:rsidR="00E54B29" w:rsidRDefault="00A02EDD" w:rsidP="00A02EDD">
      <w:pPr>
        <w:pStyle w:val="a9"/>
        <w:numPr>
          <w:ilvl w:val="0"/>
          <w:numId w:val="1"/>
        </w:numPr>
        <w:spacing w:line="360" w:lineRule="exact"/>
        <w:ind w:leftChars="0"/>
        <w:jc w:val="both"/>
        <w:rPr>
          <w:rFonts w:ascii="標楷體" w:eastAsia="標楷體" w:hAnsi="標楷體"/>
        </w:rPr>
      </w:pPr>
      <w:r>
        <w:rPr>
          <w:rFonts w:ascii="標楷體" w:eastAsia="標楷體" w:hAnsi="標楷體" w:hint="eastAsia"/>
        </w:rPr>
        <w:t>由文中內容判斷，</w:t>
      </w:r>
      <w:r w:rsidRPr="00A02EDD">
        <w:rPr>
          <w:rFonts w:ascii="標楷體" w:eastAsia="標楷體" w:hAnsi="標楷體" w:hint="eastAsia"/>
        </w:rPr>
        <w:t>該市政府推動「參與式預算」，最有可能具有下列哪一項優點？(A)</w:t>
      </w:r>
      <w:r>
        <w:rPr>
          <w:rFonts w:ascii="標楷體" w:eastAsia="標楷體" w:hAnsi="標楷體" w:hint="eastAsia"/>
        </w:rPr>
        <w:t>讓政策更符合民眾所需</w:t>
      </w:r>
      <w:r w:rsidRPr="00A02EDD">
        <w:rPr>
          <w:rFonts w:ascii="標楷體" w:eastAsia="標楷體" w:hAnsi="標楷體" w:hint="eastAsia"/>
        </w:rPr>
        <w:t>(B)限制民眾</w:t>
      </w:r>
      <w:r>
        <w:rPr>
          <w:rFonts w:ascii="標楷體" w:eastAsia="標楷體" w:hAnsi="標楷體" w:hint="eastAsia"/>
        </w:rPr>
        <w:t>公共</w:t>
      </w:r>
      <w:r w:rsidRPr="00A02EDD">
        <w:rPr>
          <w:rFonts w:ascii="標楷體" w:eastAsia="標楷體" w:hAnsi="標楷體" w:hint="eastAsia"/>
        </w:rPr>
        <w:t>意見表達(C)</w:t>
      </w:r>
      <w:r>
        <w:rPr>
          <w:rFonts w:ascii="標楷體" w:eastAsia="標楷體" w:hAnsi="標楷體" w:hint="eastAsia"/>
        </w:rPr>
        <w:t>用來取代民代審議預算</w:t>
      </w:r>
      <w:r w:rsidRPr="00A02EDD">
        <w:rPr>
          <w:rFonts w:ascii="標楷體" w:eastAsia="標楷體" w:hAnsi="標楷體" w:hint="eastAsia"/>
        </w:rPr>
        <w:t>(D)限縮</w:t>
      </w:r>
      <w:r>
        <w:rPr>
          <w:rFonts w:ascii="標楷體" w:eastAsia="標楷體" w:hAnsi="標楷體" w:hint="eastAsia"/>
        </w:rPr>
        <w:t>民眾參與志願結社</w:t>
      </w:r>
    </w:p>
    <w:p w14:paraId="6884B1C0" w14:textId="1C9BF513" w:rsidR="00A02EDD" w:rsidRDefault="00B4511C" w:rsidP="00A02EDD">
      <w:pPr>
        <w:pStyle w:val="a9"/>
        <w:numPr>
          <w:ilvl w:val="0"/>
          <w:numId w:val="1"/>
        </w:numPr>
        <w:spacing w:line="360" w:lineRule="exact"/>
        <w:ind w:leftChars="0"/>
        <w:jc w:val="both"/>
        <w:rPr>
          <w:rFonts w:ascii="標楷體" w:eastAsia="標楷體" w:hAnsi="標楷體"/>
        </w:rPr>
      </w:pPr>
      <w:r>
        <w:rPr>
          <w:rFonts w:ascii="標楷體" w:eastAsia="標楷體" w:hAnsi="標楷體" w:hint="eastAsia"/>
        </w:rPr>
        <w:t>從文中畫線內容判斷，</w:t>
      </w:r>
      <w:r w:rsidR="00DD491B" w:rsidRPr="00DD491B">
        <w:rPr>
          <w:rFonts w:ascii="標楷體" w:eastAsia="標楷體" w:hAnsi="標楷體" w:hint="eastAsia"/>
        </w:rPr>
        <w:t>可視作何種公共意見特性的展現？</w:t>
      </w:r>
      <w:r w:rsidR="00DD491B">
        <w:rPr>
          <w:rFonts w:ascii="標楷體" w:eastAsia="標楷體" w:hAnsi="標楷體" w:hint="eastAsia"/>
        </w:rPr>
        <w:t xml:space="preserve"> (</w:t>
      </w:r>
      <w:r w:rsidR="00DD491B">
        <w:rPr>
          <w:rFonts w:ascii="標楷體" w:eastAsia="標楷體" w:hAnsi="標楷體"/>
        </w:rPr>
        <w:t>A</w:t>
      </w:r>
      <w:r w:rsidR="00DD491B">
        <w:rPr>
          <w:rFonts w:ascii="標楷體" w:eastAsia="標楷體" w:hAnsi="標楷體" w:hint="eastAsia"/>
        </w:rPr>
        <w:t>)不穩定性 (</w:t>
      </w:r>
      <w:r w:rsidR="00DD491B">
        <w:rPr>
          <w:rFonts w:ascii="標楷體" w:eastAsia="標楷體" w:hAnsi="標楷體"/>
        </w:rPr>
        <w:t>B</w:t>
      </w:r>
      <w:r w:rsidR="00DD491B">
        <w:rPr>
          <w:rFonts w:ascii="標楷體" w:eastAsia="標楷體" w:hAnsi="標楷體" w:hint="eastAsia"/>
        </w:rPr>
        <w:t>)差異性 (</w:t>
      </w:r>
      <w:r w:rsidR="00DD491B">
        <w:rPr>
          <w:rFonts w:ascii="標楷體" w:eastAsia="標楷體" w:hAnsi="標楷體"/>
        </w:rPr>
        <w:t>C</w:t>
      </w:r>
      <w:r w:rsidR="00DD491B">
        <w:rPr>
          <w:rFonts w:ascii="標楷體" w:eastAsia="標楷體" w:hAnsi="標楷體" w:hint="eastAsia"/>
        </w:rPr>
        <w:t>)公開性 (</w:t>
      </w:r>
      <w:r w:rsidR="00DD491B">
        <w:rPr>
          <w:rFonts w:ascii="標楷體" w:eastAsia="標楷體" w:hAnsi="標楷體"/>
        </w:rPr>
        <w:t>D</w:t>
      </w:r>
      <w:r w:rsidR="00DD491B">
        <w:rPr>
          <w:rFonts w:ascii="標楷體" w:eastAsia="標楷體" w:hAnsi="標楷體" w:hint="eastAsia"/>
        </w:rPr>
        <w:t>)影響性</w:t>
      </w:r>
    </w:p>
    <w:p w14:paraId="4BE0389D" w14:textId="7109331E" w:rsidR="00DD491B" w:rsidRDefault="00DD491B" w:rsidP="00A02EDD">
      <w:pPr>
        <w:pStyle w:val="a9"/>
        <w:numPr>
          <w:ilvl w:val="0"/>
          <w:numId w:val="1"/>
        </w:numPr>
        <w:spacing w:line="360" w:lineRule="exact"/>
        <w:ind w:leftChars="0"/>
        <w:jc w:val="both"/>
        <w:rPr>
          <w:rFonts w:ascii="標楷體" w:eastAsia="標楷體" w:hAnsi="標楷體"/>
        </w:rPr>
      </w:pPr>
      <w:r>
        <w:rPr>
          <w:rFonts w:ascii="標楷體" w:eastAsia="標楷體" w:hAnsi="標楷體" w:hint="eastAsia"/>
        </w:rPr>
        <w:t>文中提到民眾向工作坊提出不同的提案有購買防疫物資或民生用品等，</w:t>
      </w:r>
      <w:r w:rsidRPr="00DD491B">
        <w:rPr>
          <w:rFonts w:ascii="標楷體" w:eastAsia="標楷體" w:hAnsi="標楷體"/>
        </w:rPr>
        <w:t>對於相同議題的不同看法，為公共意見的何種特性？</w:t>
      </w:r>
      <w:r>
        <w:rPr>
          <w:rFonts w:ascii="標楷體" w:eastAsia="標楷體" w:hAnsi="標楷體" w:hint="eastAsia"/>
        </w:rPr>
        <w:t xml:space="preserve"> (</w:t>
      </w:r>
      <w:r>
        <w:rPr>
          <w:rFonts w:ascii="標楷體" w:eastAsia="標楷體" w:hAnsi="標楷體"/>
        </w:rPr>
        <w:t>A</w:t>
      </w:r>
      <w:r>
        <w:rPr>
          <w:rFonts w:ascii="標楷體" w:eastAsia="標楷體" w:hAnsi="標楷體" w:hint="eastAsia"/>
        </w:rPr>
        <w:t>)不穩定性 (</w:t>
      </w:r>
      <w:r>
        <w:rPr>
          <w:rFonts w:ascii="標楷體" w:eastAsia="標楷體" w:hAnsi="標楷體"/>
        </w:rPr>
        <w:t>B</w:t>
      </w:r>
      <w:r>
        <w:rPr>
          <w:rFonts w:ascii="標楷體" w:eastAsia="標楷體" w:hAnsi="標楷體" w:hint="eastAsia"/>
        </w:rPr>
        <w:t>)差異性 (</w:t>
      </w:r>
      <w:r>
        <w:rPr>
          <w:rFonts w:ascii="標楷體" w:eastAsia="標楷體" w:hAnsi="標楷體"/>
        </w:rPr>
        <w:t>C</w:t>
      </w:r>
      <w:r>
        <w:rPr>
          <w:rFonts w:ascii="標楷體" w:eastAsia="標楷體" w:hAnsi="標楷體" w:hint="eastAsia"/>
        </w:rPr>
        <w:t>)公開性 (</w:t>
      </w:r>
      <w:r>
        <w:rPr>
          <w:rFonts w:ascii="標楷體" w:eastAsia="標楷體" w:hAnsi="標楷體"/>
        </w:rPr>
        <w:t>D</w:t>
      </w:r>
      <w:r>
        <w:rPr>
          <w:rFonts w:ascii="標楷體" w:eastAsia="標楷體" w:hAnsi="標楷體" w:hint="eastAsia"/>
        </w:rPr>
        <w:t>)影響性</w:t>
      </w:r>
    </w:p>
    <w:p w14:paraId="4DD53848" w14:textId="6BA398F9" w:rsidR="00DD491B" w:rsidRDefault="007B619E" w:rsidP="00A02EDD">
      <w:pPr>
        <w:pStyle w:val="a9"/>
        <w:numPr>
          <w:ilvl w:val="0"/>
          <w:numId w:val="1"/>
        </w:numPr>
        <w:spacing w:line="360" w:lineRule="exact"/>
        <w:ind w:leftChars="0"/>
        <w:jc w:val="both"/>
        <w:rPr>
          <w:rFonts w:ascii="標楷體" w:eastAsia="標楷體" w:hAnsi="標楷體"/>
        </w:rPr>
      </w:pPr>
      <w:r w:rsidRPr="007B619E">
        <w:rPr>
          <w:rFonts w:ascii="標楷體" w:eastAsia="標楷體" w:hAnsi="標楷體"/>
          <w:noProof/>
        </w:rPr>
        <mc:AlternateContent>
          <mc:Choice Requires="wps">
            <w:drawing>
              <wp:anchor distT="45720" distB="45720" distL="114300" distR="114300" simplePos="0" relativeHeight="251663360" behindDoc="0" locked="0" layoutInCell="1" allowOverlap="1" wp14:anchorId="4BE52A33" wp14:editId="7E3079AC">
                <wp:simplePos x="0" y="0"/>
                <wp:positionH relativeFrom="margin">
                  <wp:align>right</wp:align>
                </wp:positionH>
                <wp:positionV relativeFrom="paragraph">
                  <wp:posOffset>529590</wp:posOffset>
                </wp:positionV>
                <wp:extent cx="7791450" cy="1404620"/>
                <wp:effectExtent l="0" t="0" r="19050" b="13970"/>
                <wp:wrapSquare wrapText="bothSides"/>
                <wp:docPr id="205773647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91450" cy="1404620"/>
                        </a:xfrm>
                        <a:prstGeom prst="rect">
                          <a:avLst/>
                        </a:prstGeom>
                        <a:solidFill>
                          <a:srgbClr val="FFFFFF"/>
                        </a:solidFill>
                        <a:ln w="9525">
                          <a:solidFill>
                            <a:srgbClr val="000000"/>
                          </a:solidFill>
                          <a:miter lim="800000"/>
                          <a:headEnd/>
                          <a:tailEnd/>
                        </a:ln>
                      </wps:spPr>
                      <wps:txbx>
                        <w:txbxContent>
                          <w:p w14:paraId="27E6771A" w14:textId="6D9AA16F" w:rsidR="007B619E" w:rsidRPr="007B619E" w:rsidRDefault="007B619E" w:rsidP="007B619E">
                            <w:pPr>
                              <w:ind w:firstLineChars="200" w:firstLine="480"/>
                              <w:rPr>
                                <w:rFonts w:ascii="標楷體" w:eastAsia="標楷體" w:hAnsi="標楷體"/>
                              </w:rPr>
                            </w:pPr>
                            <w:r w:rsidRPr="007B619E">
                              <w:rPr>
                                <w:rFonts w:ascii="標楷體" w:eastAsia="標楷體" w:hAnsi="標楷體" w:hint="eastAsia"/>
                              </w:rPr>
                              <w:t>財團法人中華民國唐氏症基金會緣起於家長組織，透過家庭關懷訪視、支持陪伴、專業諮詢等，協助唐氏症家庭一起面對和解決遇到的困難，成為彼此支持的力量。為了直接提供唐氏症孩子需要的服務，並依唐寶寶的年齡、家庭狀況、照顧者狀態等，提供早期療育、全日托安置、醫療復健、工作訓練、庇護性就業、健康管理、社區融合生活、急難救助等不同層次之全人服務。</w:t>
                            </w:r>
                          </w:p>
                          <w:p w14:paraId="514F4AEF" w14:textId="2671D255" w:rsidR="007B619E" w:rsidRPr="007B619E" w:rsidRDefault="007B619E" w:rsidP="007B619E">
                            <w:pPr>
                              <w:ind w:firstLineChars="200" w:firstLine="480"/>
                              <w:rPr>
                                <w:rFonts w:ascii="標楷體" w:eastAsia="標楷體" w:hAnsi="標楷體"/>
                              </w:rPr>
                            </w:pPr>
                            <w:r w:rsidRPr="007B619E">
                              <w:rPr>
                                <w:rFonts w:ascii="標楷體" w:eastAsia="標楷體" w:hAnsi="標楷體" w:hint="eastAsia"/>
                              </w:rPr>
                              <w:t>隨著唐氏症孩子成長發展的需求，唐氏症基金會</w:t>
                            </w:r>
                            <w:r>
                              <w:rPr>
                                <w:rFonts w:ascii="標楷體" w:eastAsia="標楷體" w:hAnsi="標楷體" w:hint="eastAsia"/>
                              </w:rPr>
                              <w:t>陸續</w:t>
                            </w:r>
                            <w:r w:rsidRPr="007B619E">
                              <w:rPr>
                                <w:rFonts w:ascii="標楷體" w:eastAsia="標楷體" w:hAnsi="標楷體" w:hint="eastAsia"/>
                              </w:rPr>
                              <w:t>開啟了北海岸偏鄉地區的早期療育服務，逐步朝向專業</w:t>
                            </w:r>
                            <w:r w:rsidR="00943D42">
                              <w:rPr>
                                <w:rFonts w:ascii="標楷體" w:eastAsia="標楷體" w:hAnsi="標楷體" w:hint="eastAsia"/>
                              </w:rPr>
                              <w:t>分工</w:t>
                            </w:r>
                            <w:r w:rsidRPr="007B619E">
                              <w:rPr>
                                <w:rFonts w:ascii="標楷體" w:eastAsia="標楷體" w:hAnsi="標楷體" w:hint="eastAsia"/>
                              </w:rPr>
                              <w:t>發展</w:t>
                            </w:r>
                            <w:r w:rsidR="00943D42">
                              <w:rPr>
                                <w:rFonts w:ascii="標楷體" w:eastAsia="標楷體" w:hAnsi="標楷體" w:hint="eastAsia"/>
                              </w:rPr>
                              <w:t>，更有效率的達成組織目標</w:t>
                            </w:r>
                            <w:r w:rsidRPr="007B619E">
                              <w:rPr>
                                <w:rFonts w:ascii="標楷體" w:eastAsia="標楷體" w:hAnsi="標楷體" w:hint="eastAsia"/>
                              </w:rPr>
                              <w:t>；</w:t>
                            </w:r>
                            <w:r>
                              <w:rPr>
                                <w:rFonts w:ascii="標楷體" w:eastAsia="標楷體" w:hAnsi="標楷體" w:hint="eastAsia"/>
                              </w:rPr>
                              <w:t>後</w:t>
                            </w:r>
                            <w:r w:rsidRPr="007B619E">
                              <w:rPr>
                                <w:rFonts w:ascii="標楷體" w:eastAsia="標楷體" w:hAnsi="標楷體" w:hint="eastAsia"/>
                              </w:rPr>
                              <w:t>承接新北市愛樂發展中心，開始提供機構型的身心障礙者日間照顧服務；因應政府推展社區式的日間照顧，展開第一間社區日間作業設施；配合公共托育政策，經營了第一家公共托育中心和親子館；經營第一家為發展遲緩兒童營造共融環境的非營利幼兒園，同年</w:t>
                            </w:r>
                            <w:r>
                              <w:rPr>
                                <w:rFonts w:ascii="標楷體" w:eastAsia="標楷體" w:hAnsi="標楷體" w:hint="eastAsia"/>
                              </w:rPr>
                              <w:t>也</w:t>
                            </w:r>
                            <w:r w:rsidRPr="007B619E">
                              <w:rPr>
                                <w:rFonts w:ascii="標楷體" w:eastAsia="標楷體" w:hAnsi="標楷體" w:hint="eastAsia"/>
                              </w:rPr>
                              <w:t>開始與長期照顧資源接軌，提供失能身心障礙者長期照顧服務。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BE52A33" id="_x0000_s1028" type="#_x0000_t202" style="position:absolute;left:0;text-align:left;margin-left:562.3pt;margin-top:41.7pt;width:613.5pt;height:110.6pt;z-index:25166336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">
                <v:textbox style="mso-fit-shape-to-text:t">
                  <w:txbxContent>
                    <w:p w14:paraId="27E6771A" w14:textId="6D9AA16F" w:rsidR="007B619E" w:rsidRPr="007B619E" w:rsidRDefault="007B619E" w:rsidP="007B619E">
                      <w:pPr>
                        <w:ind w:firstLineChars="200" w:firstLine="480"/>
                        <w:rPr>
                          <w:rFonts w:ascii="標楷體" w:eastAsia="標楷體" w:hAnsi="標楷體"/>
                        </w:rPr>
                      </w:pPr>
                      <w:r w:rsidRPr="007B619E">
                        <w:rPr>
                          <w:rFonts w:ascii="標楷體" w:eastAsia="標楷體" w:hAnsi="標楷體" w:hint="eastAsia"/>
                        </w:rPr>
                        <w:t>財團法人中華民國唐氏症基金會緣起於家長組織，透過家庭關懷訪視、支持陪伴、專業諮詢等，協助唐氏症家庭一起面對和解決遇到的困難，成為彼此支持的力量。為了直接提供唐氏症孩子需要的服務，並依唐寶寶的年齡、家庭狀況、照顧者狀態等，提供早期療育、全日托安置、醫療復健、工作訓練、庇護性就業、健康管理、社區融合生活、急難救助等不同層次之全人服務。</w:t>
                      </w:r>
                    </w:p>
                    <w:p w14:paraId="514F4AEF" w14:textId="2671D255" w:rsidR="007B619E" w:rsidRPr="007B619E" w:rsidRDefault="007B619E" w:rsidP="007B619E">
                      <w:pPr>
                        <w:ind w:firstLineChars="200" w:firstLine="480"/>
                        <w:rPr>
                          <w:rFonts w:ascii="標楷體" w:eastAsia="標楷體" w:hAnsi="標楷體"/>
                        </w:rPr>
                      </w:pPr>
                      <w:r w:rsidRPr="007B619E">
                        <w:rPr>
                          <w:rFonts w:ascii="標楷體" w:eastAsia="標楷體" w:hAnsi="標楷體" w:hint="eastAsia"/>
                        </w:rPr>
                        <w:t>隨著唐氏症孩子成長發展的需求，唐氏症基金會</w:t>
                      </w:r>
                      <w:r>
                        <w:rPr>
                          <w:rFonts w:ascii="標楷體" w:eastAsia="標楷體" w:hAnsi="標楷體" w:hint="eastAsia"/>
                        </w:rPr>
                        <w:t>陸續</w:t>
                      </w:r>
                      <w:r w:rsidRPr="007B619E">
                        <w:rPr>
                          <w:rFonts w:ascii="標楷體" w:eastAsia="標楷體" w:hAnsi="標楷體" w:hint="eastAsia"/>
                        </w:rPr>
                        <w:t>開啟了北海岸偏鄉地區的早期療育服務，逐步朝向專業</w:t>
                      </w:r>
                      <w:r w:rsidR="00943D42">
                        <w:rPr>
                          <w:rFonts w:ascii="標楷體" w:eastAsia="標楷體" w:hAnsi="標楷體" w:hint="eastAsia"/>
                        </w:rPr>
                        <w:t>分工</w:t>
                      </w:r>
                      <w:r w:rsidRPr="007B619E">
                        <w:rPr>
                          <w:rFonts w:ascii="標楷體" w:eastAsia="標楷體" w:hAnsi="標楷體" w:hint="eastAsia"/>
                        </w:rPr>
                        <w:t>發展</w:t>
                      </w:r>
                      <w:r w:rsidR="00943D42">
                        <w:rPr>
                          <w:rFonts w:ascii="標楷體" w:eastAsia="標楷體" w:hAnsi="標楷體" w:hint="eastAsia"/>
                        </w:rPr>
                        <w:t>，更有效率的達成組織目標</w:t>
                      </w:r>
                      <w:r w:rsidRPr="007B619E">
                        <w:rPr>
                          <w:rFonts w:ascii="標楷體" w:eastAsia="標楷體" w:hAnsi="標楷體" w:hint="eastAsia"/>
                        </w:rPr>
                        <w:t>；</w:t>
                      </w:r>
                      <w:r>
                        <w:rPr>
                          <w:rFonts w:ascii="標楷體" w:eastAsia="標楷體" w:hAnsi="標楷體" w:hint="eastAsia"/>
                        </w:rPr>
                        <w:t>後</w:t>
                      </w:r>
                      <w:r w:rsidRPr="007B619E">
                        <w:rPr>
                          <w:rFonts w:ascii="標楷體" w:eastAsia="標楷體" w:hAnsi="標楷體" w:hint="eastAsia"/>
                        </w:rPr>
                        <w:t>承接新北市愛樂發展中心，開始提供機構型的身心障礙者日間照顧服務；因應政府推展社區式的日間照顧，展開第一間社區日間作業設施；配合公共托育政策，經營了第一家公共托育中心和親子館；經營第一家為發展遲緩兒童營造共融環境的非營利幼兒園，同年</w:t>
                      </w:r>
                      <w:r>
                        <w:rPr>
                          <w:rFonts w:ascii="標楷體" w:eastAsia="標楷體" w:hAnsi="標楷體" w:hint="eastAsia"/>
                        </w:rPr>
                        <w:t>也</w:t>
                      </w:r>
                      <w:r w:rsidRPr="007B619E">
                        <w:rPr>
                          <w:rFonts w:ascii="標楷體" w:eastAsia="標楷體" w:hAnsi="標楷體" w:hint="eastAsia"/>
                        </w:rPr>
                        <w:t>開始與長期照顧資源接軌，提供失能身心障礙者長期照顧服務。</w:t>
                      </w:r>
                      <w:bookmarkStart w:id="2" w:name="_GoBack"/>
                      <w:bookmarkEnd w:id="2"/>
                    </w:p>
                  </w:txbxContent>
                </v:textbox>
                <w10:wrap type="square" anchorx="margin"/>
              </v:shape>
            </w:pict>
          </mc:Fallback>
        </mc:AlternateContent>
      </w:r>
      <w:r w:rsidR="00DD491B">
        <w:rPr>
          <w:rFonts w:ascii="標楷體" w:eastAsia="標楷體" w:hAnsi="標楷體" w:hint="eastAsia"/>
        </w:rPr>
        <w:t>寶山里投票完環保局也在今年依照投票結果執行該筆預算，同時也將此成功案例擴大到其他里執行。由此可看出公共意見的何種特性？ (</w:t>
      </w:r>
      <w:r w:rsidR="00DD491B">
        <w:rPr>
          <w:rFonts w:ascii="標楷體" w:eastAsia="標楷體" w:hAnsi="標楷體"/>
        </w:rPr>
        <w:t>A</w:t>
      </w:r>
      <w:r w:rsidR="00DD491B">
        <w:rPr>
          <w:rFonts w:ascii="標楷體" w:eastAsia="標楷體" w:hAnsi="標楷體" w:hint="eastAsia"/>
        </w:rPr>
        <w:t>)不穩定性 (</w:t>
      </w:r>
      <w:r w:rsidR="00DD491B">
        <w:rPr>
          <w:rFonts w:ascii="標楷體" w:eastAsia="標楷體" w:hAnsi="標楷體"/>
        </w:rPr>
        <w:t>B</w:t>
      </w:r>
      <w:r w:rsidR="00DD491B">
        <w:rPr>
          <w:rFonts w:ascii="標楷體" w:eastAsia="標楷體" w:hAnsi="標楷體" w:hint="eastAsia"/>
        </w:rPr>
        <w:t>)差異性 (</w:t>
      </w:r>
      <w:r w:rsidR="00DD491B">
        <w:rPr>
          <w:rFonts w:ascii="標楷體" w:eastAsia="標楷體" w:hAnsi="標楷體"/>
        </w:rPr>
        <w:t>C</w:t>
      </w:r>
      <w:r w:rsidR="00DD491B">
        <w:rPr>
          <w:rFonts w:ascii="標楷體" w:eastAsia="標楷體" w:hAnsi="標楷體" w:hint="eastAsia"/>
        </w:rPr>
        <w:t>)公開性 (</w:t>
      </w:r>
      <w:r w:rsidR="00DD491B">
        <w:rPr>
          <w:rFonts w:ascii="標楷體" w:eastAsia="標楷體" w:hAnsi="標楷體"/>
        </w:rPr>
        <w:t>D</w:t>
      </w:r>
      <w:r w:rsidR="00DD491B">
        <w:rPr>
          <w:rFonts w:ascii="標楷體" w:eastAsia="標楷體" w:hAnsi="標楷體" w:hint="eastAsia"/>
        </w:rPr>
        <w:t>)影響性</w:t>
      </w:r>
    </w:p>
    <w:p w14:paraId="426B0CE2" w14:textId="584E1DFF" w:rsidR="007B619E" w:rsidRDefault="007B619E" w:rsidP="007B619E">
      <w:pPr>
        <w:pStyle w:val="a9"/>
        <w:numPr>
          <w:ilvl w:val="0"/>
          <w:numId w:val="1"/>
        </w:numPr>
        <w:spacing w:line="360" w:lineRule="exact"/>
        <w:ind w:leftChars="0"/>
        <w:jc w:val="both"/>
        <w:rPr>
          <w:rFonts w:ascii="標楷體" w:eastAsia="標楷體" w:hAnsi="標楷體"/>
        </w:rPr>
      </w:pPr>
      <w:r>
        <w:rPr>
          <w:rFonts w:ascii="標楷體" w:eastAsia="標楷體" w:hAnsi="標楷體" w:hint="eastAsia"/>
        </w:rPr>
        <w:t>根據文中的介紹，下列敘述何者正確？ (</w:t>
      </w:r>
      <w:r>
        <w:rPr>
          <w:rFonts w:ascii="標楷體" w:eastAsia="標楷體" w:hAnsi="標楷體"/>
        </w:rPr>
        <w:t>A</w:t>
      </w:r>
      <w:r>
        <w:rPr>
          <w:rFonts w:ascii="標楷體" w:eastAsia="標楷體" w:hAnsi="標楷體" w:hint="eastAsia"/>
        </w:rPr>
        <w:t>)成員皆是為了建立人際關係而加入的(B)成員背景不同很難凝聚其認同感(</w:t>
      </w:r>
      <w:r>
        <w:rPr>
          <w:rFonts w:ascii="標楷體" w:eastAsia="標楷體" w:hAnsi="標楷體"/>
        </w:rPr>
        <w:t>C</w:t>
      </w:r>
      <w:r>
        <w:rPr>
          <w:rFonts w:ascii="標楷體" w:eastAsia="標楷體" w:hAnsi="標楷體" w:hint="eastAsia"/>
        </w:rPr>
        <w:t>)招募對象受限，因此非志願結社(</w:t>
      </w:r>
      <w:r>
        <w:rPr>
          <w:rFonts w:ascii="標楷體" w:eastAsia="標楷體" w:hAnsi="標楷體"/>
        </w:rPr>
        <w:t>D</w:t>
      </w:r>
      <w:r>
        <w:rPr>
          <w:rFonts w:ascii="標楷體" w:eastAsia="標楷體" w:hAnsi="標楷體" w:hint="eastAsia"/>
        </w:rPr>
        <w:t>)此團體受到結社自由之保障</w:t>
      </w:r>
    </w:p>
    <w:p w14:paraId="347652BE" w14:textId="4D18BE64" w:rsidR="007B619E" w:rsidRPr="007B619E" w:rsidRDefault="007B619E" w:rsidP="007B619E">
      <w:pPr>
        <w:pStyle w:val="a9"/>
        <w:numPr>
          <w:ilvl w:val="0"/>
          <w:numId w:val="1"/>
        </w:numPr>
        <w:spacing w:line="360" w:lineRule="exact"/>
        <w:ind w:leftChars="0"/>
        <w:jc w:val="both"/>
        <w:rPr>
          <w:rFonts w:ascii="標楷體" w:eastAsia="標楷體" w:hAnsi="標楷體"/>
        </w:rPr>
      </w:pPr>
      <w:r>
        <w:rPr>
          <w:rFonts w:ascii="標楷體" w:eastAsia="標楷體" w:hAnsi="標楷體" w:hint="eastAsia"/>
        </w:rPr>
        <w:t>隨著唐氏症孩子成長所需，基金會所發展出的各種專業服務可以看出志願結社的何種特徵？(A)民間性(B</w:t>
      </w:r>
      <w:r>
        <w:rPr>
          <w:rFonts w:ascii="標楷體" w:eastAsia="標楷體" w:hAnsi="標楷體"/>
        </w:rPr>
        <w:t>)</w:t>
      </w:r>
      <w:r>
        <w:rPr>
          <w:rFonts w:ascii="標楷體" w:eastAsia="標楷體" w:hAnsi="標楷體" w:hint="eastAsia"/>
        </w:rPr>
        <w:t>自主性(</w:t>
      </w:r>
      <w:r>
        <w:rPr>
          <w:rFonts w:ascii="標楷體" w:eastAsia="標楷體" w:hAnsi="標楷體"/>
        </w:rPr>
        <w:t>C</w:t>
      </w:r>
      <w:r>
        <w:rPr>
          <w:rFonts w:ascii="標楷體" w:eastAsia="標楷體" w:hAnsi="標楷體" w:hint="eastAsia"/>
        </w:rPr>
        <w:t>)</w:t>
      </w:r>
      <w:r w:rsidR="00B26277">
        <w:rPr>
          <w:rFonts w:ascii="標楷體" w:eastAsia="標楷體" w:hAnsi="標楷體" w:hint="eastAsia"/>
        </w:rPr>
        <w:t>非營利性(</w:t>
      </w:r>
      <w:r w:rsidR="00B26277">
        <w:rPr>
          <w:rFonts w:ascii="標楷體" w:eastAsia="標楷體" w:hAnsi="標楷體"/>
        </w:rPr>
        <w:t>D</w:t>
      </w:r>
      <w:r w:rsidR="00B26277">
        <w:rPr>
          <w:rFonts w:ascii="標楷體" w:eastAsia="標楷體" w:hAnsi="標楷體" w:hint="eastAsia"/>
        </w:rPr>
        <w:t>)組織性</w:t>
      </w:r>
    </w:p>
    <w:sectPr w:rsidR="007B619E" w:rsidRPr="007B619E" w:rsidSect="00A02EDD">
      <w:type w:val="continuous"/>
      <w:pgSz w:w="14572" w:h="20639" w:code="12"/>
      <w:pgMar w:top="1134" w:right="1134" w:bottom="1134" w:left="1134" w:header="851" w:footer="992" w:gutter="0"/>
      <w:cols w:sep="1" w:space="24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ACF7FE" w14:textId="77777777" w:rsidR="00016D71" w:rsidRDefault="00016D71" w:rsidP="000A2BBE">
      <w:r>
        <w:separator/>
      </w:r>
    </w:p>
  </w:endnote>
  <w:endnote w:type="continuationSeparator" w:id="0">
    <w:p w14:paraId="274A28A9" w14:textId="77777777" w:rsidR="00016D71" w:rsidRDefault="00016D71" w:rsidP="000A2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2914932"/>
      <w:docPartObj>
        <w:docPartGallery w:val="Page Numbers (Bottom of Page)"/>
        <w:docPartUnique/>
      </w:docPartObj>
    </w:sdtPr>
    <w:sdtEndPr/>
    <w:sdtContent>
      <w:p w14:paraId="7FDA3B1E" w14:textId="5C9E9347" w:rsidR="003C4CE8" w:rsidRDefault="003C4CE8">
        <w:pPr>
          <w:pStyle w:val="a7"/>
          <w:jc w:val="center"/>
        </w:pPr>
        <w:r>
          <w:fldChar w:fldCharType="begin"/>
        </w:r>
        <w:r>
          <w:instrText>PAGE   \* MERGEFORMAT</w:instrText>
        </w:r>
        <w:r>
          <w:fldChar w:fldCharType="separate"/>
        </w:r>
        <w:r w:rsidR="00BA73C5" w:rsidRPr="00BA73C5">
          <w:rPr>
            <w:noProof/>
            <w:lang w:val="zh-TW"/>
          </w:rPr>
          <w:t>1</w:t>
        </w:r>
        <w:r>
          <w:fldChar w:fldCharType="end"/>
        </w:r>
      </w:p>
    </w:sdtContent>
  </w:sdt>
  <w:p w14:paraId="7797F459" w14:textId="77777777" w:rsidR="003C4CE8" w:rsidRDefault="003C4CE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1328B3" w14:textId="77777777" w:rsidR="00016D71" w:rsidRDefault="00016D71" w:rsidP="000A2BBE">
      <w:r>
        <w:separator/>
      </w:r>
    </w:p>
  </w:footnote>
  <w:footnote w:type="continuationSeparator" w:id="0">
    <w:p w14:paraId="4BEB77BC" w14:textId="77777777" w:rsidR="00016D71" w:rsidRDefault="00016D71" w:rsidP="000A2B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name w:val="Numbered"/>
    <w:lvl w:ilvl="0">
      <w:start w:val="1"/>
      <w:numFmt w:val="decimal"/>
      <w:lvlText w:val="%1."/>
      <w:lvlJc w:val="right"/>
      <w:pPr>
        <w:tabs>
          <w:tab w:val="left" w:pos="420"/>
        </w:tabs>
        <w:ind w:left="840" w:hanging="420"/>
      </w:pPr>
      <w:rPr>
        <w:rFonts w:ascii="Times New Roman" w:eastAsia="Times New Roman" w:hAnsi="Times New Roman" w:cs="Times New Roman"/>
        <w:w w:val="100"/>
        <w:sz w:val="24"/>
        <w:bdr w:val="none" w:sz="0" w:space="0" w:color="auto"/>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 w15:restartNumberingAfterBreak="0">
    <w:nsid w:val="10960AC2"/>
    <w:multiLevelType w:val="hybridMultilevel"/>
    <w:tmpl w:val="EEFE399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36B19A9"/>
    <w:multiLevelType w:val="hybridMultilevel"/>
    <w:tmpl w:val="8410CA2E"/>
    <w:lvl w:ilvl="0" w:tplc="80361486">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47F6DE9"/>
    <w:multiLevelType w:val="hybridMultilevel"/>
    <w:tmpl w:val="F428492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F0E5F7F"/>
    <w:multiLevelType w:val="hybridMultilevel"/>
    <w:tmpl w:val="A20AD32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BE2602"/>
    <w:multiLevelType w:val="singleLevel"/>
    <w:tmpl w:val="C71865E8"/>
    <w:lvl w:ilvl="0">
      <w:start w:val="1"/>
      <w:numFmt w:val="decimal"/>
      <w:lvlText w:val="%1."/>
      <w:lvlJc w:val="left"/>
      <w:pPr>
        <w:ind w:left="720" w:hanging="360"/>
      </w:pPr>
      <w:rPr>
        <w:rFonts w:ascii="標楷體" w:eastAsia="標楷體" w:hAnsi="Times New Roman" w:hint="eastAsia"/>
        <w:b w:val="0"/>
        <w:i w:val="0"/>
        <w:strike w:val="0"/>
        <w:dstrike w:val="0"/>
        <w:color w:val="000000"/>
        <w:u w:val="none"/>
        <w:effect w:val="none"/>
      </w:rPr>
    </w:lvl>
  </w:abstractNum>
  <w:num w:numId="1">
    <w:abstractNumId w:val="2"/>
  </w:num>
  <w:num w:numId="2">
    <w:abstractNumId w:val="3"/>
  </w:num>
  <w:num w:numId="3">
    <w:abstractNumId w:val="4"/>
  </w:num>
  <w:num w:numId="4">
    <w:abstractNumId w:val="1"/>
  </w:num>
  <w:num w:numId="5">
    <w:abstractNumId w:val="0"/>
  </w:num>
  <w:num w:numId="6">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C32"/>
    <w:rsid w:val="0001232A"/>
    <w:rsid w:val="00016D71"/>
    <w:rsid w:val="000312AB"/>
    <w:rsid w:val="00035A1E"/>
    <w:rsid w:val="000518B7"/>
    <w:rsid w:val="000A2BBE"/>
    <w:rsid w:val="000E2C34"/>
    <w:rsid w:val="00107985"/>
    <w:rsid w:val="001122A4"/>
    <w:rsid w:val="00124D52"/>
    <w:rsid w:val="001314A5"/>
    <w:rsid w:val="0014256F"/>
    <w:rsid w:val="00181CF8"/>
    <w:rsid w:val="00185036"/>
    <w:rsid w:val="001B4A24"/>
    <w:rsid w:val="001B66AD"/>
    <w:rsid w:val="001C29F2"/>
    <w:rsid w:val="001C7E93"/>
    <w:rsid w:val="001E0E4E"/>
    <w:rsid w:val="001E5437"/>
    <w:rsid w:val="0022710E"/>
    <w:rsid w:val="002354F6"/>
    <w:rsid w:val="00237D1E"/>
    <w:rsid w:val="0024366F"/>
    <w:rsid w:val="00276CAD"/>
    <w:rsid w:val="002836F5"/>
    <w:rsid w:val="002A157B"/>
    <w:rsid w:val="002E429F"/>
    <w:rsid w:val="00316CE2"/>
    <w:rsid w:val="003249BC"/>
    <w:rsid w:val="003A0F77"/>
    <w:rsid w:val="003A6718"/>
    <w:rsid w:val="003C4CE8"/>
    <w:rsid w:val="003C6C4B"/>
    <w:rsid w:val="003E0497"/>
    <w:rsid w:val="003E4D52"/>
    <w:rsid w:val="004348EA"/>
    <w:rsid w:val="004412DA"/>
    <w:rsid w:val="004451E9"/>
    <w:rsid w:val="00447A71"/>
    <w:rsid w:val="004661E4"/>
    <w:rsid w:val="004A5A84"/>
    <w:rsid w:val="004F2E8B"/>
    <w:rsid w:val="00543AA6"/>
    <w:rsid w:val="00556606"/>
    <w:rsid w:val="005A5265"/>
    <w:rsid w:val="005A7A0D"/>
    <w:rsid w:val="005D7FA3"/>
    <w:rsid w:val="005E3547"/>
    <w:rsid w:val="005E57ED"/>
    <w:rsid w:val="005F4D97"/>
    <w:rsid w:val="005F59C8"/>
    <w:rsid w:val="006036DE"/>
    <w:rsid w:val="00613FD7"/>
    <w:rsid w:val="00677E86"/>
    <w:rsid w:val="006B4C6F"/>
    <w:rsid w:val="006C39EA"/>
    <w:rsid w:val="006E7D5E"/>
    <w:rsid w:val="0073327F"/>
    <w:rsid w:val="00743CF6"/>
    <w:rsid w:val="00745FE9"/>
    <w:rsid w:val="00766B1D"/>
    <w:rsid w:val="00770968"/>
    <w:rsid w:val="00786F32"/>
    <w:rsid w:val="007A4C64"/>
    <w:rsid w:val="007B0F25"/>
    <w:rsid w:val="007B619E"/>
    <w:rsid w:val="007C2CFE"/>
    <w:rsid w:val="007F3386"/>
    <w:rsid w:val="007F5DA3"/>
    <w:rsid w:val="00812DAB"/>
    <w:rsid w:val="00821AAC"/>
    <w:rsid w:val="0083451C"/>
    <w:rsid w:val="008821A2"/>
    <w:rsid w:val="00894871"/>
    <w:rsid w:val="008A2330"/>
    <w:rsid w:val="008B54F4"/>
    <w:rsid w:val="008B69F5"/>
    <w:rsid w:val="008E0B14"/>
    <w:rsid w:val="00905880"/>
    <w:rsid w:val="00922267"/>
    <w:rsid w:val="00943D42"/>
    <w:rsid w:val="00956168"/>
    <w:rsid w:val="00993887"/>
    <w:rsid w:val="009C51BD"/>
    <w:rsid w:val="009D3A75"/>
    <w:rsid w:val="009D3AB7"/>
    <w:rsid w:val="009D3ACA"/>
    <w:rsid w:val="00A02EDD"/>
    <w:rsid w:val="00A12155"/>
    <w:rsid w:val="00A14253"/>
    <w:rsid w:val="00A169F9"/>
    <w:rsid w:val="00A44F54"/>
    <w:rsid w:val="00A55EE3"/>
    <w:rsid w:val="00A87287"/>
    <w:rsid w:val="00A95B31"/>
    <w:rsid w:val="00AB5070"/>
    <w:rsid w:val="00AC454D"/>
    <w:rsid w:val="00AF1368"/>
    <w:rsid w:val="00B10D12"/>
    <w:rsid w:val="00B17E81"/>
    <w:rsid w:val="00B26277"/>
    <w:rsid w:val="00B4511C"/>
    <w:rsid w:val="00B740F5"/>
    <w:rsid w:val="00B77E61"/>
    <w:rsid w:val="00BA73C5"/>
    <w:rsid w:val="00BD025C"/>
    <w:rsid w:val="00BE28CB"/>
    <w:rsid w:val="00BE417E"/>
    <w:rsid w:val="00BF3720"/>
    <w:rsid w:val="00C004E9"/>
    <w:rsid w:val="00C00C68"/>
    <w:rsid w:val="00C21243"/>
    <w:rsid w:val="00CB2C39"/>
    <w:rsid w:val="00CC4C0E"/>
    <w:rsid w:val="00D045BF"/>
    <w:rsid w:val="00D06074"/>
    <w:rsid w:val="00D203A8"/>
    <w:rsid w:val="00D85C32"/>
    <w:rsid w:val="00D92065"/>
    <w:rsid w:val="00DD491B"/>
    <w:rsid w:val="00E04C23"/>
    <w:rsid w:val="00E149E4"/>
    <w:rsid w:val="00E4670B"/>
    <w:rsid w:val="00E54B29"/>
    <w:rsid w:val="00ED36B0"/>
    <w:rsid w:val="00F04CA7"/>
    <w:rsid w:val="00F107BB"/>
    <w:rsid w:val="00F205F2"/>
    <w:rsid w:val="00F30EBD"/>
    <w:rsid w:val="00F3146A"/>
    <w:rsid w:val="00F839DB"/>
    <w:rsid w:val="00F92E7A"/>
    <w:rsid w:val="00FA0240"/>
    <w:rsid w:val="00FA0701"/>
    <w:rsid w:val="00FC2D2D"/>
    <w:rsid w:val="00FD747A"/>
    <w:rsid w:val="00FF5FD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DB615D"/>
  <w15:chartTrackingRefBased/>
  <w15:docId w15:val="{B5B203E8-D605-4B2D-AC39-EE013543B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framePr w:vSpace="180" w:wrap="auto" w:vAnchor="text" w:hAnchor="text" w:x="1" w:yAlign="bottom"/>
      <w:spacing w:line="400" w:lineRule="exact"/>
      <w:ind w:leftChars="50" w:left="120" w:rightChars="50" w:right="120" w:firstLineChars="200" w:firstLine="560"/>
    </w:pPr>
    <w:rPr>
      <w:rFonts w:ascii="標楷體" w:eastAsia="標楷體" w:hAnsi="標楷體"/>
      <w:sz w:val="28"/>
    </w:rPr>
  </w:style>
  <w:style w:type="paragraph" w:styleId="a4">
    <w:name w:val="Body Text Indent"/>
    <w:basedOn w:val="a"/>
    <w:pPr>
      <w:spacing w:line="380" w:lineRule="exact"/>
      <w:ind w:left="560" w:hangingChars="200" w:hanging="560"/>
      <w:jc w:val="both"/>
    </w:pPr>
    <w:rPr>
      <w:rFonts w:ascii="標楷體" w:eastAsia="標楷體" w:hAnsi="標楷體"/>
      <w:sz w:val="28"/>
    </w:rPr>
  </w:style>
  <w:style w:type="paragraph" w:styleId="2">
    <w:name w:val="Body Text Indent 2"/>
    <w:basedOn w:val="a"/>
    <w:pPr>
      <w:spacing w:line="360" w:lineRule="exact"/>
      <w:ind w:firstLineChars="200" w:firstLine="480"/>
    </w:pPr>
    <w:rPr>
      <w:rFonts w:ascii="標楷體" w:eastAsia="標楷體" w:hAnsi="標楷體"/>
    </w:rPr>
  </w:style>
  <w:style w:type="paragraph" w:styleId="a5">
    <w:name w:val="header"/>
    <w:basedOn w:val="a"/>
    <w:link w:val="a6"/>
    <w:rsid w:val="000A2BBE"/>
    <w:pPr>
      <w:tabs>
        <w:tab w:val="center" w:pos="4153"/>
        <w:tab w:val="right" w:pos="8306"/>
      </w:tabs>
      <w:snapToGrid w:val="0"/>
    </w:pPr>
    <w:rPr>
      <w:sz w:val="20"/>
      <w:szCs w:val="20"/>
    </w:rPr>
  </w:style>
  <w:style w:type="character" w:customStyle="1" w:styleId="a6">
    <w:name w:val="頁首 字元"/>
    <w:link w:val="a5"/>
    <w:rsid w:val="000A2BBE"/>
    <w:rPr>
      <w:kern w:val="2"/>
    </w:rPr>
  </w:style>
  <w:style w:type="paragraph" w:styleId="a7">
    <w:name w:val="footer"/>
    <w:basedOn w:val="a"/>
    <w:link w:val="a8"/>
    <w:uiPriority w:val="99"/>
    <w:rsid w:val="000A2BBE"/>
    <w:pPr>
      <w:tabs>
        <w:tab w:val="center" w:pos="4153"/>
        <w:tab w:val="right" w:pos="8306"/>
      </w:tabs>
      <w:snapToGrid w:val="0"/>
    </w:pPr>
    <w:rPr>
      <w:sz w:val="20"/>
      <w:szCs w:val="20"/>
    </w:rPr>
  </w:style>
  <w:style w:type="character" w:customStyle="1" w:styleId="a8">
    <w:name w:val="頁尾 字元"/>
    <w:link w:val="a7"/>
    <w:uiPriority w:val="99"/>
    <w:rsid w:val="000A2BBE"/>
    <w:rPr>
      <w:kern w:val="2"/>
    </w:rPr>
  </w:style>
  <w:style w:type="character" w:customStyle="1" w:styleId="char">
    <w:name w:val="char國中題目"/>
    <w:rsid w:val="009C51BD"/>
    <w:rPr>
      <w:rFonts w:ascii="Times New Roman" w:eastAsia="新細明體" w:hAnsi="Times New Roman" w:cs="Times New Roman"/>
      <w:b w:val="0"/>
      <w:i w:val="0"/>
      <w:snapToGrid/>
      <w:color w:val="000000"/>
      <w:w w:val="100"/>
      <w:kern w:val="0"/>
      <w:sz w:val="24"/>
      <w:u w:val="none"/>
    </w:rPr>
  </w:style>
  <w:style w:type="paragraph" w:styleId="a9">
    <w:name w:val="List Paragraph"/>
    <w:basedOn w:val="a"/>
    <w:uiPriority w:val="34"/>
    <w:qFormat/>
    <w:rsid w:val="009C51BD"/>
    <w:pPr>
      <w:ind w:leftChars="200" w:left="480"/>
    </w:pPr>
  </w:style>
  <w:style w:type="paragraph" w:customStyle="1" w:styleId="aa">
    <w:name w:val="&gt;&gt;選擇題"/>
    <w:basedOn w:val="a"/>
    <w:link w:val="ab"/>
    <w:rsid w:val="009C51BD"/>
    <w:pPr>
      <w:tabs>
        <w:tab w:val="left" w:pos="840"/>
        <w:tab w:val="left" w:pos="1200"/>
      </w:tabs>
      <w:snapToGrid w:val="0"/>
      <w:spacing w:line="360" w:lineRule="atLeast"/>
      <w:ind w:leftChars="-50" w:left="450" w:hangingChars="500" w:hanging="500"/>
      <w:jc w:val="both"/>
    </w:pPr>
    <w:rPr>
      <w:color w:val="000000"/>
      <w:kern w:val="0"/>
      <w:szCs w:val="26"/>
    </w:rPr>
  </w:style>
  <w:style w:type="paragraph" w:customStyle="1" w:styleId="ac">
    <w:name w:val="&gt;&gt;選擇題下文"/>
    <w:basedOn w:val="aa"/>
    <w:link w:val="ad"/>
    <w:rsid w:val="009C51BD"/>
    <w:pPr>
      <w:ind w:leftChars="450" w:firstLineChars="0" w:firstLine="0"/>
    </w:pPr>
    <w:rPr>
      <w:szCs w:val="24"/>
    </w:rPr>
  </w:style>
  <w:style w:type="character" w:customStyle="1" w:styleId="ab">
    <w:name w:val="&gt;&gt;選擇題 字元"/>
    <w:link w:val="aa"/>
    <w:rsid w:val="009C51BD"/>
    <w:rPr>
      <w:color w:val="000000"/>
      <w:sz w:val="24"/>
      <w:szCs w:val="26"/>
    </w:rPr>
  </w:style>
  <w:style w:type="character" w:customStyle="1" w:styleId="ad">
    <w:name w:val="&gt;&gt;選擇題下文 字元"/>
    <w:link w:val="ac"/>
    <w:rsid w:val="009C51BD"/>
    <w:rPr>
      <w:color w:val="000000"/>
      <w:sz w:val="24"/>
      <w:szCs w:val="24"/>
    </w:rPr>
  </w:style>
  <w:style w:type="paragraph" w:customStyle="1" w:styleId="Normal0471796f-217d-4af2-8800-74c1fb2b9a64">
    <w:name w:val="Normal_0471796f-217d-4af2-8800-74c1fb2b9a64"/>
    <w:rsid w:val="00743CF6"/>
    <w:pPr>
      <w:widowControl w:val="0"/>
    </w:pPr>
    <w:rPr>
      <w:kern w:val="2"/>
      <w:sz w:val="24"/>
      <w:szCs w:val="22"/>
    </w:rPr>
  </w:style>
  <w:style w:type="paragraph" w:customStyle="1" w:styleId="1">
    <w:name w:val="內文1"/>
    <w:rsid w:val="00922267"/>
    <w:pPr>
      <w:widowControl w:val="0"/>
      <w:snapToGrid w:val="0"/>
    </w:pPr>
    <w:rPr>
      <w:color w:val="000000"/>
      <w:sz w:val="24"/>
      <w:szCs w:val="22"/>
    </w:rPr>
  </w:style>
  <w:style w:type="paragraph" w:styleId="ae">
    <w:name w:val="Balloon Text"/>
    <w:basedOn w:val="a"/>
    <w:link w:val="af"/>
    <w:semiHidden/>
    <w:unhideWhenUsed/>
    <w:rsid w:val="00FF5FDE"/>
    <w:rPr>
      <w:rFonts w:asciiTheme="majorHAnsi" w:eastAsiaTheme="majorEastAsia" w:hAnsiTheme="majorHAnsi" w:cstheme="majorBidi"/>
      <w:sz w:val="18"/>
      <w:szCs w:val="18"/>
    </w:rPr>
  </w:style>
  <w:style w:type="character" w:customStyle="1" w:styleId="af">
    <w:name w:val="註解方塊文字 字元"/>
    <w:basedOn w:val="a0"/>
    <w:link w:val="ae"/>
    <w:semiHidden/>
    <w:rsid w:val="00FF5FD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405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D003D2-11BE-4C0C-904B-83DE6C382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813</TotalTime>
  <Pages>4</Pages>
  <Words>967</Words>
  <Characters>5517</Characters>
  <Application>Microsoft Office Word</Application>
  <DocSecurity>0</DocSecurity>
  <Lines>45</Lines>
  <Paragraphs>12</Paragraphs>
  <ScaleCrop>false</ScaleCrop>
  <Company>Microsoft</Company>
  <LinksUpToDate>false</LinksUpToDate>
  <CharactersWithSpaces>6472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User</cp:lastModifiedBy>
  <cp:revision>31</cp:revision>
  <cp:lastPrinted>2023-05-10T02:38:00Z</cp:lastPrinted>
  <dcterms:created xsi:type="dcterms:W3CDTF">2020-09-17T07:48:00Z</dcterms:created>
  <dcterms:modified xsi:type="dcterms:W3CDTF">2023-05-10T06:40:00Z</dcterms:modified>
</cp:coreProperties>
</file>