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C23F" w14:textId="77777777" w:rsidR="00E54B29" w:rsidRPr="00A760C4" w:rsidRDefault="007B0F25" w:rsidP="00FD72F3">
      <w:pPr>
        <w:spacing w:before="100" w:beforeAutospacing="1" w:after="100" w:afterAutospacing="1" w:line="240" w:lineRule="atLeast"/>
        <w:jc w:val="distribute"/>
        <w:rPr>
          <w:rFonts w:eastAsia="標楷體"/>
        </w:rPr>
      </w:pPr>
      <w:r w:rsidRPr="00A760C4">
        <w:rPr>
          <w:rFonts w:eastAsia="標楷體"/>
          <w:b/>
          <w:bCs/>
          <w:sz w:val="32"/>
        </w:rPr>
        <w:t>桃園市</w:t>
      </w:r>
      <w:r w:rsidR="00E54B29" w:rsidRPr="00A760C4">
        <w:rPr>
          <w:rFonts w:eastAsia="標楷體"/>
          <w:b/>
          <w:bCs/>
          <w:sz w:val="32"/>
        </w:rPr>
        <w:t>立大有國民中學</w:t>
      </w:r>
      <w:r w:rsidR="002E429F" w:rsidRPr="00A760C4">
        <w:rPr>
          <w:rFonts w:eastAsia="標楷體"/>
          <w:b/>
          <w:bCs/>
          <w:sz w:val="32"/>
        </w:rPr>
        <w:t>1</w:t>
      </w:r>
      <w:r w:rsidR="005E57ED" w:rsidRPr="00A760C4">
        <w:rPr>
          <w:rFonts w:eastAsia="標楷體"/>
          <w:b/>
          <w:bCs/>
          <w:sz w:val="32"/>
        </w:rPr>
        <w:t>1</w:t>
      </w:r>
      <w:r w:rsidR="00877844" w:rsidRPr="00A760C4">
        <w:rPr>
          <w:rFonts w:eastAsia="標楷體"/>
          <w:b/>
          <w:bCs/>
          <w:sz w:val="32"/>
        </w:rPr>
        <w:t>2</w:t>
      </w:r>
      <w:r w:rsidR="00E54B29" w:rsidRPr="00A760C4">
        <w:rPr>
          <w:rFonts w:eastAsia="標楷體"/>
          <w:b/>
          <w:bCs/>
          <w:sz w:val="32"/>
        </w:rPr>
        <w:t>學年度第</w:t>
      </w:r>
      <w:r w:rsidR="0052422E" w:rsidRPr="00A760C4">
        <w:rPr>
          <w:rFonts w:eastAsia="標楷體"/>
          <w:b/>
          <w:bCs/>
          <w:sz w:val="32"/>
        </w:rPr>
        <w:t>二</w:t>
      </w:r>
      <w:r w:rsidR="00C00C68" w:rsidRPr="00A760C4">
        <w:rPr>
          <w:rFonts w:eastAsia="標楷體"/>
          <w:b/>
          <w:bCs/>
          <w:sz w:val="32"/>
        </w:rPr>
        <w:t>學期</w:t>
      </w:r>
      <w:r w:rsidR="001B4A24" w:rsidRPr="00A760C4">
        <w:rPr>
          <w:rFonts w:eastAsia="標楷體"/>
          <w:b/>
          <w:bCs/>
          <w:sz w:val="32"/>
        </w:rPr>
        <w:t>第</w:t>
      </w:r>
      <w:r w:rsidR="00CA0185" w:rsidRPr="00A760C4">
        <w:rPr>
          <w:rFonts w:eastAsia="標楷體"/>
          <w:b/>
          <w:bCs/>
          <w:sz w:val="32"/>
        </w:rPr>
        <w:t>二</w:t>
      </w:r>
      <w:r w:rsidR="00E54B29" w:rsidRPr="00A760C4">
        <w:rPr>
          <w:rFonts w:eastAsia="標楷體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RPr="00A760C4" w14:paraId="69DBC012" w14:textId="77777777" w:rsidTr="00FD72F3">
        <w:trPr>
          <w:cantSplit/>
          <w:trHeight w:val="976"/>
        </w:trPr>
        <w:tc>
          <w:tcPr>
            <w:tcW w:w="293" w:type="pct"/>
            <w:vAlign w:val="center"/>
          </w:tcPr>
          <w:p w14:paraId="25C895F9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年</w:t>
            </w:r>
            <w:r w:rsidR="00237D1E"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級</w:t>
            </w:r>
          </w:p>
        </w:tc>
        <w:tc>
          <w:tcPr>
            <w:tcW w:w="525" w:type="pct"/>
            <w:vAlign w:val="center"/>
          </w:tcPr>
          <w:p w14:paraId="1B2E35F2" w14:textId="52589F64" w:rsidR="00E54B29" w:rsidRPr="00A760C4" w:rsidRDefault="00FD72F3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366" w:type="pct"/>
            <w:vAlign w:val="center"/>
          </w:tcPr>
          <w:p w14:paraId="56D83923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考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試</w:t>
            </w:r>
          </w:p>
          <w:p w14:paraId="4014E4B5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科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目</w:t>
            </w:r>
          </w:p>
        </w:tc>
        <w:tc>
          <w:tcPr>
            <w:tcW w:w="1761" w:type="pct"/>
            <w:gridSpan w:val="3"/>
            <w:vAlign w:val="center"/>
          </w:tcPr>
          <w:p w14:paraId="7C96CA4B" w14:textId="4C3C0609" w:rsidR="00E54B29" w:rsidRPr="00A760C4" w:rsidRDefault="00FD72F3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公民與社會</w:t>
            </w:r>
          </w:p>
        </w:tc>
        <w:tc>
          <w:tcPr>
            <w:tcW w:w="430" w:type="pct"/>
            <w:vAlign w:val="center"/>
          </w:tcPr>
          <w:p w14:paraId="3FDB9795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命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題</w:t>
            </w:r>
          </w:p>
          <w:p w14:paraId="6652FE2D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範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圍</w:t>
            </w:r>
          </w:p>
        </w:tc>
        <w:tc>
          <w:tcPr>
            <w:tcW w:w="817" w:type="pct"/>
            <w:vAlign w:val="center"/>
          </w:tcPr>
          <w:p w14:paraId="18EDF664" w14:textId="6FC80341" w:rsidR="00E54B29" w:rsidRPr="00A760C4" w:rsidRDefault="00FD72F3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第三章～第四章</w:t>
            </w:r>
          </w:p>
        </w:tc>
        <w:tc>
          <w:tcPr>
            <w:tcW w:w="367" w:type="pct"/>
            <w:vAlign w:val="center"/>
          </w:tcPr>
          <w:p w14:paraId="7C121F55" w14:textId="77777777" w:rsidR="006E7D5E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作</w:t>
            </w:r>
            <w:r w:rsidR="006E7D5E"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答</w:t>
            </w:r>
          </w:p>
          <w:p w14:paraId="5E490B3E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時</w:t>
            </w:r>
            <w:r w:rsidR="006E7D5E"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間</w:t>
            </w:r>
          </w:p>
        </w:tc>
        <w:tc>
          <w:tcPr>
            <w:tcW w:w="441" w:type="pct"/>
            <w:vAlign w:val="center"/>
          </w:tcPr>
          <w:p w14:paraId="33414408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45</w:t>
            </w:r>
            <w:r w:rsidRPr="00A760C4">
              <w:rPr>
                <w:rFonts w:eastAsia="標楷體"/>
              </w:rPr>
              <w:t>分</w:t>
            </w:r>
          </w:p>
        </w:tc>
      </w:tr>
      <w:tr w:rsidR="00E54B29" w:rsidRPr="00A760C4" w14:paraId="7497A9A8" w14:textId="77777777" w:rsidTr="00FD72F3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E645239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班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9B32CD2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9CB6581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姓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1B01F150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4934FAC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座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2644983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C64D9C4" w14:textId="77777777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A760C4">
              <w:rPr>
                <w:rFonts w:eastAsia="標楷體"/>
              </w:rPr>
              <w:t>分</w:t>
            </w:r>
            <w:r w:rsidRPr="00A760C4">
              <w:rPr>
                <w:rFonts w:eastAsia="標楷體"/>
              </w:rPr>
              <w:t xml:space="preserve"> </w:t>
            </w:r>
            <w:r w:rsidRPr="00A760C4">
              <w:rPr>
                <w:rFonts w:eastAsia="標楷體"/>
              </w:rPr>
              <w:t>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3403105E" w14:textId="12B91602" w:rsidR="00E54B29" w:rsidRPr="00A760C4" w:rsidRDefault="00E54B29" w:rsidP="00FD72F3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</w:p>
        </w:tc>
      </w:tr>
    </w:tbl>
    <w:p w14:paraId="409EF943" w14:textId="56D06FA9" w:rsidR="00A760C4" w:rsidRPr="00A760C4" w:rsidRDefault="00A760C4" w:rsidP="00FD72F3">
      <w:pPr>
        <w:pStyle w:val="TTSHeader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760C4">
        <w:rPr>
          <w:rFonts w:ascii="Times New Roman" w:hAnsi="Times New Roman" w:cs="Times New Roman"/>
          <w:sz w:val="28"/>
          <w:szCs w:val="28"/>
        </w:rPr>
        <w:t>單題</w:t>
      </w:r>
      <w:r w:rsidRPr="00A760C4">
        <w:rPr>
          <w:rFonts w:ascii="Times New Roman" w:hAnsi="Times New Roman" w:cs="Times New Roman"/>
          <w:sz w:val="28"/>
          <w:szCs w:val="28"/>
        </w:rPr>
        <w:t xml:space="preserve"> </w:t>
      </w:r>
      <w:r w:rsidRPr="00A760C4">
        <w:rPr>
          <w:rFonts w:ascii="Times New Roman" w:hAnsi="Times New Roman" w:cs="Times New Roman"/>
          <w:sz w:val="28"/>
          <w:szCs w:val="28"/>
        </w:rPr>
        <w:t>（每題</w:t>
      </w:r>
      <w:r w:rsidRPr="00A760C4">
        <w:rPr>
          <w:rFonts w:ascii="Times New Roman" w:hAnsi="Times New Roman" w:cs="Times New Roman"/>
          <w:sz w:val="28"/>
          <w:szCs w:val="28"/>
        </w:rPr>
        <w:t>3</w:t>
      </w:r>
      <w:r w:rsidRPr="00A760C4">
        <w:rPr>
          <w:rFonts w:ascii="Times New Roman" w:hAnsi="Times New Roman" w:cs="Times New Roman"/>
          <w:sz w:val="28"/>
          <w:szCs w:val="28"/>
        </w:rPr>
        <w:t>分，計</w:t>
      </w:r>
      <w:r w:rsidRPr="00A760C4">
        <w:rPr>
          <w:rFonts w:ascii="Times New Roman" w:hAnsi="Times New Roman" w:cs="Times New Roman"/>
          <w:sz w:val="28"/>
          <w:szCs w:val="28"/>
        </w:rPr>
        <w:t>20</w:t>
      </w:r>
      <w:r w:rsidRPr="00A760C4">
        <w:rPr>
          <w:rFonts w:ascii="Times New Roman" w:hAnsi="Times New Roman" w:cs="Times New Roman"/>
          <w:sz w:val="28"/>
          <w:szCs w:val="28"/>
        </w:rPr>
        <w:t>題，共</w:t>
      </w:r>
      <w:r w:rsidRPr="00A760C4">
        <w:rPr>
          <w:rFonts w:ascii="Times New Roman" w:hAnsi="Times New Roman" w:cs="Times New Roman"/>
          <w:sz w:val="28"/>
          <w:szCs w:val="28"/>
        </w:rPr>
        <w:t>60</w:t>
      </w:r>
      <w:r w:rsidRPr="00A760C4">
        <w:rPr>
          <w:rFonts w:ascii="Times New Roman" w:hAnsi="Times New Roman" w:cs="Times New Roman"/>
          <w:sz w:val="28"/>
          <w:szCs w:val="28"/>
        </w:rPr>
        <w:t>分）</w:t>
      </w:r>
    </w:p>
    <w:tbl>
      <w:tblPr>
        <w:tblpPr w:leftFromText="180" w:rightFromText="180" w:vertAnchor="text" w:horzAnchor="margin" w:tblpXSpec="right" w:tblpY="15"/>
        <w:tblW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"/>
        <w:gridCol w:w="1408"/>
      </w:tblGrid>
      <w:tr w:rsidR="004F03BB" w:rsidRPr="00A760C4" w14:paraId="766C881C" w14:textId="77777777" w:rsidTr="004F03BB">
        <w:trPr>
          <w:cantSplit/>
        </w:trPr>
        <w:tc>
          <w:tcPr>
            <w:tcW w:w="2405" w:type="dxa"/>
            <w:gridSpan w:val="2"/>
            <w:shd w:val="clear" w:color="auto" w:fill="E6E6E6"/>
            <w:vAlign w:val="center"/>
          </w:tcPr>
          <w:p w14:paraId="778CFA55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</w:rPr>
              <w:t>針對甲法案</w:t>
            </w:r>
            <w:r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A760C4">
              <w:rPr>
                <w:rFonts w:eastAsia="標楷體"/>
                <w:color w:val="000000"/>
                <w:sz w:val="24"/>
                <w:szCs w:val="24"/>
              </w:rPr>
              <w:t>制定民意調查</w:t>
            </w:r>
          </w:p>
        </w:tc>
      </w:tr>
      <w:tr w:rsidR="004F03BB" w:rsidRPr="00A760C4" w14:paraId="0A39FFCF" w14:textId="77777777" w:rsidTr="004F03BB">
        <w:tc>
          <w:tcPr>
            <w:tcW w:w="997" w:type="dxa"/>
            <w:shd w:val="clear" w:color="auto" w:fill="auto"/>
            <w:vAlign w:val="center"/>
          </w:tcPr>
          <w:p w14:paraId="3CAE967A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選項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0CFAD5A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人數百分比</w:t>
            </w:r>
          </w:p>
        </w:tc>
      </w:tr>
      <w:tr w:rsidR="004F03BB" w:rsidRPr="00A760C4" w14:paraId="637AA01D" w14:textId="77777777" w:rsidTr="004F03BB">
        <w:tc>
          <w:tcPr>
            <w:tcW w:w="997" w:type="dxa"/>
            <w:shd w:val="clear" w:color="auto" w:fill="auto"/>
            <w:vAlign w:val="center"/>
          </w:tcPr>
          <w:p w14:paraId="6E175ED2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同意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19D8817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53</w:t>
            </w: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％</w:t>
            </w:r>
          </w:p>
        </w:tc>
      </w:tr>
      <w:tr w:rsidR="004F03BB" w:rsidRPr="00A760C4" w14:paraId="0DABDA50" w14:textId="77777777" w:rsidTr="004F03BB"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D567E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不同意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C1770" w14:textId="77777777" w:rsidR="004F03BB" w:rsidRPr="00A760C4" w:rsidRDefault="004F03BB" w:rsidP="00FD72F3">
            <w:pPr>
              <w:pStyle w:val="Normal120d50fa-74c5-46e6-8c0e-8880ef975c04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24"/>
                <w:szCs w:val="24"/>
                <w:lang w:eastAsia="en-US"/>
              </w:rPr>
            </w:pP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47</w:t>
            </w:r>
            <w:r w:rsidRPr="00A760C4">
              <w:rPr>
                <w:rFonts w:eastAsia="標楷體"/>
                <w:color w:val="000000"/>
                <w:sz w:val="24"/>
                <w:szCs w:val="24"/>
                <w:lang w:eastAsia="en-US"/>
              </w:rPr>
              <w:t>％</w:t>
            </w:r>
          </w:p>
        </w:tc>
      </w:tr>
    </w:tbl>
    <w:p w14:paraId="311EB35E" w14:textId="295C43F8" w:rsidR="00A760C4" w:rsidRPr="00E0289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漢漢為了解說公共意見的特性，蒐集資料作成右表，請根據表中資料判斷，下列何者敘述正確？</w:t>
      </w:r>
      <w:r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</w:t>
      </w:r>
      <w:r>
        <w:rPr>
          <w:rFonts w:eastAsia="標楷體"/>
          <w:color w:val="000000"/>
          <w:sz w:val="24"/>
          <w:szCs w:val="24"/>
        </w:rPr>
        <w:t>）</w:t>
      </w:r>
      <w:r w:rsidR="00E03385" w:rsidRPr="00A760C4">
        <w:rPr>
          <w:rFonts w:eastAsia="標楷體"/>
          <w:color w:val="000000"/>
          <w:sz w:val="24"/>
          <w:szCs w:val="24"/>
        </w:rPr>
        <w:t>公共意見不穩定性使民意毫無價值</w:t>
      </w:r>
      <w:r w:rsidR="004F03BB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（Ｂ</w:t>
      </w:r>
      <w:r>
        <w:rPr>
          <w:rFonts w:eastAsia="標楷體"/>
          <w:color w:val="000000"/>
          <w:sz w:val="24"/>
          <w:szCs w:val="24"/>
        </w:rPr>
        <w:t>）</w:t>
      </w:r>
      <w:r w:rsidRPr="00A760C4">
        <w:rPr>
          <w:rFonts w:eastAsia="標楷體"/>
          <w:color w:val="000000"/>
          <w:sz w:val="24"/>
          <w:szCs w:val="24"/>
        </w:rPr>
        <w:t>調查結果影響民眾對政府的信任度</w:t>
      </w:r>
      <w:r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</w:t>
      </w:r>
      <w:r>
        <w:rPr>
          <w:rFonts w:eastAsia="標楷體"/>
          <w:color w:val="000000"/>
          <w:sz w:val="24"/>
          <w:szCs w:val="24"/>
        </w:rPr>
        <w:t>）</w:t>
      </w:r>
      <w:r w:rsidRPr="00A760C4">
        <w:rPr>
          <w:rFonts w:eastAsia="標楷體"/>
          <w:color w:val="000000"/>
          <w:sz w:val="24"/>
          <w:szCs w:val="24"/>
        </w:rPr>
        <w:t>公開民眾意見已造成社會嚴重分裂</w:t>
      </w:r>
      <w:r w:rsidR="004F03BB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（Ｄ</w:t>
      </w:r>
      <w:r>
        <w:rPr>
          <w:rFonts w:eastAsia="標楷體"/>
          <w:color w:val="000000"/>
          <w:sz w:val="24"/>
          <w:szCs w:val="24"/>
        </w:rPr>
        <w:t>）</w:t>
      </w:r>
      <w:r w:rsidR="00E03385" w:rsidRPr="00A760C4">
        <w:rPr>
          <w:rFonts w:eastAsia="標楷體"/>
          <w:color w:val="000000"/>
          <w:sz w:val="24"/>
          <w:szCs w:val="24"/>
        </w:rPr>
        <w:t>此</w:t>
      </w:r>
      <w:r w:rsidR="00E03385">
        <w:rPr>
          <w:rFonts w:eastAsia="標楷體" w:hint="eastAsia"/>
          <w:color w:val="000000"/>
          <w:sz w:val="24"/>
          <w:szCs w:val="24"/>
        </w:rPr>
        <w:t>公共</w:t>
      </w:r>
      <w:r w:rsidR="00E03385" w:rsidRPr="00A760C4">
        <w:rPr>
          <w:rFonts w:eastAsia="標楷體"/>
          <w:color w:val="000000"/>
          <w:sz w:val="24"/>
          <w:szCs w:val="24"/>
        </w:rPr>
        <w:t>議題</w:t>
      </w:r>
      <w:r w:rsidR="00E03385">
        <w:rPr>
          <w:rFonts w:eastAsia="標楷體" w:hint="eastAsia"/>
          <w:color w:val="000000"/>
          <w:sz w:val="24"/>
          <w:szCs w:val="24"/>
        </w:rPr>
        <w:t>內容</w:t>
      </w:r>
      <w:r w:rsidR="00E03385" w:rsidRPr="00A760C4">
        <w:rPr>
          <w:rFonts w:eastAsia="標楷體"/>
          <w:color w:val="000000"/>
          <w:sz w:val="24"/>
          <w:szCs w:val="24"/>
        </w:rPr>
        <w:t>存在兩種不同意見</w:t>
      </w:r>
    </w:p>
    <w:p w14:paraId="01D3E6BB" w14:textId="4CA38754" w:rsidR="00A760C4" w:rsidRPr="00A760C4" w:rsidRDefault="004F03BB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FAA85C" wp14:editId="7C30505E">
            <wp:simplePos x="0" y="0"/>
            <wp:positionH relativeFrom="column">
              <wp:posOffset>6620510</wp:posOffset>
            </wp:positionH>
            <wp:positionV relativeFrom="paragraph">
              <wp:posOffset>228600</wp:posOffset>
            </wp:positionV>
            <wp:extent cx="11144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15" y="21382"/>
                <wp:lineTo x="21415" y="0"/>
                <wp:lineTo x="0" y="0"/>
              </wp:wrapPolygon>
            </wp:wrapTight>
            <wp:docPr id="9" name="圖片 9" descr="102-2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3" descr="102-2-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0C4">
        <w:rPr>
          <w:rFonts w:eastAsia="標楷體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2628DD" wp14:editId="64881EDB">
            <wp:simplePos x="0" y="0"/>
            <wp:positionH relativeFrom="column">
              <wp:posOffset>4925060</wp:posOffset>
            </wp:positionH>
            <wp:positionV relativeFrom="paragraph">
              <wp:posOffset>212725</wp:posOffset>
            </wp:positionV>
            <wp:extent cx="10572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05" y="21368"/>
                <wp:lineTo x="21405" y="0"/>
                <wp:lineTo x="0" y="0"/>
              </wp:wrapPolygon>
            </wp:wrapTight>
            <wp:docPr id="10" name="圖片 10" descr="102-2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2" descr="102-2-3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0C4">
        <w:rPr>
          <w:rFonts w:eastAsia="標楷體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8CC9CA" wp14:editId="5514A960">
            <wp:simplePos x="0" y="0"/>
            <wp:positionH relativeFrom="column">
              <wp:posOffset>3242310</wp:posOffset>
            </wp:positionH>
            <wp:positionV relativeFrom="paragraph">
              <wp:posOffset>231775</wp:posOffset>
            </wp:positionV>
            <wp:extent cx="10763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09" y="21150"/>
                <wp:lineTo x="21409" y="0"/>
                <wp:lineTo x="0" y="0"/>
              </wp:wrapPolygon>
            </wp:wrapTight>
            <wp:docPr id="11" name="圖片 11" descr="102-2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1" descr="102-2-3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0C4">
        <w:rPr>
          <w:rFonts w:eastAsia="標楷體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B026941" wp14:editId="14B29E58">
            <wp:simplePos x="0" y="0"/>
            <wp:positionH relativeFrom="column">
              <wp:posOffset>1432560</wp:posOffset>
            </wp:positionH>
            <wp:positionV relativeFrom="paragraph">
              <wp:posOffset>241300</wp:posOffset>
            </wp:positionV>
            <wp:extent cx="10572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05" y="21373"/>
                <wp:lineTo x="21405" y="0"/>
                <wp:lineTo x="0" y="0"/>
              </wp:wrapPolygon>
            </wp:wrapTight>
            <wp:docPr id="12" name="圖片 12" descr="102-2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102-2-3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0C4" w:rsidRPr="00A760C4">
        <w:rPr>
          <w:rFonts w:eastAsia="標楷體"/>
          <w:color w:val="000000"/>
          <w:sz w:val="24"/>
          <w:szCs w:val="24"/>
        </w:rPr>
        <w:t>大家在課堂上討論某熱門新聞事件中，媒體應扮演的角色，下列哪一位同學的發言較適當？</w:t>
      </w:r>
      <w:r w:rsidR="00FD72F3" w:rsidRPr="00A760C4">
        <w:rPr>
          <w:rFonts w:eastAsia="標楷體"/>
          <w:color w:val="000000"/>
          <w:sz w:val="24"/>
          <w:szCs w:val="24"/>
        </w:rPr>
        <w:t xml:space="preserve"> </w:t>
      </w:r>
      <w:r w:rsidR="00A760C4" w:rsidRPr="00A760C4"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（Ａ）</w:t>
      </w:r>
      <w:r w:rsidR="00A760C4">
        <w:rPr>
          <w:rFonts w:eastAsia="標楷體"/>
          <w:color w:val="000000"/>
          <w:sz w:val="24"/>
          <w:szCs w:val="24"/>
        </w:rPr>
        <w:tab/>
      </w:r>
      <w:r w:rsidR="00A760C4" w:rsidRPr="00A760C4">
        <w:rPr>
          <w:rFonts w:eastAsia="標楷體"/>
          <w:color w:val="000000"/>
          <w:sz w:val="24"/>
          <w:szCs w:val="24"/>
        </w:rPr>
        <w:t xml:space="preserve">（Ｂ）（Ｃ）（Ｄ）　</w:t>
      </w:r>
    </w:p>
    <w:p w14:paraId="53942B85" w14:textId="77777777" w:rsidR="004F03BB" w:rsidRDefault="004F03BB" w:rsidP="00FD72F3">
      <w:pPr>
        <w:pStyle w:val="Normal120d50fa-74c5-46e6-8c0e-8880ef975c04"/>
        <w:spacing w:before="100" w:beforeAutospacing="1" w:after="100" w:afterAutospacing="1" w:line="240" w:lineRule="atLeast"/>
        <w:ind w:left="1232"/>
        <w:jc w:val="both"/>
        <w:rPr>
          <w:rFonts w:eastAsia="標楷體"/>
          <w:color w:val="000000"/>
          <w:sz w:val="24"/>
          <w:szCs w:val="24"/>
        </w:rPr>
      </w:pPr>
    </w:p>
    <w:p w14:paraId="6DC5A3EC" w14:textId="77777777" w:rsidR="004F03BB" w:rsidRDefault="004F03BB" w:rsidP="00FD72F3">
      <w:pPr>
        <w:pStyle w:val="Normal120d50fa-74c5-46e6-8c0e-8880ef975c04"/>
        <w:spacing w:before="100" w:beforeAutospacing="1" w:after="100" w:afterAutospacing="1" w:line="240" w:lineRule="atLeast"/>
        <w:ind w:left="1232"/>
        <w:jc w:val="both"/>
        <w:rPr>
          <w:rFonts w:eastAsia="標楷體"/>
          <w:color w:val="000000"/>
          <w:sz w:val="24"/>
          <w:szCs w:val="24"/>
        </w:rPr>
      </w:pPr>
    </w:p>
    <w:p w14:paraId="394755A5" w14:textId="7B8E0AFE" w:rsidR="00A760C4" w:rsidRPr="004F03BB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4F03BB">
        <w:rPr>
          <w:rFonts w:eastAsia="標楷體"/>
          <w:color w:val="000000"/>
          <w:sz w:val="24"/>
          <w:szCs w:val="24"/>
        </w:rPr>
        <w:t>環保團體號召民眾一起上街抗議，要求政府停用燃煤電廠，避免破壞空氣品質。關於上述民眾表達意見的方式，下列說明何者正確？</w:t>
      </w:r>
      <w:r w:rsidRPr="004F03BB">
        <w:rPr>
          <w:rFonts w:eastAsia="標楷體"/>
          <w:color w:val="000000"/>
          <w:sz w:val="24"/>
          <w:szCs w:val="24"/>
        </w:rPr>
        <w:br/>
      </w:r>
      <w:r w:rsidRPr="004F03BB">
        <w:rPr>
          <w:rFonts w:eastAsia="標楷體"/>
          <w:color w:val="000000"/>
          <w:sz w:val="24"/>
          <w:szCs w:val="24"/>
        </w:rPr>
        <w:t>（Ａ）是表達公共意見經常使用的方式之一</w:t>
      </w:r>
      <w:r w:rsidR="004F03BB">
        <w:rPr>
          <w:rFonts w:eastAsia="標楷體"/>
          <w:color w:val="000000"/>
          <w:sz w:val="24"/>
          <w:szCs w:val="24"/>
        </w:rPr>
        <w:tab/>
      </w:r>
      <w:r w:rsidRPr="004F03BB">
        <w:rPr>
          <w:rFonts w:eastAsia="標楷體"/>
          <w:color w:val="000000"/>
          <w:sz w:val="24"/>
          <w:szCs w:val="24"/>
        </w:rPr>
        <w:t>（Ｂ）必須團體成員全部出動才有效</w:t>
      </w:r>
      <w:r w:rsidRPr="004F03BB">
        <w:rPr>
          <w:rFonts w:eastAsia="標楷體"/>
          <w:color w:val="000000"/>
          <w:sz w:val="24"/>
          <w:szCs w:val="24"/>
        </w:rPr>
        <w:br/>
      </w:r>
      <w:r w:rsidRPr="004F03BB">
        <w:rPr>
          <w:rFonts w:eastAsia="標楷體"/>
          <w:color w:val="000000"/>
          <w:sz w:val="24"/>
          <w:szCs w:val="24"/>
        </w:rPr>
        <w:t>（Ｃ）必須由民意代表代為提出</w:t>
      </w:r>
      <w:r w:rsidRP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Pr="004F03BB">
        <w:rPr>
          <w:rFonts w:eastAsia="標楷體"/>
          <w:color w:val="000000"/>
          <w:sz w:val="24"/>
          <w:szCs w:val="24"/>
        </w:rPr>
        <w:t>（Ｄ）這種表達方式對政府決策毫無影響</w:t>
      </w:r>
    </w:p>
    <w:p w14:paraId="00AD8040" w14:textId="5950B401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彭彭想要</w:t>
      </w:r>
      <w:r w:rsidRPr="00A760C4">
        <w:rPr>
          <w:rFonts w:eastAsia="標楷體"/>
          <w:color w:val="000000"/>
          <w:sz w:val="24"/>
          <w:szCs w:val="24"/>
        </w:rPr>
        <w:t>蒐集資料解說公共意見的影響性，以下哪一則新聞標題符合她的需要？</w:t>
      </w:r>
      <w:r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（Ａ）桐花季熱鬧開場，吸引上千人爭睹雪白美景</w:t>
      </w:r>
      <w:r w:rsidR="004F03BB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（Ｂ）強颱即將來襲，政府呼籲民眾做好防颱準備</w:t>
      </w:r>
      <w:r w:rsidR="004F03BB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（Ｃ）頂尖電競比賽登臺，喜好電競民眾摩拳擦掌</w:t>
      </w:r>
      <w:r w:rsidR="004F03BB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（Ｄ）民眾千呼萬喚，政府宣布文化中心破土動</w:t>
      </w:r>
    </w:p>
    <w:p w14:paraId="1B1DD18C" w14:textId="620882C8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2019</w:t>
      </w:r>
      <w:r w:rsidRPr="00A760C4">
        <w:rPr>
          <w:rFonts w:eastAsia="標楷體"/>
          <w:color w:val="000000"/>
          <w:sz w:val="24"/>
          <w:szCs w:val="24"/>
        </w:rPr>
        <w:t>年香港民眾發起社會運動，臺灣多所大學的社團紛紛在校內舉辦演講或相關活動支持香港民眾，對於學生社團的決定與作法，校方予以尊重並確保其權利不受侵害。關於上述志願結社的說明，以下哪一項較為正確？</w:t>
      </w:r>
      <w:r w:rsidR="00E02894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（Ａ）成立該類社團受我國《民法》保障</w:t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（Ｂ）社團發起人須向政府正式立案登記</w:t>
      </w:r>
      <w:r w:rsidR="00E02894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（Ｃ）成員基於自由意願決定其行動</w:t>
      </w:r>
      <w:r w:rsidR="00E02894">
        <w:rPr>
          <w:rFonts w:eastAsia="標楷體"/>
          <w:color w:val="000000"/>
          <w:sz w:val="24"/>
          <w:szCs w:val="24"/>
        </w:rPr>
        <w:tab/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（Ｄ）公權力不該規範任何社團活動</w:t>
      </w:r>
    </w:p>
    <w:p w14:paraId="5EDB4368" w14:textId="2787660D" w:rsidR="00A760C4" w:rsidRPr="00FD72F3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FD72F3">
        <w:rPr>
          <w:rFonts w:eastAsia="標楷體"/>
          <w:color w:val="000000"/>
          <w:sz w:val="24"/>
          <w:szCs w:val="24"/>
        </w:rPr>
        <w:t>鴻達和朋友分享自己的近況</w:t>
      </w:r>
      <w:r w:rsidR="00E02894" w:rsidRPr="00FD72F3">
        <w:rPr>
          <w:rFonts w:eastAsia="標楷體" w:hint="eastAsia"/>
          <w:color w:val="000000"/>
          <w:sz w:val="24"/>
          <w:szCs w:val="24"/>
        </w:rPr>
        <w:t>「</w:t>
      </w:r>
      <w:r w:rsidR="00E02894" w:rsidRPr="00FD72F3">
        <w:rPr>
          <w:rFonts w:eastAsia="標楷體"/>
          <w:color w:val="000000"/>
          <w:sz w:val="24"/>
          <w:szCs w:val="24"/>
        </w:rPr>
        <w:t>我認為關心公共議題能使社會變得更好，因此我常參與</w:t>
      </w:r>
      <w:r w:rsidR="00E02894" w:rsidRPr="00FD72F3">
        <w:rPr>
          <w:rFonts w:eastAsia="標楷體" w:hint="eastAsia"/>
          <w:color w:val="000000"/>
          <w:sz w:val="24"/>
          <w:szCs w:val="24"/>
        </w:rPr>
        <w:t>『</w:t>
      </w:r>
      <w:r w:rsidR="00E02894" w:rsidRPr="00FD72F3">
        <w:rPr>
          <w:rFonts w:eastAsia="標楷體"/>
          <w:color w:val="000000"/>
          <w:sz w:val="24"/>
          <w:szCs w:val="24"/>
        </w:rPr>
        <w:t>gov</w:t>
      </w:r>
      <w:r w:rsidR="00E02894" w:rsidRPr="00FD72F3">
        <w:rPr>
          <w:rFonts w:eastAsia="標楷體"/>
          <w:color w:val="000000"/>
          <w:sz w:val="24"/>
          <w:szCs w:val="24"/>
        </w:rPr>
        <w:t>零時政府</w:t>
      </w:r>
      <w:r w:rsidR="00E02894" w:rsidRPr="00FD72F3">
        <w:rPr>
          <w:rFonts w:eastAsia="標楷體" w:hint="eastAsia"/>
          <w:color w:val="000000"/>
          <w:sz w:val="24"/>
          <w:szCs w:val="24"/>
        </w:rPr>
        <w:t>』</w:t>
      </w:r>
      <w:r w:rsidR="00E02894" w:rsidRPr="00FD72F3">
        <w:rPr>
          <w:rFonts w:eastAsia="標楷體"/>
          <w:color w:val="000000"/>
          <w:sz w:val="24"/>
          <w:szCs w:val="24"/>
        </w:rPr>
        <w:t>的活動，表達自己的意見，也發現許多和我想法相同的民眾，藉由這個社群團體，我們能運用公民力量與政府對話，並喚起其他人關注這些問題</w:t>
      </w:r>
      <w:r w:rsidR="00E02894" w:rsidRPr="00FD72F3">
        <w:rPr>
          <w:rFonts w:eastAsia="標楷體" w:hint="eastAsia"/>
          <w:color w:val="000000"/>
          <w:sz w:val="24"/>
          <w:szCs w:val="24"/>
        </w:rPr>
        <w:t>」</w:t>
      </w:r>
      <w:r w:rsidRPr="00FD72F3">
        <w:rPr>
          <w:rFonts w:eastAsia="標楷體"/>
          <w:color w:val="000000"/>
          <w:sz w:val="24"/>
          <w:szCs w:val="24"/>
        </w:rPr>
        <w:t>如下。根據</w:t>
      </w:r>
      <w:r w:rsidR="00E02894" w:rsidRPr="00FD72F3">
        <w:rPr>
          <w:rFonts w:eastAsia="標楷體" w:hint="eastAsia"/>
          <w:color w:val="000000"/>
          <w:sz w:val="24"/>
          <w:szCs w:val="24"/>
        </w:rPr>
        <w:t>上述</w:t>
      </w:r>
      <w:r w:rsidRPr="00FD72F3">
        <w:rPr>
          <w:rFonts w:eastAsia="標楷體"/>
          <w:color w:val="000000"/>
          <w:sz w:val="24"/>
          <w:szCs w:val="24"/>
        </w:rPr>
        <w:t>內容判斷，下列敘述何者正確？</w:t>
      </w:r>
      <w:r w:rsid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（Ａ）公共議題資訊龐雜，民眾無法抱持中立提供建言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（Ｂ）民眾公共意見的產生，將加深政府與社會的對立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（Ｃ）政府施政依法而行，民眾不應干涉影響行政效率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（Ｄ）民眾公開表達意見，才能加以彙整而產生影響力</w:t>
      </w:r>
    </w:p>
    <w:p w14:paraId="1CB5E5DE" w14:textId="31E1DE72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某電子媒體為食品安全議題展開民意調查，調查結果中顯示公共意見具有許多特性，下列何者屬於差異性？　（Ａ）政府以公共意見為施政參考，持續調整做法</w:t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（Ｂ）法令規畫未臻完善，衛生單位難以全方位執法　（Ｃ）反對政府進口比例有</w:t>
      </w:r>
      <w:r w:rsidRPr="00A760C4">
        <w:rPr>
          <w:rFonts w:eastAsia="標楷體"/>
          <w:color w:val="000000"/>
          <w:sz w:val="24"/>
          <w:szCs w:val="24"/>
        </w:rPr>
        <w:t>76</w:t>
      </w:r>
      <w:r w:rsidRPr="00A760C4">
        <w:rPr>
          <w:rFonts w:eastAsia="標楷體"/>
          <w:color w:val="000000"/>
          <w:sz w:val="24"/>
          <w:szCs w:val="24"/>
        </w:rPr>
        <w:t>％，贊成比例有</w:t>
      </w:r>
      <w:r w:rsidRPr="00A760C4">
        <w:rPr>
          <w:rFonts w:eastAsia="標楷體"/>
          <w:color w:val="000000"/>
          <w:sz w:val="24"/>
          <w:szCs w:val="24"/>
        </w:rPr>
        <w:t>24</w:t>
      </w:r>
      <w:r w:rsidRPr="00A760C4">
        <w:rPr>
          <w:rFonts w:eastAsia="標楷體"/>
          <w:color w:val="000000"/>
          <w:sz w:val="24"/>
          <w:szCs w:val="24"/>
        </w:rPr>
        <w:t>％</w:t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（Ｄ）參與調查的民眾十分踴躍，引發社會大眾關注</w:t>
      </w:r>
    </w:p>
    <w:p w14:paraId="7141F942" w14:textId="0C72DFF5" w:rsidR="00A760C4" w:rsidRPr="00FD72F3" w:rsidRDefault="004F03BB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/>
          <w:noProof/>
          <w:color w:val="000000"/>
          <w:sz w:val="24"/>
          <w:szCs w:val="24"/>
          <w:lang w:val="zh-T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E1D527" wp14:editId="37964547">
                <wp:simplePos x="0" y="0"/>
                <wp:positionH relativeFrom="column">
                  <wp:posOffset>4512310</wp:posOffset>
                </wp:positionH>
                <wp:positionV relativeFrom="paragraph">
                  <wp:posOffset>87630</wp:posOffset>
                </wp:positionV>
                <wp:extent cx="3276600" cy="298450"/>
                <wp:effectExtent l="19050" t="38100" r="38100" b="63500"/>
                <wp:wrapSquare wrapText="bothSides"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98450"/>
                          <a:chOff x="0" y="0"/>
                          <a:chExt cx="3276600" cy="298450"/>
                        </a:xfrm>
                      </wpg:grpSpPr>
                      <wps:wsp>
                        <wps:cNvPr id="13" name="文字方塊 13"/>
                        <wps:cNvSpPr txBox="1"/>
                        <wps:spPr>
                          <a:xfrm>
                            <a:off x="0" y="0"/>
                            <a:ext cx="723900" cy="292100"/>
                          </a:xfrm>
                          <a:custGeom>
                            <a:avLst/>
                            <a:gdLst>
                              <a:gd name="connsiteX0" fmla="*/ 0 w 723900"/>
                              <a:gd name="connsiteY0" fmla="*/ 0 h 292100"/>
                              <a:gd name="connsiteX1" fmla="*/ 340233 w 723900"/>
                              <a:gd name="connsiteY1" fmla="*/ 0 h 292100"/>
                              <a:gd name="connsiteX2" fmla="*/ 723900 w 723900"/>
                              <a:gd name="connsiteY2" fmla="*/ 0 h 292100"/>
                              <a:gd name="connsiteX3" fmla="*/ 723900 w 723900"/>
                              <a:gd name="connsiteY3" fmla="*/ 292100 h 292100"/>
                              <a:gd name="connsiteX4" fmla="*/ 354711 w 723900"/>
                              <a:gd name="connsiteY4" fmla="*/ 292100 h 292100"/>
                              <a:gd name="connsiteX5" fmla="*/ 0 w 723900"/>
                              <a:gd name="connsiteY5" fmla="*/ 292100 h 292100"/>
                              <a:gd name="connsiteX6" fmla="*/ 0 w 723900"/>
                              <a:gd name="connsiteY6" fmla="*/ 0 h 292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23900" h="292100" fill="none" extrusionOk="0">
                                <a:moveTo>
                                  <a:pt x="0" y="0"/>
                                </a:moveTo>
                                <a:cubicBezTo>
                                  <a:pt x="131656" y="-38199"/>
                                  <a:pt x="212045" y="8909"/>
                                  <a:pt x="340233" y="0"/>
                                </a:cubicBezTo>
                                <a:cubicBezTo>
                                  <a:pt x="468421" y="-8909"/>
                                  <a:pt x="532430" y="27756"/>
                                  <a:pt x="723900" y="0"/>
                                </a:cubicBezTo>
                                <a:cubicBezTo>
                                  <a:pt x="747755" y="87472"/>
                                  <a:pt x="720337" y="213220"/>
                                  <a:pt x="723900" y="292100"/>
                                </a:cubicBezTo>
                                <a:cubicBezTo>
                                  <a:pt x="564804" y="322693"/>
                                  <a:pt x="459617" y="288019"/>
                                  <a:pt x="354711" y="292100"/>
                                </a:cubicBezTo>
                                <a:cubicBezTo>
                                  <a:pt x="249805" y="296181"/>
                                  <a:pt x="76488" y="266759"/>
                                  <a:pt x="0" y="292100"/>
                                </a:cubicBezTo>
                                <a:cubicBezTo>
                                  <a:pt x="-18925" y="229252"/>
                                  <a:pt x="17644" y="64268"/>
                                  <a:pt x="0" y="0"/>
                                </a:cubicBezTo>
                                <a:close/>
                              </a:path>
                              <a:path w="723900" h="292100" stroke="0" extrusionOk="0">
                                <a:moveTo>
                                  <a:pt x="0" y="0"/>
                                </a:moveTo>
                                <a:cubicBezTo>
                                  <a:pt x="73937" y="-25667"/>
                                  <a:pt x="270431" y="3026"/>
                                  <a:pt x="347472" y="0"/>
                                </a:cubicBezTo>
                                <a:cubicBezTo>
                                  <a:pt x="424513" y="-3026"/>
                                  <a:pt x="573296" y="26071"/>
                                  <a:pt x="723900" y="0"/>
                                </a:cubicBezTo>
                                <a:cubicBezTo>
                                  <a:pt x="756857" y="70936"/>
                                  <a:pt x="698005" y="228651"/>
                                  <a:pt x="723900" y="292100"/>
                                </a:cubicBezTo>
                                <a:cubicBezTo>
                                  <a:pt x="638858" y="330621"/>
                                  <a:pt x="466181" y="264364"/>
                                  <a:pt x="361950" y="292100"/>
                                </a:cubicBezTo>
                                <a:cubicBezTo>
                                  <a:pt x="257719" y="319836"/>
                                  <a:pt x="131542" y="249518"/>
                                  <a:pt x="0" y="292100"/>
                                </a:cubicBezTo>
                                <a:cubicBezTo>
                                  <a:pt x="-26495" y="205875"/>
                                  <a:pt x="32787" y="949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705000160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2EE493A" w14:textId="4B0F358E" w:rsidR="00E02894" w:rsidRDefault="00E02894">
                              <w:r w:rsidRPr="00A760C4">
                                <w:rPr>
                                  <w:rFonts w:eastAsia="標楷體"/>
                                  <w:color w:val="000000"/>
                                </w:rPr>
                                <w:t>差異性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單箭頭接點 14"/>
                        <wps:cNvCnPr/>
                        <wps:spPr>
                          <a:xfrm>
                            <a:off x="723900" y="146050"/>
                            <a:ext cx="74295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1511300" y="0"/>
                            <a:ext cx="1765300" cy="298450"/>
                          </a:xfrm>
                          <a:custGeom>
                            <a:avLst/>
                            <a:gdLst>
                              <a:gd name="connsiteX0" fmla="*/ 0 w 1765300"/>
                              <a:gd name="connsiteY0" fmla="*/ 0 h 298450"/>
                              <a:gd name="connsiteX1" fmla="*/ 588433 w 1765300"/>
                              <a:gd name="connsiteY1" fmla="*/ 0 h 298450"/>
                              <a:gd name="connsiteX2" fmla="*/ 1176867 w 1765300"/>
                              <a:gd name="connsiteY2" fmla="*/ 0 h 298450"/>
                              <a:gd name="connsiteX3" fmla="*/ 1765300 w 1765300"/>
                              <a:gd name="connsiteY3" fmla="*/ 0 h 298450"/>
                              <a:gd name="connsiteX4" fmla="*/ 1765300 w 1765300"/>
                              <a:gd name="connsiteY4" fmla="*/ 298450 h 298450"/>
                              <a:gd name="connsiteX5" fmla="*/ 1229826 w 1765300"/>
                              <a:gd name="connsiteY5" fmla="*/ 298450 h 298450"/>
                              <a:gd name="connsiteX6" fmla="*/ 623739 w 1765300"/>
                              <a:gd name="connsiteY6" fmla="*/ 298450 h 298450"/>
                              <a:gd name="connsiteX7" fmla="*/ 0 w 1765300"/>
                              <a:gd name="connsiteY7" fmla="*/ 298450 h 298450"/>
                              <a:gd name="connsiteX8" fmla="*/ 0 w 1765300"/>
                              <a:gd name="connsiteY8" fmla="*/ 0 h 298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65300" h="298450" fill="none" extrusionOk="0">
                                <a:moveTo>
                                  <a:pt x="0" y="0"/>
                                </a:moveTo>
                                <a:cubicBezTo>
                                  <a:pt x="290394" y="-31523"/>
                                  <a:pt x="448811" y="67306"/>
                                  <a:pt x="588433" y="0"/>
                                </a:cubicBezTo>
                                <a:cubicBezTo>
                                  <a:pt x="728055" y="-67306"/>
                                  <a:pt x="925792" y="67413"/>
                                  <a:pt x="1176867" y="0"/>
                                </a:cubicBezTo>
                                <a:cubicBezTo>
                                  <a:pt x="1427942" y="-67413"/>
                                  <a:pt x="1631189" y="50183"/>
                                  <a:pt x="1765300" y="0"/>
                                </a:cubicBezTo>
                                <a:cubicBezTo>
                                  <a:pt x="1778381" y="137969"/>
                                  <a:pt x="1758103" y="205836"/>
                                  <a:pt x="1765300" y="298450"/>
                                </a:cubicBezTo>
                                <a:cubicBezTo>
                                  <a:pt x="1545671" y="343229"/>
                                  <a:pt x="1447798" y="246484"/>
                                  <a:pt x="1229826" y="298450"/>
                                </a:cubicBezTo>
                                <a:cubicBezTo>
                                  <a:pt x="1011854" y="350416"/>
                                  <a:pt x="899935" y="278836"/>
                                  <a:pt x="623739" y="298450"/>
                                </a:cubicBezTo>
                                <a:cubicBezTo>
                                  <a:pt x="347543" y="318064"/>
                                  <a:pt x="260048" y="265987"/>
                                  <a:pt x="0" y="298450"/>
                                </a:cubicBezTo>
                                <a:cubicBezTo>
                                  <a:pt x="-24557" y="204907"/>
                                  <a:pt x="14381" y="74202"/>
                                  <a:pt x="0" y="0"/>
                                </a:cubicBezTo>
                                <a:close/>
                              </a:path>
                              <a:path w="1765300" h="298450" stroke="0" extrusionOk="0">
                                <a:moveTo>
                                  <a:pt x="0" y="0"/>
                                </a:moveTo>
                                <a:cubicBezTo>
                                  <a:pt x="149623" y="-59335"/>
                                  <a:pt x="286031" y="47207"/>
                                  <a:pt x="553127" y="0"/>
                                </a:cubicBezTo>
                                <a:cubicBezTo>
                                  <a:pt x="820223" y="-47207"/>
                                  <a:pt x="890129" y="38765"/>
                                  <a:pt x="1106255" y="0"/>
                                </a:cubicBezTo>
                                <a:cubicBezTo>
                                  <a:pt x="1322381" y="-38765"/>
                                  <a:pt x="1583891" y="24035"/>
                                  <a:pt x="1765300" y="0"/>
                                </a:cubicBezTo>
                                <a:cubicBezTo>
                                  <a:pt x="1788915" y="63360"/>
                                  <a:pt x="1743352" y="204637"/>
                                  <a:pt x="1765300" y="298450"/>
                                </a:cubicBezTo>
                                <a:cubicBezTo>
                                  <a:pt x="1471881" y="360531"/>
                                  <a:pt x="1321384" y="295395"/>
                                  <a:pt x="1176867" y="298450"/>
                                </a:cubicBezTo>
                                <a:cubicBezTo>
                                  <a:pt x="1032350" y="301505"/>
                                  <a:pt x="716264" y="261817"/>
                                  <a:pt x="588433" y="298450"/>
                                </a:cubicBezTo>
                                <a:cubicBezTo>
                                  <a:pt x="460602" y="335083"/>
                                  <a:pt x="235452" y="247981"/>
                                  <a:pt x="0" y="298450"/>
                                </a:cubicBezTo>
                                <a:cubicBezTo>
                                  <a:pt x="-15222" y="220982"/>
                                  <a:pt x="5604" y="635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11294687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5F1939BF" w14:textId="77777777" w:rsidR="00E02894" w:rsidRDefault="00E028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1D527" id="群組 16" o:spid="_x0000_s1026" style="position:absolute;left:0;text-align:left;margin-left:355.3pt;margin-top:6.9pt;width:258pt;height:23.5pt;z-index:251664384" coordsize="32766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27" type="#_x0000_t202" style="position:absolute;width:723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2EE493A" w14:textId="4B0F358E" w:rsidR="00E02894" w:rsidRDefault="00E02894">
                        <w:r w:rsidRPr="00A760C4">
                          <w:rPr>
                            <w:rFonts w:eastAsia="標楷體"/>
                            <w:color w:val="000000"/>
                          </w:rPr>
                          <w:t>差異性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4" o:spid="_x0000_s1028" type="#_x0000_t32" style="position:absolute;left:7239;top:1460;width:7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" strokecolor="black [3200]" strokeweight="1pt">
                  <v:stroke endarrow="block" joinstyle="miter"/>
                </v:shape>
                <v:shape id="文字方塊 15" o:spid="_x0000_s1029" type="#_x0000_t202" style="position:absolute;left:15113;width:1765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5F1939BF" w14:textId="77777777" w:rsidR="00E02894" w:rsidRDefault="00E02894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60C4" w:rsidRPr="00FD72F3">
        <w:rPr>
          <w:rFonts w:eastAsia="標楷體"/>
          <w:color w:val="000000"/>
          <w:sz w:val="24"/>
          <w:szCs w:val="24"/>
        </w:rPr>
        <w:t>南瑄正在設計一款桌遊，遊戲者抽到各種公共意見特色的紙牌後，必須選擇正確的描述才能得分，若以</w:t>
      </w:r>
      <w:r w:rsidR="00E02894" w:rsidRPr="00FD72F3">
        <w:rPr>
          <w:rFonts w:eastAsia="標楷體" w:hint="eastAsia"/>
          <w:color w:val="000000"/>
          <w:sz w:val="24"/>
          <w:szCs w:val="24"/>
        </w:rPr>
        <w:t>下</w:t>
      </w:r>
      <w:r w:rsidR="00A760C4" w:rsidRPr="00FD72F3">
        <w:rPr>
          <w:rFonts w:eastAsia="標楷體"/>
          <w:color w:val="000000"/>
          <w:sz w:val="24"/>
          <w:szCs w:val="24"/>
        </w:rPr>
        <w:t>圖紙牌為例，</w:t>
      </w:r>
      <w:r w:rsidR="00E02894" w:rsidRPr="00FD72F3">
        <w:rPr>
          <w:rFonts w:eastAsia="標楷體" w:hint="eastAsia"/>
          <w:color w:val="000000"/>
          <w:sz w:val="24"/>
          <w:szCs w:val="24"/>
        </w:rPr>
        <w:t>箭頭右邊的空白處</w:t>
      </w:r>
      <w:r w:rsidR="00A760C4" w:rsidRPr="00FD72F3">
        <w:rPr>
          <w:rFonts w:eastAsia="標楷體"/>
          <w:color w:val="000000"/>
          <w:sz w:val="24"/>
          <w:szCs w:val="24"/>
        </w:rPr>
        <w:t>應選擇下列哪一項敘述？</w:t>
      </w:r>
      <w:r w:rsidR="00FD72F3" w:rsidRPr="00FD72F3">
        <w:rPr>
          <w:rFonts w:eastAsia="標楷體"/>
          <w:color w:val="000000"/>
          <w:sz w:val="24"/>
          <w:szCs w:val="24"/>
        </w:rPr>
        <w:br/>
      </w:r>
      <w:r w:rsidR="00A760C4" w:rsidRPr="00FD72F3">
        <w:rPr>
          <w:rFonts w:eastAsia="標楷體"/>
          <w:color w:val="000000"/>
          <w:sz w:val="24"/>
          <w:szCs w:val="24"/>
        </w:rPr>
        <w:t>（Ａ）關於敬老年金發放，支持者與反對者各有立場（Ｂ）民眾透過參加公聽會，發表對同婚立法的意見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="00A760C4" w:rsidRPr="00FD72F3">
        <w:rPr>
          <w:rFonts w:eastAsia="標楷體"/>
          <w:color w:val="000000"/>
          <w:sz w:val="24"/>
          <w:szCs w:val="24"/>
        </w:rPr>
        <w:t>（Ｃ）民間團體舉辦遊行，希望民眾能重視環保議題（Ｄ）由於人民持續抗議，政府決定暫緩實施新政策</w:t>
      </w:r>
    </w:p>
    <w:p w14:paraId="0B044062" w14:textId="1A47EC66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「法律扶助基金會宗旨：（１）落實《憲法》上的訴訟權及平等權、協助改善經濟地位；（２）保障弱勢者人權；（３）健全法治基礎。」由上述宗旨判斷，對於「法律扶助基金會」的說明，下列何者正確？</w:t>
      </w:r>
      <w:r w:rsidR="00E02894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（Ａ）不受法律規範　（Ｂ）屬非營利性質　（Ｃ）由政府部門管理　（Ｄ）缺乏自主精神</w:t>
      </w:r>
    </w:p>
    <w:p w14:paraId="3D26A1BB" w14:textId="2E066AB5" w:rsid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幾名好友相聚分享工作點滴，以下哪一位最可能在志願結社服務？</w:t>
      </w:r>
      <w:r w:rsidR="00E02894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（Ａ）小翠：我們不營利，全部經費都是自行籌措</w:t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（Ｂ）小堯：我們從事服務業，所以很怕得罪客人</w:t>
      </w:r>
      <w:r w:rsidR="00E02894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（Ｃ）小旺：組織的盈餘都會做為我們的工作獎金</w:t>
      </w:r>
      <w:r w:rsidR="00E02894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（Ｄ）小揚：公家機關最大的責任就是為民眾服務</w:t>
      </w:r>
      <w:r w:rsidR="00FD72F3">
        <w:rPr>
          <w:rFonts w:eastAsia="標楷體"/>
          <w:color w:val="000000"/>
          <w:sz w:val="24"/>
          <w:szCs w:val="24"/>
        </w:rPr>
        <w:br/>
      </w:r>
    </w:p>
    <w:p w14:paraId="7D3A44AF" w14:textId="54A4CD8E" w:rsidR="00013ED2" w:rsidRPr="00013ED2" w:rsidRDefault="00013ED2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lastRenderedPageBreak/>
        <w:t>凱</w:t>
      </w:r>
      <w:r>
        <w:rPr>
          <w:rFonts w:eastAsia="標楷體" w:hint="eastAsia"/>
          <w:color w:val="000000"/>
          <w:sz w:val="24"/>
          <w:szCs w:val="24"/>
        </w:rPr>
        <w:t>凱</w:t>
      </w:r>
      <w:r w:rsidRPr="00A760C4">
        <w:rPr>
          <w:rFonts w:eastAsia="標楷體"/>
          <w:color w:val="000000"/>
          <w:sz w:val="24"/>
          <w:szCs w:val="24"/>
        </w:rPr>
        <w:t>聽到一段演講內容</w:t>
      </w:r>
      <w:r>
        <w:rPr>
          <w:rFonts w:ascii="標楷體" w:eastAsia="標楷體" w:hAnsi="標楷體" w:hint="eastAsia"/>
          <w:color w:val="000000"/>
          <w:sz w:val="24"/>
          <w:szCs w:val="24"/>
        </w:rPr>
        <w:t>「</w:t>
      </w:r>
      <w:r w:rsidRPr="00A760C4">
        <w:rPr>
          <w:rFonts w:eastAsia="標楷體"/>
          <w:color w:val="000000"/>
          <w:sz w:val="24"/>
          <w:szCs w:val="24"/>
        </w:rPr>
        <w:t>在民主社會，大家都想過平穩安樂的生活，當多數民眾決定走上街頭抗議政府施政，我們應該想想是什麼原因造成他們做出這樣的選擇。</w:t>
      </w:r>
      <w:r>
        <w:rPr>
          <w:rFonts w:ascii="標楷體" w:eastAsia="標楷體" w:hAnsi="標楷體" w:hint="eastAsia"/>
          <w:color w:val="000000"/>
          <w:sz w:val="24"/>
          <w:szCs w:val="24"/>
        </w:rPr>
        <w:t>」</w:t>
      </w:r>
      <w:r>
        <w:rPr>
          <w:rFonts w:eastAsia="標楷體" w:hint="eastAsia"/>
          <w:color w:val="000000"/>
          <w:sz w:val="24"/>
          <w:szCs w:val="24"/>
        </w:rPr>
        <w:t>根上述內容</w:t>
      </w:r>
      <w:r w:rsidRPr="00A760C4">
        <w:rPr>
          <w:rFonts w:eastAsia="標楷體"/>
          <w:color w:val="000000"/>
          <w:sz w:val="24"/>
          <w:szCs w:val="24"/>
        </w:rPr>
        <w:t>，演講者想表達的主旨為下列何者？</w:t>
      </w:r>
      <w:r>
        <w:rPr>
          <w:rFonts w:eastAsia="標楷體"/>
          <w:color w:val="000000"/>
          <w:sz w:val="24"/>
          <w:szCs w:val="24"/>
        </w:rPr>
        <w:br/>
      </w:r>
      <w:r w:rsidRPr="00E02894">
        <w:rPr>
          <w:rFonts w:eastAsia="標楷體"/>
          <w:color w:val="000000"/>
          <w:sz w:val="24"/>
          <w:szCs w:val="24"/>
        </w:rPr>
        <w:t>（Ａ）國家缺乏強而有力的社會規範</w:t>
      </w:r>
      <w:r>
        <w:rPr>
          <w:rFonts w:eastAsia="標楷體"/>
          <w:color w:val="000000"/>
          <w:sz w:val="24"/>
          <w:szCs w:val="24"/>
        </w:rPr>
        <w:tab/>
      </w:r>
      <w:r>
        <w:rPr>
          <w:rFonts w:eastAsia="標楷體"/>
          <w:color w:val="000000"/>
          <w:sz w:val="24"/>
          <w:szCs w:val="24"/>
        </w:rPr>
        <w:tab/>
      </w:r>
      <w:r w:rsidRPr="00E02894">
        <w:rPr>
          <w:rFonts w:eastAsia="標楷體"/>
          <w:color w:val="000000"/>
          <w:sz w:val="24"/>
          <w:szCs w:val="24"/>
        </w:rPr>
        <w:t>（Ｂ）弱勢群體權益受到政府刻意忽視</w:t>
      </w:r>
      <w:r>
        <w:rPr>
          <w:rFonts w:eastAsia="標楷體"/>
          <w:color w:val="000000"/>
          <w:sz w:val="24"/>
          <w:szCs w:val="24"/>
        </w:rPr>
        <w:br/>
      </w:r>
      <w:r w:rsidRPr="00E02894">
        <w:rPr>
          <w:rFonts w:eastAsia="標楷體"/>
          <w:color w:val="000000"/>
          <w:sz w:val="24"/>
          <w:szCs w:val="24"/>
        </w:rPr>
        <w:t>（Ｃ）以暴制暴可以有效表達公共意見</w:t>
      </w:r>
      <w:r>
        <w:rPr>
          <w:rFonts w:eastAsia="標楷體"/>
          <w:color w:val="000000"/>
          <w:sz w:val="24"/>
          <w:szCs w:val="24"/>
        </w:rPr>
        <w:tab/>
      </w:r>
      <w:r w:rsidRPr="00E02894">
        <w:rPr>
          <w:rFonts w:eastAsia="標楷體"/>
          <w:color w:val="000000"/>
          <w:sz w:val="24"/>
          <w:szCs w:val="24"/>
        </w:rPr>
        <w:t>（Ｄ）違反民意的政策將引發民眾反彈</w:t>
      </w:r>
    </w:p>
    <w:p w14:paraId="55746757" w14:textId="09147FF4" w:rsidR="00A760C4" w:rsidRPr="00FD72F3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FD72F3">
        <w:rPr>
          <w:rFonts w:eastAsia="標楷體"/>
          <w:color w:val="000000"/>
          <w:sz w:val="24"/>
          <w:szCs w:val="24"/>
        </w:rPr>
        <w:t>新聞快訊：知名公益團體執行長被質疑多次將義賣商品所得交由特定同事，做為私人花費使用，有中飽私囊之嫌。</w:t>
      </w:r>
      <w:r w:rsidR="00E02894" w:rsidRPr="00FD72F3">
        <w:rPr>
          <w:rFonts w:eastAsia="標楷體" w:hint="eastAsia"/>
          <w:color w:val="000000"/>
          <w:sz w:val="24"/>
          <w:szCs w:val="24"/>
        </w:rPr>
        <w:t>根據上述</w:t>
      </w:r>
      <w:r w:rsidR="00E02894" w:rsidRPr="00FD72F3">
        <w:rPr>
          <w:rFonts w:eastAsia="標楷體"/>
          <w:color w:val="000000"/>
          <w:sz w:val="24"/>
          <w:szCs w:val="24"/>
        </w:rPr>
        <w:t>新聞中，該執行長受到非議之處，應與志願結社的某項特徵有關，以下說明何者正確？</w:t>
      </w:r>
      <w:r w:rsid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（Ａ）由於民間團體不是政府組織的一部分，故缺乏目標和效率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（Ｂ）志願結社假如未向政府正式立案登記，將不能舉辦任何活動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（Ｃ）志願結社不以營利為目的，經費只能做為達成組織目標之用</w:t>
      </w:r>
      <w:r w:rsidR="00E02894" w:rsidRPr="00FD72F3">
        <w:rPr>
          <w:rFonts w:eastAsia="標楷體"/>
          <w:color w:val="000000"/>
          <w:sz w:val="24"/>
          <w:szCs w:val="24"/>
        </w:rPr>
        <w:br/>
      </w:r>
      <w:r w:rsidRPr="00FD72F3">
        <w:rPr>
          <w:rFonts w:eastAsia="標楷體"/>
          <w:color w:val="000000"/>
          <w:sz w:val="24"/>
          <w:szCs w:val="24"/>
        </w:rPr>
        <w:t>（Ｄ）為發揮公民自治精神，志願結社成員的行為不受法律規範</w:t>
      </w:r>
    </w:p>
    <w:p w14:paraId="3A3774E2" w14:textId="041B8428" w:rsidR="00A760C4" w:rsidRPr="00FD72F3" w:rsidRDefault="00E0289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719B7D9" wp14:editId="391D0E90">
            <wp:simplePos x="0" y="0"/>
            <wp:positionH relativeFrom="column">
              <wp:posOffset>5979160</wp:posOffset>
            </wp:positionH>
            <wp:positionV relativeFrom="paragraph">
              <wp:posOffset>53340</wp:posOffset>
            </wp:positionV>
            <wp:extent cx="1844675" cy="1288415"/>
            <wp:effectExtent l="0" t="0" r="3175" b="6985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0C4" w:rsidRPr="00FD72F3">
        <w:rPr>
          <w:rFonts w:eastAsia="標楷體"/>
          <w:color w:val="000000"/>
          <w:sz w:val="24"/>
          <w:szCs w:val="24"/>
        </w:rPr>
        <w:t>在民主社會中，有許多表達公共意見的方式。</w:t>
      </w:r>
      <w:r w:rsidRPr="00FD72F3">
        <w:rPr>
          <w:rFonts w:eastAsia="標楷體" w:hint="eastAsia"/>
          <w:color w:val="000000"/>
          <w:sz w:val="24"/>
          <w:szCs w:val="24"/>
        </w:rPr>
        <w:t>右</w:t>
      </w:r>
      <w:r w:rsidR="00A760C4" w:rsidRPr="00FD72F3">
        <w:rPr>
          <w:rFonts w:eastAsia="標楷體"/>
          <w:color w:val="000000"/>
          <w:sz w:val="24"/>
          <w:szCs w:val="24"/>
        </w:rPr>
        <w:t>圖中兩人所討論的內容，以下哪一項說明正確？</w:t>
      </w:r>
      <w:r w:rsidR="00FD72F3">
        <w:rPr>
          <w:rFonts w:eastAsia="標楷體"/>
          <w:color w:val="000000"/>
          <w:sz w:val="24"/>
          <w:szCs w:val="24"/>
        </w:rPr>
        <w:br/>
      </w:r>
      <w:r w:rsidR="00A760C4" w:rsidRPr="00FD72F3">
        <w:rPr>
          <w:rFonts w:eastAsia="標楷體"/>
          <w:color w:val="000000"/>
          <w:sz w:val="24"/>
          <w:szCs w:val="24"/>
        </w:rPr>
        <w:t>（Ａ）通常採取激烈的抗爭手段　（Ｂ）透過團體組織向政府施壓</w:t>
      </w:r>
      <w:r w:rsidRPr="00FD72F3">
        <w:rPr>
          <w:rFonts w:eastAsia="標楷體"/>
          <w:color w:val="000000"/>
          <w:sz w:val="24"/>
          <w:szCs w:val="24"/>
        </w:rPr>
        <w:br/>
      </w:r>
      <w:r w:rsidR="00A760C4" w:rsidRPr="00FD72F3">
        <w:rPr>
          <w:rFonts w:eastAsia="標楷體"/>
          <w:color w:val="000000"/>
          <w:sz w:val="24"/>
          <w:szCs w:val="24"/>
        </w:rPr>
        <w:t>（Ｃ）主要訴求為維護社會秩序　（Ｄ）最終目的是為了永續發展</w:t>
      </w:r>
    </w:p>
    <w:p w14:paraId="7C8BE7ED" w14:textId="2B789BCF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由於人類進行土地開發，侵害野生動物石虎棲息地，可能導致其瀕臨絕種，動保團體因此前往政府機關抗議、發起保育石虎連署等救援活動，呼籲民眾和政府重視生態保育問題。根據以上內容判斷，關於動保團體的行動，下列敘述何者正確？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（Ａ）發揮公民自治精神，違反法律規範</w:t>
      </w:r>
      <w:r w:rsidR="00FD72F3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（Ｂ）維護在地族群利益，促進經濟發展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（Ｃ）透過志願結社發聲，影響公共生活</w:t>
      </w:r>
      <w:r w:rsidR="00FD72F3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（Ｄ）藉由社會運動過程，挑戰政府集權</w:t>
      </w:r>
    </w:p>
    <w:p w14:paraId="1E4D6988" w14:textId="65229B97" w:rsidR="00A760C4" w:rsidRP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隨著網路傳遞訊息迅速快捷，假新聞的問題日益嚴重，</w:t>
      </w:r>
      <w:r w:rsidRPr="00A760C4">
        <w:rPr>
          <w:rFonts w:eastAsia="標楷體"/>
          <w:color w:val="000000"/>
          <w:sz w:val="24"/>
          <w:szCs w:val="24"/>
        </w:rPr>
        <w:t>Google</w:t>
      </w:r>
      <w:r w:rsidRPr="00A760C4">
        <w:rPr>
          <w:rFonts w:eastAsia="標楷體"/>
          <w:color w:val="000000"/>
          <w:sz w:val="24"/>
          <w:szCs w:val="24"/>
        </w:rPr>
        <w:t>為了避免不肖人士惡意使用旗下的各種工具，危害社會秩序，因此與專家及優質新聞機構合作，打擊散布不實資訊的行為。根據上述，</w:t>
      </w:r>
      <w:r w:rsidRPr="00A760C4">
        <w:rPr>
          <w:rFonts w:eastAsia="標楷體"/>
          <w:color w:val="000000"/>
          <w:sz w:val="24"/>
          <w:szCs w:val="24"/>
        </w:rPr>
        <w:t>Google</w:t>
      </w:r>
      <w:r w:rsidRPr="00A760C4">
        <w:rPr>
          <w:rFonts w:eastAsia="標楷體"/>
          <w:color w:val="000000"/>
          <w:sz w:val="24"/>
          <w:szCs w:val="24"/>
        </w:rPr>
        <w:t>所針對的行為，下列何者屬之？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（Ａ）捏造不實新聞，美化特定政黨</w:t>
      </w:r>
      <w:r w:rsidR="00192A77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（Ｂ）追蹤政府弊案，揪出幕後黑手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（Ｃ）制定專題，訪問各政黨候選人</w:t>
      </w:r>
      <w:r w:rsidR="00192A77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（Ｄ）報導工業汙染，喚起民眾重視</w:t>
      </w:r>
    </w:p>
    <w:p w14:paraId="1AD658C1" w14:textId="4065C661" w:rsidR="00A760C4" w:rsidRPr="00A760C4" w:rsidRDefault="00192A77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某一個</w:t>
      </w:r>
      <w:r w:rsidR="00A760C4" w:rsidRPr="00A760C4">
        <w:rPr>
          <w:rFonts w:eastAsia="標楷體"/>
          <w:color w:val="000000"/>
          <w:sz w:val="24"/>
          <w:szCs w:val="24"/>
        </w:rPr>
        <w:t>公部門內部召開會議，哪一位的發言可用來說明公共意見具有公開性？</w:t>
      </w:r>
      <w:r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（Ａ）甲：公聽會不能只是私底下做一做，沒有民眾參與</w:t>
      </w:r>
      <w:r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（Ｂ）乙：民眾意見本來就容易受到干擾而不停產生變化</w:t>
      </w:r>
      <w:r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（Ｃ）丙：討論公眾議題時，現場很難只存在同一種意見</w:t>
      </w:r>
      <w:r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（Ｄ）丁：政府制定政策通常會以多數民眾意見做為參考</w:t>
      </w:r>
    </w:p>
    <w:p w14:paraId="2C17AF7E" w14:textId="4E5E6DF6" w:rsidR="00A760C4" w:rsidRPr="00A760C4" w:rsidRDefault="00C87ECC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987F535" wp14:editId="5C040ADA">
            <wp:simplePos x="0" y="0"/>
            <wp:positionH relativeFrom="column">
              <wp:posOffset>5059045</wp:posOffset>
            </wp:positionH>
            <wp:positionV relativeFrom="paragraph">
              <wp:posOffset>76200</wp:posOffset>
            </wp:positionV>
            <wp:extent cx="2764155" cy="1457325"/>
            <wp:effectExtent l="19050" t="19050" r="17145" b="285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457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標楷體" w:hint="eastAsia"/>
          <w:color w:val="000000"/>
          <w:sz w:val="24"/>
          <w:szCs w:val="24"/>
        </w:rPr>
        <w:t>右圖是雜誌發表的台灣民心動向調查，過去</w:t>
      </w:r>
      <w:r>
        <w:rPr>
          <w:rFonts w:eastAsia="標楷體" w:hint="eastAsia"/>
          <w:color w:val="000000"/>
          <w:sz w:val="24"/>
          <w:szCs w:val="24"/>
        </w:rPr>
        <w:t>10</w:t>
      </w:r>
      <w:r>
        <w:rPr>
          <w:rFonts w:eastAsia="標楷體" w:hint="eastAsia"/>
          <w:color w:val="000000"/>
          <w:sz w:val="24"/>
          <w:szCs w:val="24"/>
        </w:rPr>
        <w:t>年該媒體每年追蹤調查國人統獨的立場變化。請根據右圖判斷，這一擇調查</w:t>
      </w:r>
      <w:r w:rsidRPr="00E31DE8">
        <w:rPr>
          <w:rFonts w:eastAsia="標楷體" w:hint="eastAsia"/>
          <w:color w:val="000000"/>
          <w:sz w:val="24"/>
          <w:szCs w:val="24"/>
          <w:u w:val="thick"/>
        </w:rPr>
        <w:t>看不出</w:t>
      </w:r>
      <w:r>
        <w:rPr>
          <w:rFonts w:eastAsia="標楷體" w:hint="eastAsia"/>
          <w:color w:val="000000"/>
          <w:sz w:val="24"/>
          <w:szCs w:val="24"/>
        </w:rPr>
        <w:t>公共意見的何種特性？</w:t>
      </w:r>
      <w:r>
        <w:rPr>
          <w:rFonts w:eastAsia="標楷體"/>
          <w:color w:val="000000"/>
          <w:sz w:val="24"/>
          <w:szCs w:val="24"/>
        </w:rPr>
        <w:br/>
      </w:r>
      <w:r w:rsidR="00A760C4" w:rsidRPr="00A760C4">
        <w:rPr>
          <w:rFonts w:eastAsia="標楷體"/>
          <w:color w:val="000000"/>
          <w:sz w:val="24"/>
          <w:szCs w:val="24"/>
        </w:rPr>
        <w:t>（Ａ）</w:t>
      </w:r>
      <w:r>
        <w:rPr>
          <w:rFonts w:eastAsia="標楷體" w:hint="eastAsia"/>
          <w:color w:val="000000"/>
          <w:sz w:val="24"/>
          <w:szCs w:val="24"/>
        </w:rPr>
        <w:t>公開性</w:t>
      </w:r>
      <w:r w:rsidR="00A760C4" w:rsidRPr="00A760C4">
        <w:rPr>
          <w:rFonts w:eastAsia="標楷體"/>
          <w:color w:val="000000"/>
          <w:sz w:val="24"/>
          <w:szCs w:val="24"/>
        </w:rPr>
        <w:t xml:space="preserve">　（Ｂ）</w:t>
      </w:r>
      <w:r>
        <w:rPr>
          <w:rFonts w:eastAsia="標楷體" w:hint="eastAsia"/>
          <w:color w:val="000000"/>
          <w:sz w:val="24"/>
          <w:szCs w:val="24"/>
        </w:rPr>
        <w:t>差異性</w:t>
      </w:r>
      <w:r w:rsidR="00A760C4" w:rsidRPr="00A760C4">
        <w:rPr>
          <w:rFonts w:eastAsia="標楷體"/>
          <w:color w:val="000000"/>
          <w:sz w:val="24"/>
          <w:szCs w:val="24"/>
        </w:rPr>
        <w:t>（Ｃ）</w:t>
      </w:r>
      <w:r w:rsidR="004152DD">
        <w:rPr>
          <w:rFonts w:eastAsia="標楷體" w:hint="eastAsia"/>
          <w:color w:val="000000"/>
          <w:sz w:val="24"/>
          <w:szCs w:val="24"/>
        </w:rPr>
        <w:t>影響性</w:t>
      </w:r>
      <w:r w:rsidR="00A760C4" w:rsidRPr="00A760C4">
        <w:rPr>
          <w:rFonts w:eastAsia="標楷體"/>
          <w:color w:val="000000"/>
          <w:sz w:val="24"/>
          <w:szCs w:val="24"/>
        </w:rPr>
        <w:t xml:space="preserve">　（Ｄ）</w:t>
      </w:r>
      <w:r w:rsidR="004152DD">
        <w:rPr>
          <w:rFonts w:eastAsia="標楷體" w:hint="eastAsia"/>
          <w:color w:val="000000"/>
          <w:sz w:val="24"/>
          <w:szCs w:val="24"/>
        </w:rPr>
        <w:t>不穩定性</w:t>
      </w:r>
    </w:p>
    <w:p w14:paraId="466130AF" w14:textId="47A677E4" w:rsidR="00A760C4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A760C4">
        <w:rPr>
          <w:rFonts w:eastAsia="標楷體"/>
          <w:color w:val="000000"/>
          <w:sz w:val="24"/>
          <w:szCs w:val="24"/>
        </w:rPr>
        <w:t>中華職棒球員工會舉辦球具、球衣公益拍賣活動，希望拋磚引玉，讓喜愛棒球的球迷們在支持棒球之餘，更能攜手一起做公益。請問：關於</w:t>
      </w:r>
      <w:r w:rsidR="00E31DE8" w:rsidRPr="00A760C4">
        <w:rPr>
          <w:rFonts w:eastAsia="標楷體"/>
          <w:color w:val="000000"/>
          <w:sz w:val="24"/>
          <w:szCs w:val="24"/>
        </w:rPr>
        <w:t>中華職棒球員工會</w:t>
      </w:r>
      <w:r w:rsidRPr="00A760C4">
        <w:rPr>
          <w:rFonts w:eastAsia="標楷體"/>
          <w:color w:val="000000"/>
          <w:sz w:val="24"/>
          <w:szCs w:val="24"/>
        </w:rPr>
        <w:t>的性質說明，下列何者正確？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（Ａ）是由資方組成的團體</w:t>
      </w:r>
      <w:r w:rsidR="00192A77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（Ｂ）致力改善勞方工作環境</w:t>
      </w:r>
      <w:r w:rsidR="00192A77">
        <w:rPr>
          <w:rFonts w:eastAsia="標楷體"/>
          <w:color w:val="000000"/>
          <w:sz w:val="24"/>
          <w:szCs w:val="24"/>
        </w:rPr>
        <w:br/>
      </w:r>
      <w:r w:rsidRPr="00A760C4">
        <w:rPr>
          <w:rFonts w:eastAsia="標楷體"/>
          <w:color w:val="000000"/>
          <w:sz w:val="24"/>
          <w:szCs w:val="24"/>
        </w:rPr>
        <w:t>（Ｃ）可以防治營業</w:t>
      </w:r>
      <w:r w:rsidR="00013ED2" w:rsidRPr="00A760C4">
        <w:rPr>
          <w:rFonts w:eastAsia="標楷體"/>
          <w:color w:val="000000"/>
          <w:sz w:val="24"/>
          <w:szCs w:val="24"/>
        </w:rPr>
        <w:t>的</w:t>
      </w:r>
      <w:r w:rsidRPr="00A760C4">
        <w:rPr>
          <w:rFonts w:eastAsia="標楷體"/>
          <w:color w:val="000000"/>
          <w:sz w:val="24"/>
          <w:szCs w:val="24"/>
        </w:rPr>
        <w:t>弊害</w:t>
      </w:r>
      <w:r w:rsidR="00192A77">
        <w:rPr>
          <w:rFonts w:eastAsia="標楷體"/>
          <w:color w:val="000000"/>
          <w:sz w:val="24"/>
          <w:szCs w:val="24"/>
        </w:rPr>
        <w:tab/>
      </w:r>
      <w:r w:rsidRPr="00A760C4">
        <w:rPr>
          <w:rFonts w:eastAsia="標楷體"/>
          <w:color w:val="000000"/>
          <w:sz w:val="24"/>
          <w:szCs w:val="24"/>
        </w:rPr>
        <w:t>（Ｄ）能夠維護同業間的權益</w:t>
      </w:r>
    </w:p>
    <w:p w14:paraId="0DBBB41A" w14:textId="5F823201" w:rsidR="00192A77" w:rsidRDefault="00192A77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 w:hint="eastAsia"/>
          <w:color w:val="000000"/>
          <w:sz w:val="24"/>
          <w:szCs w:val="24"/>
        </w:rPr>
        <w:t>有兩家新聞台在報導香港反送中運動時，內容與</w:t>
      </w:r>
      <w:r w:rsidR="00E31DE8">
        <w:rPr>
          <w:rFonts w:eastAsia="標楷體" w:hint="eastAsia"/>
          <w:color w:val="000000"/>
          <w:sz w:val="24"/>
          <w:szCs w:val="24"/>
        </w:rPr>
        <w:t>立場</w:t>
      </w:r>
      <w:r w:rsidRPr="00192A77">
        <w:rPr>
          <w:rFonts w:eastAsia="標楷體" w:hint="eastAsia"/>
          <w:color w:val="000000"/>
          <w:sz w:val="24"/>
          <w:szCs w:val="24"/>
        </w:rPr>
        <w:t>截然不同。我們身為閱聽人在看這兩則報導時，應該具備何種素養呢？</w:t>
      </w:r>
      <w:r w:rsidRPr="00192A77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</w:t>
      </w:r>
      <w:r w:rsidR="00E03385">
        <w:rPr>
          <w:rFonts w:eastAsia="標楷體" w:hint="eastAsia"/>
          <w:color w:val="000000"/>
          <w:sz w:val="24"/>
          <w:szCs w:val="24"/>
        </w:rPr>
        <w:t>以收視率高低辨別真假</w:t>
      </w:r>
      <w:r w:rsidR="00E03385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</w:t>
      </w:r>
      <w:r>
        <w:rPr>
          <w:rFonts w:eastAsia="標楷體" w:hint="eastAsia"/>
          <w:color w:val="000000"/>
          <w:sz w:val="24"/>
          <w:szCs w:val="24"/>
        </w:rPr>
        <w:t>新聞內容照單全收</w:t>
      </w:r>
      <w:r w:rsidRPr="00192A77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</w:t>
      </w:r>
      <w:r>
        <w:rPr>
          <w:rFonts w:eastAsia="標楷體" w:hint="eastAsia"/>
          <w:color w:val="000000"/>
          <w:sz w:val="24"/>
          <w:szCs w:val="24"/>
        </w:rPr>
        <w:t>不需要當作一回事</w:t>
      </w:r>
      <w:r w:rsidR="00E03385">
        <w:rPr>
          <w:rFonts w:eastAsia="標楷體"/>
          <w:color w:val="000000"/>
          <w:sz w:val="24"/>
          <w:szCs w:val="24"/>
        </w:rPr>
        <w:tab/>
      </w:r>
      <w:r w:rsidR="00E03385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</w:t>
      </w:r>
      <w:r w:rsidR="00E03385">
        <w:rPr>
          <w:rFonts w:eastAsia="標楷體" w:hint="eastAsia"/>
          <w:color w:val="000000"/>
          <w:sz w:val="24"/>
          <w:szCs w:val="24"/>
        </w:rPr>
        <w:t>思考判斷訊息真偽</w:t>
      </w:r>
    </w:p>
    <w:p w14:paraId="0C84879A" w14:textId="6B9709FB" w:rsidR="00013ED2" w:rsidRPr="00013ED2" w:rsidRDefault="00013ED2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232" w:hanging="12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新聞報導：</w:t>
      </w:r>
      <w:r w:rsidRPr="00A760C4">
        <w:rPr>
          <w:rFonts w:eastAsia="標楷體"/>
          <w:color w:val="000000"/>
          <w:sz w:val="24"/>
          <w:szCs w:val="24"/>
        </w:rPr>
        <w:t>「</w:t>
      </w:r>
      <w:r>
        <w:rPr>
          <w:rFonts w:eastAsia="標楷體" w:hint="eastAsia"/>
          <w:color w:val="000000"/>
          <w:sz w:val="24"/>
          <w:szCs w:val="24"/>
        </w:rPr>
        <w:t>台灣指標民調公布</w:t>
      </w:r>
      <w:r>
        <w:rPr>
          <w:rFonts w:eastAsia="標楷體" w:hint="eastAsia"/>
          <w:color w:val="000000"/>
          <w:sz w:val="24"/>
          <w:szCs w:val="24"/>
        </w:rPr>
        <w:t>12</w:t>
      </w:r>
      <w:r>
        <w:rPr>
          <w:rFonts w:eastAsia="標楷體" w:hint="eastAsia"/>
          <w:color w:val="000000"/>
          <w:sz w:val="24"/>
          <w:szCs w:val="24"/>
        </w:rPr>
        <w:t>位部會首長的施政滿意度調查，發現民眾普遍對官員都不認識，</w:t>
      </w:r>
      <w:r w:rsidRPr="00013ED2">
        <w:rPr>
          <w:rFonts w:eastAsia="標楷體" w:hint="eastAsia"/>
          <w:color w:val="000000"/>
          <w:sz w:val="24"/>
          <w:szCs w:val="24"/>
          <w:u w:val="thick"/>
        </w:rPr>
        <w:t>且不滿意比滿意還高</w:t>
      </w:r>
      <w:r>
        <w:rPr>
          <w:rFonts w:eastAsia="標楷體" w:hint="eastAsia"/>
          <w:color w:val="000000"/>
          <w:sz w:val="24"/>
          <w:szCs w:val="24"/>
        </w:rPr>
        <w:t>，民眾認為官員拿不出魄力又沒有能力，應該好好反省。</w:t>
      </w:r>
      <w:r w:rsidRPr="00A760C4">
        <w:rPr>
          <w:rFonts w:eastAsia="標楷體"/>
          <w:color w:val="000000"/>
          <w:sz w:val="24"/>
          <w:szCs w:val="24"/>
        </w:rPr>
        <w:t>」</w:t>
      </w:r>
      <w:r>
        <w:rPr>
          <w:rFonts w:eastAsia="標楷體" w:hint="eastAsia"/>
          <w:color w:val="000000"/>
          <w:sz w:val="24"/>
          <w:szCs w:val="24"/>
        </w:rPr>
        <w:t>上述畫粗底線的部分顯示公共意見的何種特性？</w:t>
      </w:r>
      <w:r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</w:t>
      </w:r>
      <w:r>
        <w:rPr>
          <w:rFonts w:eastAsia="標楷體" w:hint="eastAsia"/>
          <w:color w:val="000000"/>
          <w:sz w:val="24"/>
          <w:szCs w:val="24"/>
        </w:rPr>
        <w:t>公開性</w:t>
      </w:r>
      <w:r>
        <w:rPr>
          <w:rFonts w:eastAsia="標楷體"/>
          <w:color w:val="000000"/>
          <w:sz w:val="24"/>
          <w:szCs w:val="24"/>
        </w:rPr>
        <w:tab/>
      </w:r>
      <w:r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</w:t>
      </w:r>
      <w:r>
        <w:rPr>
          <w:rFonts w:eastAsia="標楷體" w:hint="eastAsia"/>
          <w:color w:val="000000"/>
          <w:sz w:val="24"/>
          <w:szCs w:val="24"/>
        </w:rPr>
        <w:t>差異性</w:t>
      </w:r>
      <w:r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（Ｃ）</w:t>
      </w:r>
      <w:r>
        <w:rPr>
          <w:rFonts w:eastAsia="標楷體" w:hint="eastAsia"/>
          <w:color w:val="000000"/>
          <w:sz w:val="24"/>
          <w:szCs w:val="24"/>
        </w:rPr>
        <w:t>影響性</w:t>
      </w:r>
      <w:r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</w:t>
      </w:r>
      <w:r>
        <w:rPr>
          <w:rFonts w:eastAsia="標楷體" w:hint="eastAsia"/>
          <w:color w:val="000000"/>
          <w:sz w:val="24"/>
          <w:szCs w:val="24"/>
        </w:rPr>
        <w:t>不穩定性</w:t>
      </w:r>
    </w:p>
    <w:p w14:paraId="02713131" w14:textId="41C9A845" w:rsidR="00192A77" w:rsidRPr="00A760C4" w:rsidRDefault="00192A77" w:rsidP="00FD72F3">
      <w:pPr>
        <w:pStyle w:val="TTSHeader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題組</w:t>
      </w:r>
      <w:r w:rsidRPr="00A760C4">
        <w:rPr>
          <w:rFonts w:ascii="Times New Roman" w:hAnsi="Times New Roman" w:cs="Times New Roman"/>
          <w:sz w:val="28"/>
          <w:szCs w:val="28"/>
        </w:rPr>
        <w:t>（每題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Pr="00A760C4">
        <w:rPr>
          <w:rFonts w:ascii="Times New Roman" w:hAnsi="Times New Roman" w:cs="Times New Roman"/>
          <w:sz w:val="28"/>
          <w:szCs w:val="28"/>
        </w:rPr>
        <w:t>分，計</w:t>
      </w:r>
      <w:r w:rsidRPr="00A760C4">
        <w:rPr>
          <w:rFonts w:ascii="Times New Roman" w:hAnsi="Times New Roman" w:cs="Times New Roman"/>
          <w:sz w:val="28"/>
          <w:szCs w:val="28"/>
        </w:rPr>
        <w:t>20</w:t>
      </w:r>
      <w:r w:rsidRPr="00A760C4">
        <w:rPr>
          <w:rFonts w:ascii="Times New Roman" w:hAnsi="Times New Roman" w:cs="Times New Roman"/>
          <w:sz w:val="28"/>
          <w:szCs w:val="28"/>
        </w:rPr>
        <w:t>題，共</w:t>
      </w:r>
      <w:r>
        <w:rPr>
          <w:rFonts w:ascii="Times New Roman" w:hAnsi="Times New Roman" w:cs="Times New Roman" w:hint="eastAsia"/>
          <w:sz w:val="28"/>
          <w:szCs w:val="28"/>
        </w:rPr>
        <w:t>40</w:t>
      </w:r>
      <w:r w:rsidRPr="00A760C4">
        <w:rPr>
          <w:rFonts w:ascii="Times New Roman" w:hAnsi="Times New Roman" w:cs="Times New Roman"/>
          <w:sz w:val="28"/>
          <w:szCs w:val="28"/>
        </w:rPr>
        <w:t>分）</w:t>
      </w:r>
    </w:p>
    <w:p w14:paraId="1999F744" w14:textId="3945B901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</w:rPr>
      </w:pPr>
      <w:r w:rsidRPr="00192A77">
        <w:rPr>
          <w:rFonts w:eastAsia="標楷體"/>
          <w:b/>
          <w:bCs/>
          <w:color w:val="000000"/>
          <w:sz w:val="24"/>
        </w:rPr>
        <w:t>新竹市某國中社團以行善為宗旨，學生利用課餘時間從事許多社會服務工作，學會為他人付出，也找出自己的生命價值，並進而讓社會變得更加美好。請問：</w:t>
      </w:r>
    </w:p>
    <w:p w14:paraId="42AFB043" w14:textId="3D4192EA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根據上文，社團學生參與團體事務可帶來下列何種影響？</w:t>
      </w:r>
      <w:r w:rsidR="00192A77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（Ａ）減輕課業壓力　（Ｂ）帶動經濟發展　（Ｃ）增加家庭收入　（Ｄ）促進社會進步</w:t>
      </w:r>
    </w:p>
    <w:p w14:paraId="6909DBE5" w14:textId="22212FA7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對於國中階段的社團學生，下列何者較可能是他們所從事的社會服務工作？</w:t>
      </w:r>
      <w:r w:rsidR="00192A77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（Ａ）前進災區，進行物資發放</w:t>
      </w:r>
      <w:r w:rsidR="00192A77">
        <w:rPr>
          <w:rFonts w:eastAsia="標楷體"/>
          <w:color w:val="000000"/>
          <w:sz w:val="24"/>
          <w:szCs w:val="24"/>
        </w:rPr>
        <w:tab/>
      </w:r>
      <w:r w:rsidR="00192A77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（Ｂ）安置受虐兒，給予醫療照護</w:t>
      </w:r>
      <w:r w:rsidR="00192A77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（Ｃ）勸募發票，捐贈給弱勢團體</w:t>
      </w:r>
      <w:r w:rsidR="00192A77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（Ｄ）慰問失業勞工，輔導其就業</w:t>
      </w:r>
      <w:r w:rsidR="00FD72F3">
        <w:rPr>
          <w:rFonts w:eastAsia="標楷體"/>
          <w:color w:val="000000"/>
          <w:sz w:val="24"/>
          <w:szCs w:val="24"/>
        </w:rPr>
        <w:br/>
      </w:r>
    </w:p>
    <w:p w14:paraId="3A45CD10" w14:textId="77777777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lastRenderedPageBreak/>
        <w:t xml:space="preserve"> </w:t>
      </w:r>
      <w:r w:rsidRPr="00192A77">
        <w:rPr>
          <w:rFonts w:eastAsia="標楷體"/>
          <w:b/>
          <w:bCs/>
          <w:color w:val="000000"/>
          <w:sz w:val="24"/>
        </w:rPr>
        <w:t>電視政論節目邀請政府官員上節目接受訪問，並歡迎民眾於官網留言表達意見。留言內容顯示民眾對於政府推動的多項政策不滿，官員對此回應，感謝民眾指出政府缺失，希望彼此能進一步討論交流，讓施政回歸民意。請問：</w:t>
      </w:r>
    </w:p>
    <w:p w14:paraId="22D8B5BB" w14:textId="1A5091A7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根據文中內容，以下何者將會影響政府施政？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（Ａ）民眾意見的走向　（Ｂ）民意代表的建議　（Ｃ）團體組織的施壓　（Ｄ）私人企業的支持</w:t>
      </w:r>
    </w:p>
    <w:p w14:paraId="6EC09562" w14:textId="4F61894C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依照上文，當雙方意見不同時，選擇哪一種做法較為理性且和平？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（Ａ）以暴制暴來爭取權益　（Ｂ）堅持己見且拒絕妥協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（Ｃ）推翻制度並取代政府　（Ｄ）溝通協調以尋求共識</w:t>
      </w:r>
    </w:p>
    <w:p w14:paraId="6D2FB142" w14:textId="63CBCD6B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t xml:space="preserve"> 2019</w:t>
      </w:r>
      <w:r w:rsidR="004F03BB">
        <w:rPr>
          <w:rFonts w:eastAsia="標楷體" w:hint="eastAsia"/>
          <w:b/>
          <w:bCs/>
          <w:color w:val="000000"/>
          <w:sz w:val="24"/>
        </w:rPr>
        <w:t>年</w:t>
      </w:r>
      <w:r w:rsidRPr="00192A77">
        <w:rPr>
          <w:rFonts w:eastAsia="標楷體"/>
          <w:b/>
          <w:bCs/>
          <w:color w:val="000000"/>
          <w:sz w:val="24"/>
        </w:rPr>
        <w:t>6</w:t>
      </w:r>
      <w:r w:rsidRPr="00192A77">
        <w:rPr>
          <w:rFonts w:eastAsia="標楷體"/>
          <w:b/>
          <w:bCs/>
          <w:color w:val="000000"/>
          <w:sz w:val="24"/>
        </w:rPr>
        <w:t>月，桃園市空服員職業工會與長榮航空進行勞資協商，在缺乏共識的情況下，長榮空服員宣布罷工，雙方各有立場，激烈攻防，最終經過三次協商後，簽下團體協議結束罷工。請問：</w:t>
      </w:r>
    </w:p>
    <w:p w14:paraId="59B0171A" w14:textId="0ECD30A2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關於上述發動罷工的組織，下列敘述何者正確？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（Ａ）成員均為志願加入　（Ｂ）營利為其主要目的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（Ｃ）屬於政府部門單位　（Ｄ）成員缺乏自由意志</w:t>
      </w:r>
    </w:p>
    <w:p w14:paraId="53733076" w14:textId="657773F8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此團體成員採取行動的目的顯示何種意義？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（Ａ）罷工行為破壞社會秩序和諧　（Ｂ）表達意見必須經過政府審查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（Ｃ）藉由團體力量爭取自身權益　（Ｄ）為達到目的可違反法律規範。</w:t>
      </w:r>
    </w:p>
    <w:p w14:paraId="05170DEA" w14:textId="6A75E69F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根據文中內容，雙方面對對立衝突，應抱持何種態度才有助於解決問題？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（Ａ）得理不饒人，拒絕與對方妥協　（Ｂ）尊重彼此意見，理性思考溝通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（Ｃ）利用媒體互相攻擊，增加壓力　（Ｄ）訴諸社會輿論，要求對方讓步</w:t>
      </w:r>
    </w:p>
    <w:p w14:paraId="607D84D3" w14:textId="67CDB162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t>網際網路盛行，人與人之間的互動關係也產生新的形態，民眾在社群網站上可隨意加入或退出數個團體，以滿足不同的情感需求，例如買賣物品、遊戲討論、分享生活等等，部分團體會舉辦聚會，成員們見面交流，增進彼此情誼。有些團體會特意訂出規範，必須是理念一致的人才能加入。請問：</w:t>
      </w:r>
    </w:p>
    <w:p w14:paraId="4A5D830B" w14:textId="58EF7CD7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關於上文中的團體，下列敘述何者正確？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（Ａ）成員基於個人自由意願加入</w:t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（Ｂ）成員之間禁止私下互動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（Ｃ）政府限制參與團體數量</w:t>
      </w:r>
      <w:r w:rsid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（Ｄ）法律無法約束團體活動</w:t>
      </w:r>
    </w:p>
    <w:p w14:paraId="00792886" w14:textId="7A35E4BE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文中提及有些團體限制必須理念一致的人才能加入，其原因應為何？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（Ａ）希望透過集體力量達成目標</w:t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（Ｂ）增進人際溝通技巧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（Ｃ）學習自我情緒管理控制</w:t>
      </w:r>
      <w:r w:rsid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（Ｄ）提升工作職場競爭能力</w:t>
      </w:r>
    </w:p>
    <w:p w14:paraId="431442E5" w14:textId="12379AAF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根據上文對民眾參與團體的說明，下列判斷何者正確？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（Ａ）政府有權管控團體運作，以確保社會秩序維持和諧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（Ｂ）對團體缺乏向心力，可能會受到其他成員刻意排擠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（Ｃ）若違反團體制定的規範，將會受到國家公權力處罰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（Ｄ）團體可以幫助個人達成目標，也可以滿足情感需求</w:t>
      </w:r>
    </w:p>
    <w:p w14:paraId="7B571717" w14:textId="2341790E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t xml:space="preserve"> 2019</w:t>
      </w:r>
      <w:r w:rsidRPr="00192A77">
        <w:rPr>
          <w:rFonts w:eastAsia="標楷體"/>
          <w:b/>
          <w:bCs/>
          <w:color w:val="000000"/>
          <w:sz w:val="24"/>
        </w:rPr>
        <w:t>年</w:t>
      </w:r>
      <w:r w:rsidRPr="00192A77">
        <w:rPr>
          <w:rFonts w:eastAsia="標楷體"/>
          <w:b/>
          <w:bCs/>
          <w:color w:val="000000"/>
          <w:sz w:val="24"/>
        </w:rPr>
        <w:t>6</w:t>
      </w:r>
      <w:r w:rsidRPr="00192A77">
        <w:rPr>
          <w:rFonts w:eastAsia="標楷體"/>
          <w:b/>
          <w:bCs/>
          <w:color w:val="000000"/>
          <w:sz w:val="24"/>
        </w:rPr>
        <w:t>月，某政黨因為擔心媒體受到某些知名集團掌控，而宣揚偏頗政治立場，因此發起凱道遊行，許多民眾走上街頭，呼籲媒體應回歸正道，不為特定企業或政黨服務。請問：</w:t>
      </w:r>
    </w:p>
    <w:p w14:paraId="571DD918" w14:textId="653BE831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民眾呼籲媒體回歸正道，是指其應扮演何種角色？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（Ａ）推廣強勢文化　（Ｂ）</w:t>
      </w:r>
      <w:r w:rsidR="00E03385" w:rsidRPr="00192A77">
        <w:rPr>
          <w:rFonts w:eastAsia="標楷體"/>
          <w:color w:val="000000"/>
          <w:sz w:val="24"/>
          <w:szCs w:val="24"/>
        </w:rPr>
        <w:t>制定法律規章</w:t>
      </w:r>
      <w:r w:rsidRPr="00192A77">
        <w:rPr>
          <w:rFonts w:eastAsia="標楷體"/>
          <w:color w:val="000000"/>
          <w:sz w:val="24"/>
          <w:szCs w:val="24"/>
        </w:rPr>
        <w:t xml:space="preserve">　（Ｃ）</w:t>
      </w:r>
      <w:r w:rsidR="00E03385" w:rsidRPr="00192A77">
        <w:rPr>
          <w:rFonts w:eastAsia="標楷體"/>
          <w:color w:val="000000"/>
          <w:sz w:val="24"/>
          <w:szCs w:val="24"/>
        </w:rPr>
        <w:t>監督政府施政</w:t>
      </w:r>
      <w:r w:rsidRPr="00192A77">
        <w:rPr>
          <w:rFonts w:eastAsia="標楷體"/>
          <w:color w:val="000000"/>
          <w:sz w:val="24"/>
          <w:szCs w:val="24"/>
        </w:rPr>
        <w:t xml:space="preserve">　（Ｄ）進行政令宣導</w:t>
      </w:r>
    </w:p>
    <w:p w14:paraId="2F1E64C8" w14:textId="3AFEF0B4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民眾走上街頭，是擔心媒體帶來何種不當影響？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（Ａ）訊息龐雜過量造成閱聽人負擔　（Ｂ）傳播媒體的新聞自由未受保障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（Ｃ）提供錯誤訊息而使閱聽人誤判　（Ｄ）過度干預政府施政</w:t>
      </w:r>
    </w:p>
    <w:p w14:paraId="3C0D182F" w14:textId="6164F9F0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t>近年來，國內交通運輸業相繼發生罷工事件，雖然對民眾交通便利產生極大影響，但卻是工會為了堅持宗旨所採取的行動，所以這些事件也促使臺灣社會開始思考勞動的本質。請問：</w:t>
      </w:r>
    </w:p>
    <w:p w14:paraId="5D65A082" w14:textId="05C2A5B1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關於上文發起罷工行動的團體，以下說明何者正確？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（Ａ）團體運作不受法律的規範</w:t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（Ｂ）團體成員彼此完全缺乏情感互動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（Ｃ）團體成員具有共同目標</w:t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（Ｄ）領導者多身為公司高層。</w:t>
      </w:r>
    </w:p>
    <w:p w14:paraId="1ECB8879" w14:textId="168F5896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上文中提及該團體的宗旨，應是下列何者？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（Ａ）維護同業間的權益　（Ｂ）保障勞工權益　（Ｃ）防治營業弊害　（Ｄ）增加營運收入</w:t>
      </w:r>
      <w:r w:rsidR="00FD72F3">
        <w:rPr>
          <w:rFonts w:eastAsia="標楷體"/>
          <w:color w:val="000000"/>
          <w:sz w:val="24"/>
          <w:szCs w:val="24"/>
        </w:rPr>
        <w:br/>
      </w:r>
      <w:r w:rsidR="00FD72F3">
        <w:rPr>
          <w:rFonts w:eastAsia="標楷體"/>
          <w:color w:val="000000"/>
          <w:sz w:val="24"/>
          <w:szCs w:val="24"/>
        </w:rPr>
        <w:br/>
      </w:r>
      <w:r w:rsidR="00FD72F3">
        <w:rPr>
          <w:rFonts w:eastAsia="標楷體"/>
          <w:color w:val="000000"/>
          <w:sz w:val="24"/>
          <w:szCs w:val="24"/>
        </w:rPr>
        <w:br/>
      </w:r>
      <w:r w:rsidR="00FD72F3">
        <w:rPr>
          <w:rFonts w:eastAsia="標楷體"/>
          <w:color w:val="000000"/>
          <w:sz w:val="24"/>
          <w:szCs w:val="24"/>
        </w:rPr>
        <w:br/>
      </w:r>
    </w:p>
    <w:p w14:paraId="013F5D5B" w14:textId="75BAF331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lastRenderedPageBreak/>
        <w:t>2019</w:t>
      </w:r>
      <w:r w:rsidRPr="00192A77">
        <w:rPr>
          <w:rFonts w:eastAsia="標楷體"/>
          <w:b/>
          <w:bCs/>
          <w:color w:val="000000"/>
          <w:sz w:val="24"/>
        </w:rPr>
        <w:t>年</w:t>
      </w:r>
      <w:r w:rsidRPr="00192A77">
        <w:rPr>
          <w:rFonts w:eastAsia="標楷體"/>
          <w:b/>
          <w:bCs/>
          <w:color w:val="000000"/>
          <w:sz w:val="24"/>
        </w:rPr>
        <w:t>6</w:t>
      </w:r>
      <w:r w:rsidRPr="00192A77">
        <w:rPr>
          <w:rFonts w:eastAsia="標楷體"/>
          <w:b/>
          <w:bCs/>
          <w:color w:val="000000"/>
          <w:sz w:val="24"/>
        </w:rPr>
        <w:t>月，香港民眾為了反對政府修訂一項法規條例，開始發起社會運動，大批民眾走上街頭，要求政府撤回條例；許多公共區域出現民眾寫的便利貼，希望政府能傾聽民意，給予善意回應。但亦有部分民眾認同政府做法，蓄意撕毀、破壞便利貼，與張貼者發生激烈口角與肢體衝突。請問：</w:t>
      </w:r>
    </w:p>
    <w:p w14:paraId="76ED25E6" w14:textId="2B9484B7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對於大批民眾參與上述運動表達意見，以下何者敘述正確？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（Ａ）政府決策過程嚴謹，不應當受到質疑　（Ｂ）國家保障人民權利，人民應支持政府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（Ｃ）法律問題較複雜，一般人民無法理解　（Ｄ）違反民意的施政，終將引發抗議聲浪</w:t>
      </w:r>
    </w:p>
    <w:p w14:paraId="02D3F174" w14:textId="217EDC66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上文中抱持不同立場的雙方民眾應如何做，才能達到最大的共識？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（Ａ）可採取各種手段達成目的　（Ｂ）應尊重任何方式表達意見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（Ｃ）以暴制暴能有效平息紛爭　（Ｄ）維持理性與和平態度溝通</w:t>
      </w:r>
    </w:p>
    <w:p w14:paraId="17E2A8C3" w14:textId="06A3CA48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根據文中內容，民眾表達公共意見可採用下列何種方式建議？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（Ａ）威脅公布官員隱私，對其施加壓力　（Ｂ）向國際發聲，爭取各國支持、協助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（Ｃ）竊取政府資源，拒絕一切平等對談　（Ｄ）攻擊持反對意見者，增加群眾力量</w:t>
      </w:r>
    </w:p>
    <w:p w14:paraId="6D710E77" w14:textId="5493DD3C" w:rsidR="00A760C4" w:rsidRPr="00192A77" w:rsidRDefault="00A760C4" w:rsidP="00FD72F3">
      <w:pPr>
        <w:pStyle w:val="Normal120d50fa-74c5-46e6-8c0e-8880ef975c04"/>
        <w:numPr>
          <w:ilvl w:val="0"/>
          <w:numId w:val="5"/>
        </w:numPr>
        <w:tabs>
          <w:tab w:val="clear" w:pos="400"/>
        </w:tabs>
        <w:spacing w:before="100" w:beforeAutospacing="1" w:after="100" w:afterAutospacing="1" w:line="240" w:lineRule="atLeast"/>
        <w:ind w:leftChars="1" w:left="475" w:hangingChars="197" w:hanging="473"/>
        <w:jc w:val="both"/>
        <w:rPr>
          <w:rFonts w:eastAsia="標楷體"/>
          <w:b/>
          <w:bCs/>
          <w:color w:val="000000"/>
          <w:sz w:val="24"/>
        </w:rPr>
      </w:pPr>
      <w:r w:rsidRPr="00192A77">
        <w:rPr>
          <w:rFonts w:eastAsia="標楷體"/>
          <w:b/>
          <w:bCs/>
          <w:color w:val="000000"/>
          <w:sz w:val="24"/>
        </w:rPr>
        <w:t>政府為保障身心障礙者權益於交通運輸工具設置博愛座，民眾也已培養讓座老弱婦孺的觀念。但近年來，「到底誰能坐博愛座」的爭議卻一再發生，新聞時有報導，部分身體不適的民眾坐上博愛座之後，受到其他乘客嚴厲譴責與驅趕，甚至發生肢體衝突。社群網路和媒體所做民調顯示，許多民眾認為博愛座的設置有廢除或改革的必要，因此許多政府單位開始宣導，博愛座人人可坐，只要是有需要者都能坐。請問：</w:t>
      </w:r>
    </w:p>
    <w:p w14:paraId="2544E2F8" w14:textId="4D2D2426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上文中提及的調查，可用來說明公共意見具備的何種特性？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（Ａ）差異性　（Ｂ）公開性　（Ｃ）不穩定性　（Ｄ）影響性</w:t>
      </w:r>
    </w:p>
    <w:p w14:paraId="5EC401C2" w14:textId="356D40D4" w:rsidR="00A760C4" w:rsidRPr="00192A77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根據上述，下列哪一項說明可體現「民意如流水」的狀況？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（Ａ）民眾對博愛座的設置與否產生變化　（Ｂ）設置博愛座源自於對弱勢者的保護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（Ｃ）社會大眾擁有禮讓老弱婦孺的觀念　（Ｄ）大眾運輸不該開放給身體不適的民眾</w:t>
      </w:r>
    </w:p>
    <w:p w14:paraId="6DD34731" w14:textId="3B5CDFC1" w:rsidR="00E54B29" w:rsidRDefault="00A760C4" w:rsidP="00FD72F3">
      <w:pPr>
        <w:pStyle w:val="Normal120d50fa-74c5-46e6-8c0e-8880ef975c04"/>
        <w:numPr>
          <w:ilvl w:val="0"/>
          <w:numId w:val="4"/>
        </w:numPr>
        <w:spacing w:before="100" w:beforeAutospacing="1" w:after="100" w:afterAutospacing="1" w:line="240" w:lineRule="atLeast"/>
        <w:ind w:left="1708" w:hanging="1232"/>
        <w:jc w:val="both"/>
        <w:rPr>
          <w:rFonts w:eastAsia="標楷體"/>
          <w:color w:val="000000"/>
          <w:sz w:val="24"/>
          <w:szCs w:val="24"/>
        </w:rPr>
      </w:pPr>
      <w:r w:rsidRPr="00192A77">
        <w:rPr>
          <w:rFonts w:eastAsia="標楷體"/>
          <w:color w:val="000000"/>
          <w:sz w:val="24"/>
          <w:szCs w:val="24"/>
        </w:rPr>
        <w:t>下列何者符合上文內容所要表達的意涵？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（Ａ）身心障礙者的權益始終未獲重視</w:t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（Ｂ）民眾意見對政府施政產生影響</w:t>
      </w:r>
      <w:r w:rsidR="004F03BB">
        <w:rPr>
          <w:rFonts w:eastAsia="標楷體"/>
          <w:color w:val="000000"/>
          <w:sz w:val="24"/>
          <w:szCs w:val="24"/>
        </w:rPr>
        <w:br/>
      </w:r>
      <w:r w:rsidRPr="00192A77">
        <w:rPr>
          <w:rFonts w:eastAsia="標楷體"/>
          <w:color w:val="000000"/>
          <w:sz w:val="24"/>
          <w:szCs w:val="24"/>
        </w:rPr>
        <w:t>（Ｃ）媒體蓄意製造假新聞誤導民眾</w:t>
      </w:r>
      <w:r w:rsidR="004F03BB">
        <w:rPr>
          <w:rFonts w:eastAsia="標楷體"/>
          <w:color w:val="000000"/>
          <w:sz w:val="24"/>
          <w:szCs w:val="24"/>
        </w:rPr>
        <w:tab/>
      </w:r>
      <w:r w:rsidR="004F03BB">
        <w:rPr>
          <w:rFonts w:eastAsia="標楷體"/>
          <w:color w:val="000000"/>
          <w:sz w:val="24"/>
          <w:szCs w:val="24"/>
        </w:rPr>
        <w:tab/>
      </w:r>
      <w:r w:rsidRPr="00192A77">
        <w:rPr>
          <w:rFonts w:eastAsia="標楷體"/>
          <w:color w:val="000000"/>
          <w:sz w:val="24"/>
          <w:szCs w:val="24"/>
        </w:rPr>
        <w:t>（Ｄ）政府部門應增加博愛座位數</w:t>
      </w:r>
      <w:bookmarkStart w:id="0" w:name="_PictureBullets"/>
      <w:bookmarkEnd w:id="0"/>
      <w:r w:rsidRPr="00192A77">
        <w:rPr>
          <w:rFonts w:eastAsia="標楷體"/>
          <w:color w:val="000000"/>
          <w:sz w:val="24"/>
          <w:szCs w:val="24"/>
        </w:rPr>
        <w:t>量</w:t>
      </w:r>
    </w:p>
    <w:p w14:paraId="7500C7AD" w14:textId="39F92C83" w:rsidR="00FD72F3" w:rsidRDefault="00FD72F3" w:rsidP="00FD72F3">
      <w:pPr>
        <w:pStyle w:val="Normal120d50fa-74c5-46e6-8c0e-8880ef975c04"/>
        <w:spacing w:before="100" w:beforeAutospacing="1" w:after="100" w:afterAutospacing="1" w:line="240" w:lineRule="atLeast"/>
        <w:jc w:val="both"/>
        <w:rPr>
          <w:rFonts w:eastAsia="標楷體"/>
          <w:color w:val="000000"/>
          <w:sz w:val="24"/>
          <w:szCs w:val="24"/>
        </w:rPr>
      </w:pPr>
    </w:p>
    <w:p w14:paraId="272D7063" w14:textId="153D54CB" w:rsidR="00FD72F3" w:rsidRDefault="00FD72F3" w:rsidP="00FD72F3">
      <w:pPr>
        <w:pStyle w:val="Normal120d50fa-74c5-46e6-8c0e-8880ef975c04"/>
        <w:spacing w:before="100" w:beforeAutospacing="1" w:after="100" w:afterAutospacing="1" w:line="240" w:lineRule="atLeast"/>
        <w:jc w:val="both"/>
        <w:rPr>
          <w:rFonts w:eastAsia="標楷體"/>
          <w:color w:val="000000"/>
          <w:sz w:val="24"/>
          <w:szCs w:val="24"/>
        </w:rPr>
      </w:pPr>
    </w:p>
    <w:p w14:paraId="6CEAA684" w14:textId="68B1725E" w:rsidR="00FD72F3" w:rsidRPr="00E31DE8" w:rsidRDefault="00FD72F3" w:rsidP="00FD72F3">
      <w:pPr>
        <w:pStyle w:val="Normal120d50fa-74c5-46e6-8c0e-8880ef975c04"/>
        <w:spacing w:before="100" w:beforeAutospacing="1" w:after="100" w:afterAutospacing="1" w:line="240" w:lineRule="atLeast"/>
        <w:jc w:val="center"/>
        <w:rPr>
          <w:rFonts w:eastAsia="標楷體"/>
          <w:b/>
          <w:bCs/>
          <w:color w:val="000000"/>
          <w:sz w:val="52"/>
          <w:szCs w:val="52"/>
        </w:rPr>
      </w:pPr>
      <w:r w:rsidRPr="00E31DE8">
        <w:rPr>
          <w:rFonts w:eastAsia="標楷體" w:hint="eastAsia"/>
          <w:b/>
          <w:bCs/>
          <w:color w:val="000000"/>
          <w:sz w:val="52"/>
          <w:szCs w:val="52"/>
        </w:rPr>
        <w:t>～～～試題結束，請認真作答～～～</w:t>
      </w:r>
    </w:p>
    <w:sectPr w:rsidR="00FD72F3" w:rsidRPr="00E31DE8" w:rsidSect="00013ED2">
      <w:footerReference w:type="default" r:id="rId14"/>
      <w:type w:val="continuous"/>
      <w:pgSz w:w="14572" w:h="20639"/>
      <w:pgMar w:top="1134" w:right="1134" w:bottom="1134" w:left="1134" w:header="227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5E2C" w14:textId="77777777" w:rsidR="00042BE7" w:rsidRDefault="00042BE7" w:rsidP="000A2BBE">
      <w:r>
        <w:separator/>
      </w:r>
    </w:p>
  </w:endnote>
  <w:endnote w:type="continuationSeparator" w:id="0">
    <w:p w14:paraId="3BB33167" w14:textId="77777777" w:rsidR="00042BE7" w:rsidRDefault="00042BE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B005" w14:textId="0970FAF4" w:rsidR="00013ED2" w:rsidRPr="00013ED2" w:rsidRDefault="00013ED2" w:rsidP="00013ED2">
    <w:pPr>
      <w:pStyle w:val="a7"/>
      <w:jc w:val="center"/>
      <w:rPr>
        <w:rFonts w:eastAsia="標楷體"/>
      </w:rPr>
    </w:pPr>
    <w:r w:rsidRPr="00013ED2">
      <w:rPr>
        <w:rFonts w:eastAsia="標楷體"/>
      </w:rPr>
      <w:t>第</w:t>
    </w:r>
    <w:sdt>
      <w:sdtPr>
        <w:rPr>
          <w:rFonts w:eastAsia="標楷體"/>
        </w:rPr>
        <w:id w:val="-1789262689"/>
        <w:docPartObj>
          <w:docPartGallery w:val="Page Numbers (Bottom of Page)"/>
          <w:docPartUnique/>
        </w:docPartObj>
      </w:sdtPr>
      <w:sdtEndPr/>
      <w:sdtContent>
        <w:r w:rsidRPr="00013ED2">
          <w:rPr>
            <w:rFonts w:eastAsia="標楷體"/>
          </w:rPr>
          <w:fldChar w:fldCharType="begin"/>
        </w:r>
        <w:r w:rsidRPr="00013ED2">
          <w:rPr>
            <w:rFonts w:eastAsia="標楷體"/>
          </w:rPr>
          <w:instrText>PAGE   \* MERGEFORMAT</w:instrText>
        </w:r>
        <w:r w:rsidRPr="00013ED2">
          <w:rPr>
            <w:rFonts w:eastAsia="標楷體"/>
          </w:rPr>
          <w:fldChar w:fldCharType="separate"/>
        </w:r>
        <w:r w:rsidRPr="00013ED2">
          <w:rPr>
            <w:rFonts w:eastAsia="標楷體"/>
            <w:lang w:val="zh-TW"/>
          </w:rPr>
          <w:t>2</w:t>
        </w:r>
        <w:r w:rsidRPr="00013ED2">
          <w:rPr>
            <w:rFonts w:eastAsia="標楷體"/>
          </w:rPr>
          <w:fldChar w:fldCharType="end"/>
        </w:r>
        <w:r w:rsidRPr="00013ED2">
          <w:rPr>
            <w:rFonts w:eastAsia="標楷體"/>
          </w:rPr>
          <w:t>頁，共</w:t>
        </w:r>
        <w:r w:rsidRPr="00013ED2">
          <w:rPr>
            <w:rFonts w:eastAsia="標楷體"/>
          </w:rPr>
          <w:t>4</w:t>
        </w:r>
        <w:r w:rsidRPr="00013ED2">
          <w:rPr>
            <w:rFonts w:eastAsia="標楷體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0328" w14:textId="77777777" w:rsidR="00042BE7" w:rsidRDefault="00042BE7" w:rsidP="000A2BBE">
      <w:r>
        <w:separator/>
      </w:r>
    </w:p>
  </w:footnote>
  <w:footnote w:type="continuationSeparator" w:id="0">
    <w:p w14:paraId="723DB9DE" w14:textId="77777777" w:rsidR="00042BE7" w:rsidRDefault="00042BE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20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95354C"/>
    <w:multiLevelType w:val="hybridMultilevel"/>
    <w:tmpl w:val="D9704B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034C0"/>
    <w:multiLevelType w:val="multilevel"/>
    <w:tmpl w:val="6E8A1A5A"/>
    <w:lvl w:ilvl="0">
      <w:start w:val="1"/>
      <w:numFmt w:val="taiwaneseCountingThousand"/>
      <w:lvlText w:val="%1"/>
      <w:lvlJc w:val="left"/>
      <w:pPr>
        <w:tabs>
          <w:tab w:val="left" w:pos="400"/>
        </w:tabs>
        <w:ind w:left="400" w:firstLine="0"/>
      </w:pPr>
      <w:rPr>
        <w:rFonts w:hint="default"/>
        <w:b/>
        <w:bCs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B7F4FC4"/>
    <w:multiLevelType w:val="hybridMultilevel"/>
    <w:tmpl w:val="B8EEF63C"/>
    <w:lvl w:ilvl="0" w:tplc="8E7EFCE6">
      <w:start w:val="1"/>
      <w:numFmt w:val="decimal"/>
      <w:lvlText w:val="（　）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13ED2"/>
    <w:rsid w:val="000312AB"/>
    <w:rsid w:val="00035A1E"/>
    <w:rsid w:val="00042BE7"/>
    <w:rsid w:val="000A2BBE"/>
    <w:rsid w:val="00107985"/>
    <w:rsid w:val="001122A4"/>
    <w:rsid w:val="00124D52"/>
    <w:rsid w:val="001314A5"/>
    <w:rsid w:val="0014256F"/>
    <w:rsid w:val="00181CF8"/>
    <w:rsid w:val="00185036"/>
    <w:rsid w:val="00192A77"/>
    <w:rsid w:val="001A6A58"/>
    <w:rsid w:val="001B4A24"/>
    <w:rsid w:val="001B66AD"/>
    <w:rsid w:val="001C29F2"/>
    <w:rsid w:val="001C7E93"/>
    <w:rsid w:val="001D711D"/>
    <w:rsid w:val="001E0E4E"/>
    <w:rsid w:val="001E5437"/>
    <w:rsid w:val="0022710E"/>
    <w:rsid w:val="002354F6"/>
    <w:rsid w:val="00237D1E"/>
    <w:rsid w:val="0024366F"/>
    <w:rsid w:val="002836F5"/>
    <w:rsid w:val="002E429F"/>
    <w:rsid w:val="00316CE2"/>
    <w:rsid w:val="003249BC"/>
    <w:rsid w:val="003C6C4B"/>
    <w:rsid w:val="003E4D52"/>
    <w:rsid w:val="004152DD"/>
    <w:rsid w:val="004412DA"/>
    <w:rsid w:val="004451E9"/>
    <w:rsid w:val="00447A71"/>
    <w:rsid w:val="004661E4"/>
    <w:rsid w:val="004A5A84"/>
    <w:rsid w:val="004D3DA1"/>
    <w:rsid w:val="004F03BB"/>
    <w:rsid w:val="004F2E8B"/>
    <w:rsid w:val="0052422E"/>
    <w:rsid w:val="00556606"/>
    <w:rsid w:val="005A50F9"/>
    <w:rsid w:val="005A5265"/>
    <w:rsid w:val="005E3547"/>
    <w:rsid w:val="005E57ED"/>
    <w:rsid w:val="005F4D97"/>
    <w:rsid w:val="005F65FF"/>
    <w:rsid w:val="00613FD7"/>
    <w:rsid w:val="006C39EA"/>
    <w:rsid w:val="006C6067"/>
    <w:rsid w:val="006E7D5E"/>
    <w:rsid w:val="00745FE9"/>
    <w:rsid w:val="00766B1D"/>
    <w:rsid w:val="00770968"/>
    <w:rsid w:val="007759D0"/>
    <w:rsid w:val="00786F32"/>
    <w:rsid w:val="007A4C64"/>
    <w:rsid w:val="007B0F25"/>
    <w:rsid w:val="007F3386"/>
    <w:rsid w:val="007F5DA3"/>
    <w:rsid w:val="00812DAB"/>
    <w:rsid w:val="00821AAC"/>
    <w:rsid w:val="00877844"/>
    <w:rsid w:val="008821A2"/>
    <w:rsid w:val="00894871"/>
    <w:rsid w:val="00956168"/>
    <w:rsid w:val="00993887"/>
    <w:rsid w:val="009D3AB7"/>
    <w:rsid w:val="009D3ACA"/>
    <w:rsid w:val="009E5183"/>
    <w:rsid w:val="00A12155"/>
    <w:rsid w:val="00A14253"/>
    <w:rsid w:val="00A169F9"/>
    <w:rsid w:val="00A44F54"/>
    <w:rsid w:val="00A760C4"/>
    <w:rsid w:val="00A87287"/>
    <w:rsid w:val="00A95B31"/>
    <w:rsid w:val="00AB5070"/>
    <w:rsid w:val="00AF1368"/>
    <w:rsid w:val="00B10D12"/>
    <w:rsid w:val="00B17E81"/>
    <w:rsid w:val="00BC0869"/>
    <w:rsid w:val="00BD025C"/>
    <w:rsid w:val="00BE28CB"/>
    <w:rsid w:val="00BE417E"/>
    <w:rsid w:val="00BF3720"/>
    <w:rsid w:val="00C004E9"/>
    <w:rsid w:val="00C00C68"/>
    <w:rsid w:val="00C87ECC"/>
    <w:rsid w:val="00CA0185"/>
    <w:rsid w:val="00CC4C0E"/>
    <w:rsid w:val="00D045BF"/>
    <w:rsid w:val="00D85C32"/>
    <w:rsid w:val="00E02894"/>
    <w:rsid w:val="00E03385"/>
    <w:rsid w:val="00E31DE8"/>
    <w:rsid w:val="00E54B29"/>
    <w:rsid w:val="00F04CA7"/>
    <w:rsid w:val="00F107BB"/>
    <w:rsid w:val="00F205F2"/>
    <w:rsid w:val="00F30EBD"/>
    <w:rsid w:val="00F92E7A"/>
    <w:rsid w:val="00FA0240"/>
    <w:rsid w:val="00FD72F3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082EBE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TTSHeader">
    <w:name w:val="TTSHeader"/>
    <w:basedOn w:val="a"/>
    <w:rsid w:val="00A760C4"/>
    <w:pPr>
      <w:spacing w:line="240" w:lineRule="atLeast"/>
    </w:pPr>
    <w:rPr>
      <w:rFonts w:ascii="Arial" w:eastAsia="標楷體" w:hAnsi="Arial" w:cs="Arial"/>
      <w:b/>
    </w:rPr>
  </w:style>
  <w:style w:type="paragraph" w:customStyle="1" w:styleId="Normal120d50fa-74c5-46e6-8c0e-8880ef975c04">
    <w:name w:val="Normal_120d50fa-74c5-46e6-8c0e-8880ef975c04"/>
    <w:rsid w:val="00A760C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5457</Words>
  <Characters>190</Characters>
  <Application>Microsoft Office Word</Application>
  <DocSecurity>0</DocSecurity>
  <Lines>1</Lines>
  <Paragraphs>11</Paragraphs>
  <ScaleCrop>false</ScaleCrop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詠萱 史蘭德</cp:lastModifiedBy>
  <cp:revision>21</cp:revision>
  <cp:lastPrinted>2024-05-10T07:09:00Z</cp:lastPrinted>
  <dcterms:created xsi:type="dcterms:W3CDTF">2020-09-17T07:48:00Z</dcterms:created>
  <dcterms:modified xsi:type="dcterms:W3CDTF">2024-05-10T07:10:00Z</dcterms:modified>
</cp:coreProperties>
</file>