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7272E" w14:textId="76836408" w:rsidR="0055134A" w:rsidRPr="00896F50" w:rsidRDefault="0055134A" w:rsidP="00437E88">
      <w:pPr>
        <w:spacing w:after="0" w:line="320" w:lineRule="exact"/>
        <w:ind w:left="120" w:hangingChars="50" w:hanging="120"/>
        <w:jc w:val="distribute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桃園市立大有國民中學114學年度第二學期第一次評量試卷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3"/>
        <w:gridCol w:w="1313"/>
        <w:gridCol w:w="916"/>
        <w:gridCol w:w="916"/>
        <w:gridCol w:w="2387"/>
        <w:gridCol w:w="918"/>
        <w:gridCol w:w="1101"/>
        <w:gridCol w:w="1077"/>
        <w:gridCol w:w="2043"/>
        <w:gridCol w:w="918"/>
        <w:gridCol w:w="1104"/>
      </w:tblGrid>
      <w:tr w:rsidR="00896F50" w:rsidRPr="00896F50" w14:paraId="477F8AE4" w14:textId="77777777" w:rsidTr="00AB49C1">
        <w:trPr>
          <w:cantSplit/>
          <w:trHeight w:val="741"/>
        </w:trPr>
        <w:tc>
          <w:tcPr>
            <w:tcW w:w="273" w:type="pct"/>
            <w:vAlign w:val="center"/>
          </w:tcPr>
          <w:p w14:paraId="1226DC11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年 級</w:t>
            </w:r>
          </w:p>
        </w:tc>
        <w:tc>
          <w:tcPr>
            <w:tcW w:w="489" w:type="pct"/>
            <w:vAlign w:val="center"/>
          </w:tcPr>
          <w:p w14:paraId="77D52F2C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七年級</w:t>
            </w:r>
          </w:p>
        </w:tc>
        <w:tc>
          <w:tcPr>
            <w:tcW w:w="341" w:type="pct"/>
          </w:tcPr>
          <w:p w14:paraId="487F9143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14:paraId="60F48EEE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考 試</w:t>
            </w:r>
          </w:p>
          <w:p w14:paraId="211C2744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科 目</w:t>
            </w:r>
          </w:p>
        </w:tc>
        <w:tc>
          <w:tcPr>
            <w:tcW w:w="1641" w:type="pct"/>
            <w:gridSpan w:val="3"/>
            <w:vAlign w:val="center"/>
          </w:tcPr>
          <w:p w14:paraId="501B1745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公民</w:t>
            </w:r>
          </w:p>
        </w:tc>
        <w:tc>
          <w:tcPr>
            <w:tcW w:w="401" w:type="pct"/>
            <w:vAlign w:val="center"/>
          </w:tcPr>
          <w:p w14:paraId="3A589B6B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命 題</w:t>
            </w:r>
          </w:p>
          <w:p w14:paraId="744F1A2E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範 圍</w:t>
            </w:r>
          </w:p>
        </w:tc>
        <w:tc>
          <w:tcPr>
            <w:tcW w:w="761" w:type="pct"/>
            <w:vAlign w:val="center"/>
          </w:tcPr>
          <w:p w14:paraId="0222111C" w14:textId="467E5621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L1~L2 </w:t>
            </w:r>
          </w:p>
        </w:tc>
        <w:tc>
          <w:tcPr>
            <w:tcW w:w="342" w:type="pct"/>
            <w:vAlign w:val="center"/>
          </w:tcPr>
          <w:p w14:paraId="6FF7047C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作 答</w:t>
            </w:r>
          </w:p>
          <w:p w14:paraId="7273F46B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時 間</w:t>
            </w:r>
          </w:p>
        </w:tc>
        <w:tc>
          <w:tcPr>
            <w:tcW w:w="411" w:type="pct"/>
            <w:vAlign w:val="center"/>
          </w:tcPr>
          <w:p w14:paraId="6574A8E0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45分</w:t>
            </w:r>
          </w:p>
        </w:tc>
      </w:tr>
      <w:tr w:rsidR="00896F50" w:rsidRPr="00896F50" w14:paraId="61330EC1" w14:textId="77777777" w:rsidTr="002202DE">
        <w:trPr>
          <w:cantSplit/>
          <w:trHeight w:val="620"/>
        </w:trPr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14:paraId="03002DCA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班 級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38E95382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6A3573C0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14:paraId="1FA66F35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姓 名</w:t>
            </w:r>
          </w:p>
        </w:tc>
        <w:tc>
          <w:tcPr>
            <w:tcW w:w="889" w:type="pct"/>
            <w:tcBorders>
              <w:bottom w:val="single" w:sz="4" w:space="0" w:color="auto"/>
            </w:tcBorders>
            <w:vAlign w:val="center"/>
          </w:tcPr>
          <w:p w14:paraId="4F0511A7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108325DD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座 號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12503BDF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  <w:vAlign w:val="center"/>
          </w:tcPr>
          <w:p w14:paraId="2B159069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分 數</w:t>
            </w:r>
          </w:p>
        </w:tc>
        <w:tc>
          <w:tcPr>
            <w:tcW w:w="1514" w:type="pct"/>
            <w:gridSpan w:val="3"/>
            <w:tcBorders>
              <w:bottom w:val="single" w:sz="4" w:space="0" w:color="auto"/>
            </w:tcBorders>
            <w:vAlign w:val="center"/>
          </w:tcPr>
          <w:p w14:paraId="7551E109" w14:textId="77777777" w:rsidR="0055134A" w:rsidRPr="00896F50" w:rsidRDefault="0055134A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</w:tbl>
    <w:p w14:paraId="5731EC0E" w14:textId="309689E9" w:rsidR="00C440A1" w:rsidRPr="00896F50" w:rsidRDefault="0055134A" w:rsidP="00437E88">
      <w:pPr>
        <w:pStyle w:val="ab"/>
        <w:numPr>
          <w:ilvl w:val="0"/>
          <w:numId w:val="24"/>
        </w:numPr>
        <w:spacing w:after="0" w:line="320" w:lineRule="exact"/>
        <w:ind w:leftChars="0"/>
        <w:jc w:val="both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單選題 (每題2.5分，共</w:t>
      </w:r>
      <w:r w:rsidR="00420679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7</w:t>
      </w:r>
      <w:r w:rsidR="0013592C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5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分)</w:t>
      </w:r>
    </w:p>
    <w:p w14:paraId="146C9AB2" w14:textId="1753FE27" w:rsidR="001B1EA8" w:rsidRPr="00896F50" w:rsidRDefault="001B1EA8" w:rsidP="00C144FA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0" w:name="Z_3c833c9c_332c_4148_afba_0038da565e13"/>
      <w:bookmarkStart w:id="1" w:name="Z_d3dd1a24_48bf_457b_b9bc_da0e49c240e7"/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某知名連鎖餐廳在招募儲備幹部時，面試官對一名應徵者表示：「你的專業背景很優秀，但你的姓名是族語音譯，這可能讓顧客感到困惑。為了工作順利，建議你改用一般的漢姓。這不僅是為了公司，也是為了讓你的職涯更高一等。」關於面試官的這番建議，下列敘述何者最為正確？ </w:t>
      </w:r>
    </w:p>
    <w:p w14:paraId="2B22DD41" w14:textId="34FAA66A" w:rsidR="001B1EA8" w:rsidRPr="00896F50" w:rsidRDefault="001B1EA8" w:rsidP="00437E88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(A)展現了對應徵者職涯的專業指引，有助於其快速融入主流職場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(B)隱含了「特定姓名形式較為優越」的偏見，可能損害其文化認同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(C)透過統一姓名的命名方式，能有效達成社會公平正義並消除歧視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(D)反映出公司具有包容多元文化的誠意，願意為新住民提供調整建議。</w:t>
      </w:r>
    </w:p>
    <w:p w14:paraId="171CA51F" w14:textId="77777777" w:rsidR="00DD2A5F" w:rsidRPr="00DD2A5F" w:rsidRDefault="00DD2A5F" w:rsidP="00DD2A5F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2" w:name="Z_ba2a6ed4_a975_4aa6_83db_8f56246e518c"/>
      <w:bookmarkEnd w:id="0"/>
      <w:bookmarkEnd w:id="1"/>
      <w:r w:rsidRPr="00DD2A5F">
        <w:rPr>
          <w:rFonts w:ascii="微軟正黑體" w:eastAsia="微軟正黑體" w:hAnsi="微軟正黑體"/>
          <w:color w:val="000000" w:themeColor="text1"/>
          <w:sz w:val="24"/>
          <w:szCs w:val="24"/>
        </w:rPr>
        <w:t>某校學生熱衷電子競技，常聚在一起使用「開大招、帶風向」等術語交流。部分家長認為這是浪費時間，應以讀書為重。校長則在座談會表示：「電競是學生建立團隊默契與自我認同的方式，這套獨特的生活風格雖與大眾認知的學習路徑不同，但不應將其視為較低層次的表現。」根據校長的觀點判斷，下列敘述何者最為正確？</w:t>
      </w:r>
    </w:p>
    <w:p w14:paraId="2B1B07A8" w14:textId="77777777" w:rsidR="003D6205" w:rsidRPr="00896F50" w:rsidRDefault="00DD2A5F" w:rsidP="00DD2A5F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DD2A5F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(A)不同群體發展出的生活風格與多數人的習慣並無優劣之分 (B)只有被社會大多數人所接受的行為準則才具備真正的價值 </w:t>
      </w:r>
    </w:p>
    <w:p w14:paraId="40F74D8F" w14:textId="4701728D" w:rsidR="00DD2A5F" w:rsidRPr="00DD2A5F" w:rsidRDefault="00DD2A5F" w:rsidP="00DD2A5F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DD2A5F">
        <w:rPr>
          <w:rFonts w:ascii="微軟正黑體" w:eastAsia="微軟正黑體" w:hAnsi="微軟正黑體"/>
          <w:color w:val="000000" w:themeColor="text1"/>
          <w:sz w:val="24"/>
          <w:szCs w:val="24"/>
        </w:rPr>
        <w:t>(C)少數人偏好的特殊習慣最終必須被調整為與大眾完全一致 (D)年輕世代特有的流行用語與互動模式應被視為次等的行為</w:t>
      </w:r>
      <w:r w:rsidR="003D6205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0F5AA2D1" w14:textId="1601FF24" w:rsidR="002E7201" w:rsidRPr="002E7201" w:rsidRDefault="002E7201" w:rsidP="002E7201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3" w:name="Z_3f155b30_e6c2_441d_9a28_8d57886a1d12"/>
      <w:bookmarkEnd w:id="2"/>
      <w:r w:rsidRPr="002E7201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駿杰</w:t>
      </w:r>
      <w:r w:rsidRPr="002E7201">
        <w:rPr>
          <w:rFonts w:ascii="微軟正黑體" w:eastAsia="微軟正黑體" w:hAnsi="微軟正黑體"/>
          <w:color w:val="000000" w:themeColor="text1"/>
          <w:sz w:val="24"/>
          <w:szCs w:val="24"/>
        </w:rPr>
        <w:t>蒐集兩則資料：一、調查顯示</w:t>
      </w:r>
      <w:r w:rsidRPr="002E7201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臺灣</w:t>
      </w:r>
      <w:r w:rsidRPr="002E7201">
        <w:rPr>
          <w:rFonts w:ascii="微軟正黑體" w:eastAsia="微軟正黑體" w:hAnsi="微軟正黑體"/>
          <w:color w:val="000000" w:themeColor="text1"/>
          <w:sz w:val="24"/>
          <w:szCs w:val="24"/>
        </w:rPr>
        <w:t>觀眾最常收看外語片與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日</w:t>
      </w:r>
      <w:r w:rsidRPr="002E7201">
        <w:rPr>
          <w:rFonts w:ascii="微軟正黑體" w:eastAsia="微軟正黑體" w:hAnsi="微軟正黑體"/>
          <w:color w:val="000000" w:themeColor="text1"/>
          <w:sz w:val="24"/>
          <w:szCs w:val="24"/>
        </w:rPr>
        <w:t>劇，外來影視吸引力高。二、</w:t>
      </w:r>
      <w:r w:rsidRPr="002E7201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文化部</w:t>
      </w:r>
      <w:r w:rsidRPr="002E7201">
        <w:rPr>
          <w:rFonts w:ascii="微軟正黑體" w:eastAsia="微軟正黑體" w:hAnsi="微軟正黑體"/>
          <w:color w:val="000000" w:themeColor="text1"/>
          <w:sz w:val="24"/>
          <w:szCs w:val="24"/>
        </w:rPr>
        <w:t>推動「黑潮計畫」投入資源扶植國內影視，提升本土劇競爭力。根據上述資料，下列何者最可能是</w:t>
      </w:r>
      <w:r w:rsidRPr="002E7201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駿杰</w:t>
      </w:r>
      <w:r w:rsidRPr="002E7201">
        <w:rPr>
          <w:rFonts w:ascii="微軟正黑體" w:eastAsia="微軟正黑體" w:hAnsi="微軟正黑體"/>
          <w:color w:val="000000" w:themeColor="text1"/>
          <w:sz w:val="24"/>
          <w:szCs w:val="24"/>
        </w:rPr>
        <w:t>的合理推論？</w:t>
      </w:r>
    </w:p>
    <w:p w14:paraId="039231B7" w14:textId="1C2D4B08" w:rsidR="007B6524" w:rsidRPr="00896F50" w:rsidRDefault="002E7201" w:rsidP="009D0338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2E7201">
        <w:rPr>
          <w:rFonts w:ascii="微軟正黑體" w:eastAsia="微軟正黑體" w:hAnsi="微軟正黑體"/>
          <w:color w:val="000000" w:themeColor="text1"/>
          <w:sz w:val="24"/>
          <w:szCs w:val="24"/>
        </w:rPr>
        <w:t>(A)</w:t>
      </w:r>
      <w:r w:rsidRPr="002E7201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臺灣</w:t>
      </w:r>
      <w:r w:rsidRPr="002E7201">
        <w:rPr>
          <w:rFonts w:ascii="微軟正黑體" w:eastAsia="微軟正黑體" w:hAnsi="微軟正黑體"/>
          <w:color w:val="000000" w:themeColor="text1"/>
          <w:sz w:val="24"/>
          <w:szCs w:val="24"/>
        </w:rPr>
        <w:t>本土戲劇已成為民眾收看影劇的主要來源 (B)政府推動文化政策，有助強化本土文化認同 (C)外來文化受歡迎，代表其本質優於本土文化 (D)文化政策的推行，會直接壓制外來文化發展</w:t>
      </w:r>
      <w:r w:rsidR="005D5D8C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3D969EDC" w14:textId="77777777" w:rsidR="003D6205" w:rsidRPr="003D6205" w:rsidRDefault="003D6205" w:rsidP="003D6205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3D6205">
        <w:rPr>
          <w:rFonts w:ascii="微軟正黑體" w:eastAsia="微軟正黑體" w:hAnsi="微軟正黑體"/>
          <w:color w:val="000000" w:themeColor="text1"/>
          <w:sz w:val="24"/>
          <w:szCs w:val="24"/>
        </w:rPr>
        <w:t>校園中普及的智慧型手機，常因未經同意拍攝同學引發隱私爭議。為此，學校通過《手機使用規範》明訂攝影限制，並由輔導室舉辦講座，引導學生建立「尊重他人隱私」的價值觀。根據上述情境，關於「手機工具、使用規範、隱私觀念」三者的關係，下列敘述何者最為正確？</w:t>
      </w:r>
    </w:p>
    <w:p w14:paraId="7AB74F73" w14:textId="11677ED2" w:rsidR="001B1EA8" w:rsidRPr="00896F50" w:rsidRDefault="003D6205" w:rsidP="003D6205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3D6205">
        <w:rPr>
          <w:rFonts w:ascii="微軟正黑體" w:eastAsia="微軟正黑體" w:hAnsi="微軟正黑體"/>
          <w:color w:val="000000" w:themeColor="text1"/>
          <w:sz w:val="24"/>
          <w:szCs w:val="24"/>
        </w:rPr>
        <w:t>(A)生活各層面彼此獨立，其中一項改變不會影響其他部分 (B)在制定嚴格法律後，人們才可能發明出新的工具 (C)社會價值觀的建立，與硬體設備的進步通常不具關聯 (D)新工具的出現，往往會促使社會建立相應規則維持秩序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758A7A34" w14:textId="6D9467D8" w:rsidR="00984FA7" w:rsidRPr="00896F50" w:rsidRDefault="00984FA7" w:rsidP="00984FA7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2A2736">
        <w:rPr>
          <w:rFonts w:ascii="微軟正黑體" w:eastAsia="微軟正黑體" w:hAnsi="微軟正黑體" w:cs="新細明體"/>
          <w:color w:val="000000" w:themeColor="text1"/>
          <w:sz w:val="24"/>
          <w:szCs w:val="24"/>
          <w:u w:val="single"/>
        </w:rPr>
        <w:t>小華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全家到東南亞旅遊，</w:t>
      </w:r>
      <w:r w:rsidR="00541B82"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進入當地佛寺參觀時，導遊提醒需脫鞋且不可穿著短裙。</w:t>
      </w:r>
      <w:r w:rsidRPr="002A2736">
        <w:rPr>
          <w:rFonts w:ascii="微軟正黑體" w:eastAsia="微軟正黑體" w:hAnsi="微軟正黑體" w:cs="新細明體"/>
          <w:color w:val="000000" w:themeColor="text1"/>
          <w:sz w:val="24"/>
          <w:szCs w:val="24"/>
          <w:u w:val="single"/>
        </w:rPr>
        <w:t>小華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雖然覺得麻煩，但仍配合辦理。</w:t>
      </w:r>
      <w:r w:rsidRPr="002A2736">
        <w:rPr>
          <w:rFonts w:ascii="微軟正黑體" w:eastAsia="微軟正黑體" w:hAnsi="微軟正黑體" w:cs="新細明體"/>
          <w:color w:val="000000" w:themeColor="text1"/>
          <w:sz w:val="24"/>
          <w:szCs w:val="24"/>
          <w:u w:val="single"/>
        </w:rPr>
        <w:t>小華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的行為最能體現下列哪一種素養？</w:t>
      </w:r>
    </w:p>
    <w:p w14:paraId="24337EB0" w14:textId="145E3799" w:rsidR="00984FA7" w:rsidRPr="00896F50" w:rsidRDefault="00984FA7" w:rsidP="007A0BE3">
      <w:pPr>
        <w:pStyle w:val="ab"/>
        <w:numPr>
          <w:ilvl w:val="0"/>
          <w:numId w:val="32"/>
        </w:numPr>
        <w:spacing w:after="0" w:line="320" w:lineRule="exact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積極推廣本國的傳統文化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(B)改善他國落後的風俗習慣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(C)尊重並順應不同文化的習俗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(D)提升自我文化的國際競爭力</w:t>
      </w:r>
    </w:p>
    <w:p w14:paraId="4F712AC6" w14:textId="349917BD" w:rsidR="00BC6A88" w:rsidRPr="00896F50" w:rsidRDefault="00BC6A88" w:rsidP="00BC6A88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某跨國咖啡品牌進駐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歷史文化小鎮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，起初因建築風格與飲食習慣不符，引發居民抗議。該公司隨後調整策略，將店面外觀融入傳統建築、招牌改用當地語言，並推出特色餐點，最終獲得地方認同。根據上述情境判斷，該公司的做法最符合下列何種概念？</w:t>
      </w:r>
    </w:p>
    <w:p w14:paraId="4382CD3D" w14:textId="163CE825" w:rsidR="00BC6A88" w:rsidRPr="00BC6A88" w:rsidRDefault="00BC6A88" w:rsidP="00BC6A88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BC6A88">
        <w:rPr>
          <w:rFonts w:ascii="微軟正黑體" w:eastAsia="微軟正黑體" w:hAnsi="微軟正黑體"/>
          <w:color w:val="000000" w:themeColor="text1"/>
          <w:sz w:val="24"/>
          <w:szCs w:val="24"/>
        </w:rPr>
        <w:t>(A)透過企業擴張強化全球產業分工 (B)運用文化優勢帶動地方產業轉型 (C)尊重不同文化差異促進文化融合 (D) 建立社區組織以提升地方凝聚力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41890188" w14:textId="77777777" w:rsidR="00CA0D78" w:rsidRPr="00896F50" w:rsidRDefault="00CA0D78" w:rsidP="00C144FA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2A2736">
        <w:rPr>
          <w:rFonts w:ascii="微軟正黑體" w:eastAsia="微軟正黑體" w:hAnsi="微軟正黑體" w:cs="新細明體"/>
          <w:color w:val="000000" w:themeColor="text1"/>
          <w:sz w:val="24"/>
          <w:szCs w:val="24"/>
          <w:u w:val="single"/>
        </w:rPr>
        <w:t>曉華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在餐廳用餐，看到別桌客人大聲喧嘩。他雖然感到不悅，但並沒有權力要求對方罰款，只能請店員代為提醒。這反映出「生活習慣」與「法律」在哪方面的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  <w:bdr w:val="single" w:sz="4" w:space="0" w:color="auto"/>
        </w:rPr>
        <w:t>不同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？</w:t>
      </w:r>
    </w:p>
    <w:p w14:paraId="400CA894" w14:textId="1FCEB49E" w:rsidR="00CA0D78" w:rsidRPr="00896F50" w:rsidRDefault="00245C04" w:rsidP="00E75EA5">
      <w:pPr>
        <w:spacing w:after="0" w:line="320" w:lineRule="exact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</w:t>
      </w:r>
      <w:r w:rsidR="00CA0D78"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規範的最終目的</w:t>
      </w:r>
      <w:r w:rsidR="00CA0D78"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="00CA0D78"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(B)規範的來源</w:t>
      </w:r>
      <w:r w:rsidR="00CA0D78"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="00CA0D78"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(C)規範的對象 (D)約束的方式與力道</w:t>
      </w:r>
      <w:r w:rsidR="005D5D8C"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>。</w:t>
      </w:r>
    </w:p>
    <w:p w14:paraId="3371B107" w14:textId="1B1E3419" w:rsidR="006F0671" w:rsidRPr="00896F50" w:rsidRDefault="007B6524" w:rsidP="00C144FA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魯蜜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寒假期間前往外國友人家鄉旅遊，友人開車帶他參觀當地社區。途中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魯蜜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發現，不同區域的建築風格與生活樣貌差異明顯，感到十分好奇。友人解釋，某些區域是少數族群主要聚居的地方，過去政府基於管理與社會秩序的考量，刻意以政策將其與主流社會區隔，例如設置明顯的空間界線，導致資源分配與發展機會產生落差。此種情況長期下來，也影響不同文化在社會中的地位。政府此種作法最可能造成下列何種文化現象？</w:t>
      </w:r>
    </w:p>
    <w:p w14:paraId="316A8384" w14:textId="294F0CDC" w:rsidR="006F0671" w:rsidRPr="00896F50" w:rsidRDefault="007B6524" w:rsidP="007A0BE3">
      <w:pPr>
        <w:pStyle w:val="ab"/>
        <w:numPr>
          <w:ilvl w:val="0"/>
          <w:numId w:val="33"/>
        </w:numPr>
        <w:spacing w:after="0" w:line="320" w:lineRule="exact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文化創新　</w:t>
      </w:r>
      <w:r w:rsidR="003844FF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(B)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文化位階　</w:t>
      </w:r>
      <w:r w:rsidR="000470F2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(C)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文化差異　</w:t>
      </w:r>
      <w:r w:rsidR="000470F2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文化多元</w:t>
      </w:r>
      <w:r w:rsidR="005D5D8C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2F750590" w14:textId="77777777" w:rsidR="007A0BE3" w:rsidRPr="00896F50" w:rsidRDefault="007A0BE3" w:rsidP="007A0BE3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2A2736">
        <w:rPr>
          <w:rFonts w:ascii="微軟正黑體" w:eastAsia="微軟正黑體" w:hAnsi="微軟正黑體" w:cs="新細明體"/>
          <w:color w:val="000000" w:themeColor="text1"/>
          <w:sz w:val="24"/>
          <w:szCs w:val="24"/>
          <w:u w:val="single"/>
        </w:rPr>
        <w:t>小華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在學校午休時間，因為與同學聊天音量過大，被值日生登記在黑板上。</w:t>
      </w:r>
      <w:r w:rsidRPr="002A2736">
        <w:rPr>
          <w:rFonts w:ascii="微軟正黑體" w:eastAsia="微軟正黑體" w:hAnsi="微軟正黑體" w:cs="新細明體"/>
          <w:color w:val="000000" w:themeColor="text1"/>
          <w:sz w:val="24"/>
          <w:szCs w:val="24"/>
          <w:u w:val="single"/>
        </w:rPr>
        <w:t>小華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感到很不好意思，決定下午要保持安靜。在此情境中，約束</w:t>
      </w:r>
      <w:r w:rsidRPr="002A2736">
        <w:rPr>
          <w:rFonts w:ascii="微軟正黑體" w:eastAsia="微軟正黑體" w:hAnsi="微軟正黑體" w:cs="新細明體"/>
          <w:color w:val="000000" w:themeColor="text1"/>
          <w:sz w:val="24"/>
          <w:szCs w:val="24"/>
          <w:u w:val="single"/>
        </w:rPr>
        <w:t>小華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 xml:space="preserve">行為的社會規範最主要具備下列何種特性？ </w:t>
      </w:r>
    </w:p>
    <w:p w14:paraId="37633DA7" w14:textId="686D686A" w:rsidR="007A0BE3" w:rsidRPr="00896F50" w:rsidRDefault="007A0BE3" w:rsidP="007A0BE3">
      <w:pPr>
        <w:spacing w:after="0" w:line="320" w:lineRule="exact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(A)由立法機關經一定程序制定 (B)以國家公權力為後盾的強制力 (C)透過社會輿論與良心自我約束 (D)透過神祕力量與戒律規範信徒</w:t>
      </w:r>
      <w:r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>。</w:t>
      </w:r>
    </w:p>
    <w:p w14:paraId="45F35FC6" w14:textId="496F392E" w:rsidR="007A53F7" w:rsidRPr="00896F50" w:rsidRDefault="007A53F7" w:rsidP="007A53F7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4" w:name="Z_e06ab4d6_baa5_41e5_abb6_66af3e0aac84"/>
      <w:bookmarkStart w:id="5" w:name="Z_872a2b4d_b7fa_4b4b_8b0b_0b66510e5f05"/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某市為促進族群融合，每年舉辦「世界文化博覽會」，邀請各國僑民展示服飾、美食與節慶表演，並安排「文化對話沙龍」分享價值觀。這種讓各國文化在公共空間獲得平等展現與發聲機會的做法，最主要希望達成下列哪一項目標？</w:t>
      </w:r>
    </w:p>
    <w:p w14:paraId="4D02641C" w14:textId="414DD4C0" w:rsidR="00CA0D78" w:rsidRPr="00896F50" w:rsidRDefault="007A53F7" w:rsidP="005D5D8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(A)強化各族群對原生文化的排他性，避免文化流失 (B)透過強勢文化的宣導，加速弱勢族群的社會同化 (C)營造相互尊重學習的環境，進而維護文化多樣性 (D)減少國際勞動力流動，以降低不同文化間對立感</w:t>
      </w:r>
      <w:r w:rsidR="005D5D8C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bookmarkEnd w:id="4"/>
    <w:p w14:paraId="4E684485" w14:textId="77777777" w:rsidR="00E2583F" w:rsidRPr="00896F50" w:rsidRDefault="00E2583F" w:rsidP="0046137E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每逢中秋佳節，</w:t>
      </w:r>
      <w:r w:rsidRPr="002A2736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臺灣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各處常可見到親友聚在一起烤肉、賞月的景象。這種並非由國家立法強制，也非出自特定宗教戒律，卻成為社會大眾在特定時節共同遵循的行為模式，與下列哪一個情境所展現的社會規範屬性最相似？</w:t>
      </w:r>
    </w:p>
    <w:p w14:paraId="64633EAC" w14:textId="158CC1DF" w:rsidR="00E2583F" w:rsidRPr="00896F50" w:rsidRDefault="00E2583F" w:rsidP="00472CF9">
      <w:pPr>
        <w:pStyle w:val="ab"/>
        <w:numPr>
          <w:ilvl w:val="0"/>
          <w:numId w:val="27"/>
        </w:numPr>
        <w:spacing w:after="0" w:line="320" w:lineRule="exact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冬至吃湯圓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(B)不隨地吐痰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(C)領受洗禮儀式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(D)繳納汽燃費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。  </w:t>
      </w:r>
    </w:p>
    <w:p w14:paraId="354C55BE" w14:textId="77777777" w:rsidR="002A70BE" w:rsidRPr="00896F50" w:rsidRDefault="002A70BE" w:rsidP="002A70BE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2A2736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阿強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在瀏覽社群媒體時，看到一段介紹異國文化的影片。影片中顯示某國家在重要節慶期間，人們會互相灑上彩色粉末，象徵祝福與歡樂氣氛。當地民眾沉浸在慶典中，氣氛熱烈。然而阿強看完後卻覺得難以理解，心想：「把衣服弄得這麼髒，看起來很不衛生，這樣的活動真的有意義嗎？」他並未進一步了解該文化背後的意涵。根據上述情境判斷，阿強的反應最可能反映出下列何種現象？</w:t>
      </w:r>
    </w:p>
    <w:p w14:paraId="4C822061" w14:textId="77777777" w:rsidR="002A70BE" w:rsidRPr="00896F50" w:rsidRDefault="002A70BE" w:rsidP="002A70BE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(A)主動尊重並接納不同文化的多樣性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(B)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從物質層面實踐環境保護理念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(Ｃ)以自身文化價值作為標準評斷他人文化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br/>
        <w:t>(D)積極保存並推廣自身文化傳統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269F5F8E" w14:textId="77777777" w:rsidR="00171649" w:rsidRPr="00896F50" w:rsidRDefault="00171649" w:rsidP="00171649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lastRenderedPageBreak/>
        <w:t xml:space="preserve">某知名連鎖餐廳為了因應政府禁塑政策，研發出一款不需吸管即可直接飲用的杯蓋。這種「創造出新器物以解決生活問題」的過程，最符合文化的哪一項特性？ </w:t>
      </w:r>
    </w:p>
    <w:p w14:paraId="4B2196DD" w14:textId="69543705" w:rsidR="00171649" w:rsidRPr="00896F50" w:rsidRDefault="00171649" w:rsidP="00171649">
      <w:pPr>
        <w:spacing w:after="0" w:line="320" w:lineRule="exact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 xml:space="preserve">(A) 不同文化中都有共通點 (B) 文化會隨時代變遷而創新 (C) 文化因生活環境不同而異 (D) 文化具有約束成員的力量 </w:t>
      </w:r>
    </w:p>
    <w:p w14:paraId="3AB20702" w14:textId="3128DFF8" w:rsidR="00166114" w:rsidRPr="00896F50" w:rsidRDefault="00166114" w:rsidP="00166114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2A2736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小華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參加學校舉辦的公民知識競賽，題目聚焦於「強勢文化與弱勢文化之間的關係與影響」。請問，</w:t>
      </w:r>
      <w:r w:rsidRPr="002A2736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小華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若要正確作答，應該如何描述兩者之間的互動情形最為恰當？</w:t>
      </w:r>
    </w:p>
    <w:p w14:paraId="5AC39A90" w14:textId="6F5711E3" w:rsidR="00166114" w:rsidRPr="00896F50" w:rsidRDefault="00166114" w:rsidP="00166114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(Ａ)弱勢文化通常掌握較多經濟與媒體資源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(Ｂ)強勢文化常透過傳播與制度影響，使弱勢文化逐漸被同化或邊緣化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(Ｃ)弱勢文化在社會中的地位通常高於強勢文化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(Ｄ)強勢文化容易因外來影響而失去主導地位</w:t>
      </w:r>
      <w:r w:rsidR="002A2736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4AF0CA47" w14:textId="77777777" w:rsidR="00302C2C" w:rsidRPr="00302C2C" w:rsidRDefault="00302C2C" w:rsidP="00302C2C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302C2C">
        <w:rPr>
          <w:rFonts w:ascii="微軟正黑體" w:eastAsia="微軟正黑體" w:hAnsi="微軟正黑體"/>
          <w:color w:val="000000" w:themeColor="text1"/>
          <w:sz w:val="24"/>
          <w:szCs w:val="24"/>
        </w:rPr>
        <w:t>某公民老師整理了三件社會事件的關鍵內涵，如下表所示：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6105"/>
      </w:tblGrid>
      <w:tr w:rsidR="00896F50" w:rsidRPr="00302C2C" w14:paraId="229B809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8CDD3D" w14:textId="77777777" w:rsidR="00302C2C" w:rsidRPr="00302C2C" w:rsidRDefault="00302C2C" w:rsidP="00302C2C">
            <w:pPr>
              <w:spacing w:after="0" w:line="32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302C2C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案例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101FA9" w14:textId="77777777" w:rsidR="00302C2C" w:rsidRPr="00302C2C" w:rsidRDefault="00302C2C" w:rsidP="00302C2C">
            <w:pPr>
              <w:spacing w:after="0" w:line="32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302C2C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核心內容</w:t>
            </w:r>
          </w:p>
        </w:tc>
      </w:tr>
      <w:tr w:rsidR="00896F50" w:rsidRPr="00302C2C" w14:paraId="135598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02347" w14:textId="77777777" w:rsidR="00302C2C" w:rsidRPr="00302C2C" w:rsidRDefault="00302C2C" w:rsidP="00302C2C">
            <w:pPr>
              <w:spacing w:after="0" w:line="32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302C2C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762427" w14:textId="77777777" w:rsidR="00302C2C" w:rsidRPr="00302C2C" w:rsidRDefault="00302C2C" w:rsidP="00302C2C">
            <w:pPr>
              <w:spacing w:after="0" w:line="32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302C2C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寺廟推行「道德心香」，以內在虔誠取代實體線香焚燒。</w:t>
            </w:r>
          </w:p>
        </w:tc>
      </w:tr>
      <w:tr w:rsidR="00896F50" w:rsidRPr="00302C2C" w14:paraId="47095FC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DA7A1F" w14:textId="77777777" w:rsidR="00302C2C" w:rsidRPr="00302C2C" w:rsidRDefault="00302C2C" w:rsidP="00302C2C">
            <w:pPr>
              <w:spacing w:after="0" w:line="32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302C2C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8BE628" w14:textId="77777777" w:rsidR="00302C2C" w:rsidRPr="00302C2C" w:rsidRDefault="00302C2C" w:rsidP="00302C2C">
            <w:pPr>
              <w:spacing w:after="0" w:line="32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302C2C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環保團體呼籲重複使用提袋，建立對自然環境的責任感。</w:t>
            </w:r>
          </w:p>
        </w:tc>
      </w:tr>
      <w:tr w:rsidR="00896F50" w:rsidRPr="00302C2C" w14:paraId="4367E1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C2790" w14:textId="77777777" w:rsidR="00302C2C" w:rsidRPr="00302C2C" w:rsidRDefault="00302C2C" w:rsidP="00302C2C">
            <w:pPr>
              <w:spacing w:after="0" w:line="32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302C2C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76AA15" w14:textId="77777777" w:rsidR="00302C2C" w:rsidRPr="00302C2C" w:rsidRDefault="00302C2C" w:rsidP="00302C2C">
            <w:pPr>
              <w:spacing w:after="0" w:line="32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302C2C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政府立法禁止寵物店展示貓狗，違者將處以罰金或徒刑。</w:t>
            </w:r>
          </w:p>
        </w:tc>
      </w:tr>
    </w:tbl>
    <w:p w14:paraId="034712CA" w14:textId="34691012" w:rsidR="00302C2C" w:rsidRPr="00302C2C" w:rsidRDefault="00302C2C" w:rsidP="00302C2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302C2C">
        <w:rPr>
          <w:rFonts w:ascii="微軟正黑體" w:eastAsia="微軟正黑體" w:hAnsi="微軟正黑體"/>
          <w:color w:val="000000" w:themeColor="text1"/>
          <w:sz w:val="24"/>
          <w:szCs w:val="24"/>
        </w:rPr>
        <w:t>關於上述案例所對應的社會規範，下列敘述何者正確？</w:t>
      </w:r>
    </w:p>
    <w:p w14:paraId="7E9CAC5C" w14:textId="303956B8" w:rsidR="00CA0D78" w:rsidRPr="00896F50" w:rsidRDefault="00302C2C" w:rsidP="00E75EA5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302C2C">
        <w:rPr>
          <w:rFonts w:ascii="微軟正黑體" w:eastAsia="微軟正黑體" w:hAnsi="微軟正黑體"/>
          <w:color w:val="000000" w:themeColor="text1"/>
          <w:sz w:val="24"/>
          <w:szCs w:val="24"/>
        </w:rPr>
        <w:t>(A)甲：顯示宗教規範具備國家公權力的強制性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302C2C">
        <w:rPr>
          <w:rFonts w:ascii="微軟正黑體" w:eastAsia="微軟正黑體" w:hAnsi="微軟正黑體"/>
          <w:color w:val="000000" w:themeColor="text1"/>
          <w:sz w:val="24"/>
          <w:szCs w:val="24"/>
        </w:rPr>
        <w:t>(B)乙：強調法律規範是維護環境品質的唯一手段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302C2C">
        <w:rPr>
          <w:rFonts w:ascii="微軟正黑體" w:eastAsia="微軟正黑體" w:hAnsi="微軟正黑體"/>
          <w:color w:val="000000" w:themeColor="text1"/>
          <w:sz w:val="24"/>
          <w:szCs w:val="24"/>
        </w:rPr>
        <w:t>(C)丙：展現法律規範以國家強制力為執行後盾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302C2C">
        <w:rPr>
          <w:rFonts w:ascii="微軟正黑體" w:eastAsia="微軟正黑體" w:hAnsi="微軟正黑體"/>
          <w:color w:val="000000" w:themeColor="text1"/>
          <w:sz w:val="24"/>
          <w:szCs w:val="24"/>
        </w:rPr>
        <w:t>(D)三者皆屬於「風俗習慣」，源自長期累積的生活經驗</w:t>
      </w:r>
      <w:r w:rsidR="00245C04"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>。</w:t>
      </w:r>
    </w:p>
    <w:bookmarkEnd w:id="5"/>
    <w:p w14:paraId="28FDC3D4" w14:textId="77777777" w:rsidR="00BC6A88" w:rsidRPr="00BC6A88" w:rsidRDefault="00BC6A88" w:rsidP="00BC6A88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BC6A88">
        <w:rPr>
          <w:rFonts w:ascii="微軟正黑體" w:eastAsia="微軟正黑體" w:hAnsi="微軟正黑體"/>
          <w:color w:val="000000" w:themeColor="text1"/>
          <w:sz w:val="24"/>
          <w:szCs w:val="24"/>
        </w:rPr>
        <w:t>俗話說「外國的月亮比較圓」，常用來形容一種對外來文化的盲目崇拜，認為外來的必然優於本土，甚至產生貶低自身傳統價值的現象。下列情境描述中，何者最符合上述的心理狀態？</w:t>
      </w:r>
    </w:p>
    <w:p w14:paraId="3A83DC1C" w14:textId="1920B6F1" w:rsidR="00CA0D78" w:rsidRPr="00896F50" w:rsidRDefault="00BC6A88" w:rsidP="005D5D8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BC6A88">
        <w:rPr>
          <w:rFonts w:ascii="微軟正黑體" w:eastAsia="微軟正黑體" w:hAnsi="微軟正黑體"/>
          <w:color w:val="000000" w:themeColor="text1"/>
          <w:sz w:val="24"/>
          <w:szCs w:val="24"/>
        </w:rPr>
        <w:t>(A) 企業主管認為商務午茶準備法式甜點，遠比台灣傳統糕點更顯高尚體面 (B) 影視學生觀摩國際影展得獎作品後，深受其專業技巧啟發並決定精進技術 (C) 青年志工參與國際救援活動時，對於遭受戰火摧殘的難民感到沉痛與同情 (D) 本土樂團嘗試在創作中加入傳統戲曲唱腔，希望讓年輕聽眾重新認識文化</w:t>
      </w:r>
      <w:r w:rsidR="00CA0D78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。</w:t>
      </w:r>
    </w:p>
    <w:bookmarkEnd w:id="3"/>
    <w:p w14:paraId="386B2637" w14:textId="71B7497C" w:rsidR="00E54AB2" w:rsidRPr="00896F50" w:rsidRDefault="005C651A" w:rsidP="00E54AB2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玉姍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的孩子剛出生，親朋好友送來許多全新的嬰兒名牌服飾。然而，在家族群組中，長輩叮嚀：「我們這邊有個說法，小孩子要穿別家孩子穿過的『舊衣服』才比較好帶、身體才會強健。」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玉姍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雖然看著滿堆的新衣服，但為了順從長輩的期許，並讓寶寶能如傳統所言平安長大，最後仍決定讓孩子穿上親戚家留下來的舊衣。</w:t>
      </w:r>
      <w:r w:rsidR="00E93D38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此為哪一種文化特性？</w:t>
      </w:r>
    </w:p>
    <w:p w14:paraId="4E105FA3" w14:textId="12D38E97" w:rsidR="005C651A" w:rsidRPr="00E93D38" w:rsidRDefault="005C651A" w:rsidP="00E93D38">
      <w:pPr>
        <w:pStyle w:val="ab"/>
        <w:numPr>
          <w:ilvl w:val="0"/>
          <w:numId w:val="39"/>
        </w:numPr>
        <w:spacing w:after="0" w:line="320" w:lineRule="exact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E93D38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制約性　(Ｂ)差異性　(Ｃ)累積性　(Ｄ)普遍性。</w:t>
      </w:r>
    </w:p>
    <w:p w14:paraId="2F09DB8B" w14:textId="77777777" w:rsidR="00E93D38" w:rsidRPr="00896F50" w:rsidRDefault="00E93D38" w:rsidP="00E93D38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某社區大樓住戶公約規定：「每晚 10 點後禁止彈奏樂器，違者需繳納社區互助金」。此公約的主要功能為何？</w:t>
      </w:r>
    </w:p>
    <w:p w14:paraId="2838273C" w14:textId="04BBE569" w:rsidR="00E93D38" w:rsidRPr="00E93D38" w:rsidRDefault="00E93D38" w:rsidP="00E93D38">
      <w:pPr>
        <w:pStyle w:val="ab"/>
        <w:numPr>
          <w:ilvl w:val="0"/>
          <w:numId w:val="40"/>
        </w:numPr>
        <w:spacing w:after="0" w:line="320" w:lineRule="exact"/>
        <w:ind w:leftChars="0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E93D38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確保住戶信仰一致 (B)解決住戶間的利益分配</w:t>
      </w:r>
      <w:r w:rsidRPr="00E93D38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Pr="00E93D38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(C)維持鄰里生活的秩序 (D)限制住戶的基本人權</w:t>
      </w:r>
      <w:r w:rsidRPr="00E93D38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>。</w:t>
      </w:r>
    </w:p>
    <w:p w14:paraId="1EE0E16D" w14:textId="77777777" w:rsidR="00E93D38" w:rsidRPr="00896F50" w:rsidRDefault="00E93D38" w:rsidP="00E93D38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某國中學生在校慶時，穿著他國歷史上曾引發爭議的軍服參加進場，引發大眾輿論批評其缺乏文化敏感度。這提醒我們在學習文化時應注意：</w:t>
      </w:r>
    </w:p>
    <w:p w14:paraId="3434E3BF" w14:textId="77777777" w:rsidR="00E93D38" w:rsidRPr="00896F50" w:rsidRDefault="00E93D38" w:rsidP="00E93D38">
      <w:pPr>
        <w:spacing w:after="0" w:line="320" w:lineRule="exact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(A)文化表達應考量對他人的尊重與感受</w:t>
      </w:r>
      <w:r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(B)只要好玩，不需要理解歷史背景</w:t>
      </w:r>
      <w:r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(C)應完全排斥所有外來文化的影響</w:t>
      </w:r>
      <w:r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(D)只有主流文化才具備被尊重的價值</w:t>
      </w:r>
      <w:r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>。</w:t>
      </w:r>
    </w:p>
    <w:p w14:paraId="7287EA16" w14:textId="7913BB97" w:rsidR="001B1EA8" w:rsidRPr="00896F50" w:rsidRDefault="001B1EA8" w:rsidP="00E54AB2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Times New Roman"/>
          <w:color w:val="000000" w:themeColor="text1"/>
          <w:kern w:val="2"/>
          <w:sz w:val="24"/>
          <w:szCs w:val="24"/>
        </w:rPr>
      </w:pPr>
      <w:r w:rsidRPr="00896F50">
        <w:rPr>
          <w:rFonts w:ascii="微軟正黑體" w:eastAsia="微軟正黑體" w:hAnsi="微軟正黑體" w:cs="Times New Roman"/>
          <w:color w:val="000000" w:themeColor="text1"/>
          <w:kern w:val="2"/>
          <w:sz w:val="24"/>
          <w:szCs w:val="24"/>
          <w:u w:val="single"/>
        </w:rPr>
        <w:t>鵬豪</w:t>
      </w:r>
      <w:r w:rsidRPr="00896F50">
        <w:rPr>
          <w:rFonts w:ascii="微軟正黑體" w:eastAsia="微軟正黑體" w:hAnsi="微軟正黑體" w:cs="Times New Roman"/>
          <w:color w:val="000000" w:themeColor="text1"/>
          <w:kern w:val="2"/>
          <w:sz w:val="24"/>
          <w:szCs w:val="24"/>
        </w:rPr>
        <w:t>在春節期間參加了國家攝影文化中心舉辦的拍照活動。活動現場排滿了三代同堂的家庭，大家在攝影師的引導下，穿上紅色的喜慶服裝，留下了珍貴的全家福。</w:t>
      </w:r>
      <w:r w:rsidRPr="002A2736">
        <w:rPr>
          <w:rFonts w:ascii="微軟正黑體" w:eastAsia="微軟正黑體" w:hAnsi="微軟正黑體" w:cs="Times New Roman"/>
          <w:color w:val="000000" w:themeColor="text1"/>
          <w:kern w:val="2"/>
          <w:sz w:val="24"/>
          <w:szCs w:val="24"/>
          <w:u w:val="single"/>
        </w:rPr>
        <w:t>鵬豪</w:t>
      </w:r>
      <w:r w:rsidRPr="00896F50">
        <w:rPr>
          <w:rFonts w:ascii="微軟正黑體" w:eastAsia="微軟正黑體" w:hAnsi="微軟正黑體" w:cs="Times New Roman"/>
          <w:color w:val="000000" w:themeColor="text1"/>
          <w:kern w:val="2"/>
          <w:sz w:val="24"/>
          <w:szCs w:val="24"/>
        </w:rPr>
        <w:t>隨後發布了一則限時動態：</w:t>
      </w:r>
      <w:r w:rsidRPr="00896F50">
        <w:rPr>
          <w:rFonts w:ascii="微軟正黑體" w:eastAsia="微軟正黑體" w:hAnsi="微軟正黑體" w:cs="Times New Roman" w:hint="eastAsia"/>
          <w:color w:val="000000" w:themeColor="text1"/>
          <w:kern w:val="2"/>
          <w:sz w:val="24"/>
          <w:szCs w:val="24"/>
        </w:rPr>
        <w:t>文中畫雙底線處顯示出文化的何種特性：</w:t>
      </w:r>
    </w:p>
    <w:p w14:paraId="632C38B0" w14:textId="77777777" w:rsidR="001B1EA8" w:rsidRPr="00896F50" w:rsidRDefault="001B1EA8" w:rsidP="00437E88">
      <w:pPr>
        <w:pStyle w:val="Normal51eee0b8-7adc-4b3b-a16d-e2de8a106ba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napToGrid w:val="0"/>
        <w:spacing w:line="320" w:lineRule="exact"/>
        <w:ind w:left="120" w:rightChars="100" w:right="220" w:hangingChars="50" w:hanging="120"/>
        <w:rPr>
          <w:rFonts w:ascii="微軟正黑體" w:eastAsia="微軟正黑體" w:hAnsi="微軟正黑體"/>
          <w:color w:val="000000" w:themeColor="text1"/>
        </w:rPr>
      </w:pPr>
      <w:r w:rsidRPr="00896F50">
        <w:rPr>
          <w:rFonts w:ascii="微軟正黑體" w:eastAsia="微軟正黑體" w:hAnsi="微軟正黑體" w:hint="eastAsia"/>
          <w:color w:val="000000" w:themeColor="text1"/>
        </w:rPr>
        <w:t>限時動態</w:t>
      </w:r>
      <w:r w:rsidRPr="00896F50">
        <w:rPr>
          <w:rFonts w:ascii="微軟正黑體" w:eastAsia="微軟正黑體" w:hAnsi="微軟正黑體" w:hint="eastAsia"/>
          <w:color w:val="000000" w:themeColor="text1"/>
        </w:rPr>
        <w:sym w:font="Wingdings" w:char="F025"/>
      </w:r>
    </w:p>
    <w:p w14:paraId="19B62584" w14:textId="051092DF" w:rsidR="001B1EA8" w:rsidRPr="00896F50" w:rsidRDefault="001B1EA8" w:rsidP="00437E88">
      <w:pPr>
        <w:pStyle w:val="Normal51eee0b8-7adc-4b3b-a16d-e2de8a106ba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napToGrid w:val="0"/>
        <w:spacing w:line="320" w:lineRule="exact"/>
        <w:ind w:left="120" w:rightChars="100" w:right="220" w:hangingChars="50" w:hanging="120"/>
        <w:rPr>
          <w:rFonts w:ascii="微軟正黑體" w:eastAsia="微軟正黑體" w:hAnsi="微軟正黑體"/>
          <w:color w:val="000000" w:themeColor="text1"/>
          <w:u w:val="double"/>
        </w:rPr>
      </w:pPr>
      <w:r w:rsidRPr="00896F50">
        <w:rPr>
          <w:rFonts w:ascii="微軟正黑體" w:eastAsia="微軟正黑體" w:hAnsi="微軟正黑體" w:hint="eastAsia"/>
          <w:color w:val="000000" w:themeColor="text1"/>
        </w:rPr>
        <w:t xml:space="preserve">　　</w:t>
      </w:r>
      <w:r w:rsidRPr="00896F50">
        <w:rPr>
          <w:rFonts w:ascii="微軟正黑體" w:eastAsia="微軟正黑體" w:hAnsi="微軟正黑體"/>
          <w:color w:val="000000" w:themeColor="text1"/>
        </w:rPr>
        <w:t>「原本以為現在大家手機隨手都能拍，這種到場排隊拍照的活動應該沒什麼人，沒想到現場竟然大排長龍。也許有人感嘆現在的『年味』淡了，過年不再像以前那樣非得放鞭炮或守歲到天明，但那份與家人團圓、吃年夜飯的習慣，似乎早已刻在每個人的骨子裡。</w:t>
      </w:r>
      <w:r w:rsidRPr="00896F50">
        <w:rPr>
          <w:rFonts w:ascii="微軟正黑體" w:eastAsia="微軟正黑體" w:hAnsi="微軟正黑體"/>
          <w:color w:val="000000" w:themeColor="text1"/>
          <w:u w:val="double"/>
        </w:rPr>
        <w:t>每逢除夕，即便國道塞車、火車票難買，這股強大的牽引力依然驅使遊子從各地趕回老家相聚。</w:t>
      </w:r>
    </w:p>
    <w:p w14:paraId="0BE4D09F" w14:textId="1E8FFF78" w:rsidR="001B1EA8" w:rsidRPr="00896F50" w:rsidRDefault="00E75EA5" w:rsidP="007C2C38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</w:t>
      </w:r>
      <w:r w:rsidR="001B1EA8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不同的文化中會出現某些共通點　</w:t>
      </w:r>
      <w:r w:rsidR="003844FF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(B)</w:t>
      </w:r>
      <w:r w:rsidR="001B1EA8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風俗習慣因應生活環境產生差異　</w:t>
      </w:r>
      <w:r w:rsidR="000470F2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(C)</w:t>
      </w:r>
      <w:r w:rsidR="001B1EA8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文化會隨著時代不斷改變和創新　</w:t>
      </w:r>
      <w:r w:rsidR="000470F2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</w:t>
      </w:r>
      <w:r w:rsidR="001B1EA8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文化對相同文化中的人有制約性。</w:t>
      </w:r>
    </w:p>
    <w:p w14:paraId="42671247" w14:textId="77777777" w:rsidR="001B1EA8" w:rsidRPr="00896F50" w:rsidRDefault="001B1EA8" w:rsidP="00E54AB2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6" w:name="Z_6224d01e_48ba_4ca8_8df3_401edca6d512"/>
      <w:r w:rsidRPr="00896F50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南投縣埔里鎮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每 12 年舉行一次的大埔里地區祈安清醮法會，已有百年歷史。在祭典期間，當地許多民眾自發性地茹素（吃素），店家也會配合停止販售葷食。然而，隨社會多元發展，也有民眾認為不應強制非信徒遵守此習慣。關於上述現象所涉及的社會規範，下列敘述何者正確？</w:t>
      </w:r>
    </w:p>
    <w:p w14:paraId="1F32A739" w14:textId="34AC61EF" w:rsidR="001B1EA8" w:rsidRPr="00896F50" w:rsidRDefault="001B1EA8" w:rsidP="005D5D8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(A)此祭典屬於「風俗習慣」與「宗教誡律」對個人行為的影響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(B)民眾自發性茹素，主要是受到法律條文的強制性規定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(C)網友公審賣肉店家的行為，是發揮「倫理道德」的正向功能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(D)社會規範具有固定性，不應隨時代變遷或人權意識而有調整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2358E92C" w14:textId="5F5AAE7F" w:rsidR="0056500A" w:rsidRPr="00896F50" w:rsidRDefault="0056500A" w:rsidP="00AE7309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7" w:name="Z_a6873ecb_643f_4621_ba32_1b319b28814c"/>
      <w:bookmarkEnd w:id="6"/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某國際新聞報導指出：「在 A 國發生強烈地震後，由於部分地區交通中斷且警力支援不足，原有的法律約束力大幅下降。報導稱，災區出現少數民眾闖入商店強行搬走民生物資，甚至發生為了爭奪水源而互相攻擊的事件，民眾對於生命財產安全感到極度憂慮。」根據新聞內容判斷，當地出現的混亂現象，主要是因為該地區的哪一項功能暫時喪失，因而無法發揮維持秩序、解決衝突的作用？</w:t>
      </w:r>
    </w:p>
    <w:p w14:paraId="24F5F3C2" w14:textId="39E1D47B" w:rsidR="0056500A" w:rsidRPr="00896F50" w:rsidRDefault="00E75EA5" w:rsidP="005D5D8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</w:t>
      </w:r>
      <w:r w:rsidR="00223F12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社會規範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="0056500A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(B)</w:t>
      </w:r>
      <w:r w:rsidR="00223F12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社會階層</w:t>
      </w:r>
      <w:r w:rsidR="0056500A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 (C)社會流動 </w:t>
      </w:r>
      <w:r w:rsidR="000470F2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</w:t>
      </w:r>
      <w:r w:rsidR="0056500A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社會組織</w:t>
      </w:r>
      <w:r w:rsidR="005D5D8C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45C9817B" w14:textId="77777777" w:rsidR="005177FC" w:rsidRPr="005177FC" w:rsidRDefault="005177FC" w:rsidP="005177FC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8" w:name="Z_1015042f_9d87_43f3_898d_50596c2bab23"/>
      <w:r w:rsidRPr="005177FC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小芸</w:t>
      </w:r>
      <w:r w:rsidRPr="005177FC">
        <w:rPr>
          <w:rFonts w:ascii="微軟正黑體" w:eastAsia="微軟正黑體" w:hAnsi="微軟正黑體"/>
          <w:color w:val="000000" w:themeColor="text1"/>
          <w:sz w:val="24"/>
          <w:szCs w:val="24"/>
        </w:rPr>
        <w:t>觀看一部描寫</w:t>
      </w:r>
      <w:r w:rsidRPr="005177FC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臺灣</w:t>
      </w:r>
      <w:r w:rsidRPr="005177FC">
        <w:rPr>
          <w:rFonts w:ascii="微軟正黑體" w:eastAsia="微軟正黑體" w:hAnsi="微軟正黑體"/>
          <w:color w:val="000000" w:themeColor="text1"/>
          <w:sz w:val="24"/>
          <w:szCs w:val="24"/>
        </w:rPr>
        <w:t>早期校園的戲劇，劇中學生因在校使用母語（臺語）交談而被記過處分，長輩也提及當時政府推行國語政策，強調語言統一。根據上述情境判斷，下列何者最能解釋劇情中的現象？</w:t>
      </w:r>
    </w:p>
    <w:p w14:paraId="036B85D8" w14:textId="45DA44B4" w:rsidR="00E94F42" w:rsidRPr="00896F50" w:rsidRDefault="005177FC" w:rsidP="00E94F42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5177FC">
        <w:rPr>
          <w:rFonts w:ascii="微軟正黑體" w:eastAsia="微軟正黑體" w:hAnsi="微軟正黑體"/>
          <w:color w:val="000000" w:themeColor="text1"/>
          <w:sz w:val="24"/>
          <w:szCs w:val="24"/>
        </w:rPr>
        <w:t>(A)社會通常鼓勵多元文化並重視文化平等發展 (B)強勢文化透過制度影響，使其他文化受壓抑 (C)文化差異主要源於各地風俗習慣的自然形成 (D)不同文化之間在本質上存在著優劣高低之分</w:t>
      </w:r>
      <w:r w:rsidR="00E94F42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bookmarkEnd w:id="8"/>
    <w:p w14:paraId="742C435B" w14:textId="322098AB" w:rsidR="00592BD2" w:rsidRPr="00896F50" w:rsidRDefault="00592BD2" w:rsidP="00E54AB2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某便利商店在農曆春節期間，特別準備了「紅包袋」供顧客索取；而在伊斯蘭教的開齋節期間，則針對東南亞移工推出特定的節慶食品。這顯示該企業具備何種意識？</w:t>
      </w:r>
    </w:p>
    <w:p w14:paraId="6120E115" w14:textId="426E0AE1" w:rsidR="00592BD2" w:rsidRDefault="00592BD2" w:rsidP="00420679">
      <w:pPr>
        <w:pStyle w:val="ab"/>
        <w:numPr>
          <w:ilvl w:val="0"/>
          <w:numId w:val="38"/>
        </w:numPr>
        <w:spacing w:after="0" w:line="320" w:lineRule="exact"/>
        <w:ind w:leftChars="0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透過單一標準簡化管理程序</w:t>
      </w:r>
      <w:r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(B)消除各文化間器物層面的差異</w:t>
      </w:r>
      <w:r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(C)強制所有族群接受主流價值觀</w:t>
      </w:r>
      <w:r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(D)觀察並回應社會中的多元文化</w:t>
      </w:r>
      <w:r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>。</w:t>
      </w:r>
    </w:p>
    <w:p w14:paraId="72AAAE05" w14:textId="77777777" w:rsidR="00E93D38" w:rsidRPr="00E93D38" w:rsidRDefault="00E93D38" w:rsidP="00E93D38">
      <w:pPr>
        <w:spacing w:after="0" w:line="320" w:lineRule="exact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</w:p>
    <w:p w14:paraId="555B6129" w14:textId="61E48C03" w:rsidR="00CA0D78" w:rsidRPr="00896F50" w:rsidRDefault="00CA0D78" w:rsidP="00E54AB2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lastRenderedPageBreak/>
        <w:t>某沿海城鎮的居民與學生發起了「還給海洋一個清淨」的行動。下表是參與者在活動過程中的對話。請根據內容判斷，哪一位參與者的觀點最能展現「倫理道德」這種社會規範的實踐？</w:t>
      </w:r>
    </w:p>
    <w:tbl>
      <w:tblPr>
        <w:tblW w:w="0" w:type="auto"/>
        <w:tblCellSpacing w:w="15" w:type="dxa"/>
        <w:tblInd w:w="7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8985"/>
      </w:tblGrid>
      <w:tr w:rsidR="00896F50" w:rsidRPr="00896F50" w14:paraId="0C2F6F1C" w14:textId="77777777" w:rsidTr="002202DE">
        <w:trPr>
          <w:tblHeader/>
          <w:tblCellSpacing w:w="15" w:type="dxa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AB5609" w14:textId="77777777" w:rsidR="00CA0D78" w:rsidRPr="00896F50" w:rsidRDefault="00CA0D78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參與者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105F94" w14:textId="77777777" w:rsidR="00CA0D78" w:rsidRPr="00896F50" w:rsidRDefault="00CA0D78" w:rsidP="00437E88">
            <w:pPr>
              <w:spacing w:after="0"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說法內容</w:t>
            </w:r>
          </w:p>
        </w:tc>
      </w:tr>
      <w:tr w:rsidR="00896F50" w:rsidRPr="00896F50" w14:paraId="7EBE0E35" w14:textId="77777777" w:rsidTr="002202DE">
        <w:trPr>
          <w:tblCellSpacing w:w="15" w:type="dxa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C63D72" w14:textId="77777777" w:rsidR="00CA0D78" w:rsidRPr="00896F50" w:rsidRDefault="00CA0D78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小明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3001B3" w14:textId="77777777" w:rsidR="00CA0D78" w:rsidRPr="00896F50" w:rsidRDefault="00CA0D78" w:rsidP="00437E88">
            <w:pPr>
              <w:spacing w:after="0"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「如果不來參加這個淨灘，老師說會依照校規記警告，大家還是趕快來吧！」</w:t>
            </w:r>
          </w:p>
        </w:tc>
      </w:tr>
      <w:tr w:rsidR="00896F50" w:rsidRPr="00896F50" w14:paraId="10DD08B3" w14:textId="77777777" w:rsidTr="002202DE">
        <w:trPr>
          <w:tblCellSpacing w:w="15" w:type="dxa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3413D1" w14:textId="77777777" w:rsidR="00CA0D78" w:rsidRPr="00896F50" w:rsidRDefault="00CA0D78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小華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E92FD6" w14:textId="77777777" w:rsidR="00CA0D78" w:rsidRPr="00896F50" w:rsidRDefault="00CA0D78" w:rsidP="00437E88">
            <w:pPr>
              <w:spacing w:after="0"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「我們家長輩說靠海吃海，如果不定期祭拜海神、清理海邊，會招來厄運。」</w:t>
            </w:r>
          </w:p>
        </w:tc>
      </w:tr>
      <w:tr w:rsidR="00896F50" w:rsidRPr="00896F50" w14:paraId="5F6FE7E2" w14:textId="77777777" w:rsidTr="002202DE">
        <w:trPr>
          <w:tblCellSpacing w:w="15" w:type="dxa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37A58" w14:textId="77777777" w:rsidR="00CA0D78" w:rsidRPr="00896F50" w:rsidRDefault="00CA0D78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小美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9481A" w14:textId="77777777" w:rsidR="00CA0D78" w:rsidRPr="00896F50" w:rsidRDefault="00CA0D78" w:rsidP="00437E88">
            <w:pPr>
              <w:spacing w:after="0"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「這片土地養育了我們，雖然沒有人強迫，但我們有責任自發守護它的環境。」</w:t>
            </w:r>
          </w:p>
        </w:tc>
      </w:tr>
      <w:tr w:rsidR="00896F50" w:rsidRPr="00896F50" w14:paraId="479B49A6" w14:textId="77777777" w:rsidTr="002202DE">
        <w:trPr>
          <w:tblCellSpacing w:w="15" w:type="dxa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1FAC28" w14:textId="77777777" w:rsidR="00CA0D78" w:rsidRPr="00896F50" w:rsidRDefault="00CA0D78" w:rsidP="00437E88">
            <w:pPr>
              <w:spacing w:after="0" w:line="320" w:lineRule="exact"/>
              <w:ind w:left="12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小強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1C5951" w14:textId="77777777" w:rsidR="00CA0D78" w:rsidRPr="00896F50" w:rsidRDefault="00CA0D78" w:rsidP="00437E88">
            <w:pPr>
              <w:spacing w:after="0"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「根據最新的環境保護法規，在沙灘亂丟垃圾會被罰款，所以我以後不敢亂丟了。」</w:t>
            </w:r>
          </w:p>
        </w:tc>
      </w:tr>
    </w:tbl>
    <w:p w14:paraId="2B653B40" w14:textId="6ECB6756" w:rsidR="00CA0D78" w:rsidRPr="00896F50" w:rsidRDefault="00CA0D78" w:rsidP="00437E88">
      <w:pPr>
        <w:spacing w:after="0" w:line="320" w:lineRule="exact"/>
        <w:ind w:left="120" w:hangingChars="50" w:hanging="12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(A)小明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(B)小華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(C)小美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(D)小強</w:t>
      </w:r>
      <w:r w:rsidR="005D5D8C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bookmarkEnd w:id="7"/>
    <w:p w14:paraId="3C672A40" w14:textId="77777777" w:rsidR="00C31B47" w:rsidRPr="00C31B47" w:rsidRDefault="00C31B47" w:rsidP="00C31B47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C31B47">
        <w:rPr>
          <w:rFonts w:ascii="微軟正黑體" w:eastAsia="微軟正黑體" w:hAnsi="微軟正黑體"/>
          <w:color w:val="000000" w:themeColor="text1"/>
          <w:sz w:val="24"/>
          <w:szCs w:val="24"/>
        </w:rPr>
        <w:t>在某些地區，部分民眾深受「邪靈附身」的宗教觀念影響，將無辜孩童視為不祥的「巫童」而加以遺棄或虐待，甚至認為這是解決災厄的必要手段。上述現象最能說明下列哪一種觀點？</w:t>
      </w:r>
    </w:p>
    <w:p w14:paraId="53EB6AA1" w14:textId="77777777" w:rsidR="00A76833" w:rsidRPr="00896F50" w:rsidRDefault="00C31B47" w:rsidP="00C31B47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C31B47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(A)法律規範的強制力始終大於宗教信仰 (B)社會規範與信仰會深刻影響人們的行為 (C)不同的文化慣例並無所謂的是非對錯 </w:t>
      </w:r>
    </w:p>
    <w:p w14:paraId="5CCC9C76" w14:textId="7A5616EA" w:rsidR="00C31B47" w:rsidRPr="00C31B47" w:rsidRDefault="00C31B47" w:rsidP="00C31B47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C31B47">
        <w:rPr>
          <w:rFonts w:ascii="微軟正黑體" w:eastAsia="微軟正黑體" w:hAnsi="微軟正黑體"/>
          <w:color w:val="000000" w:themeColor="text1"/>
          <w:sz w:val="24"/>
          <w:szCs w:val="24"/>
        </w:rPr>
        <w:t>(D)透過理性的公共討論即可消除社會迷信</w:t>
      </w:r>
      <w:r w:rsidR="002A2736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7B503CA1" w14:textId="77777777" w:rsidR="002F4C01" w:rsidRPr="002F4C01" w:rsidRDefault="002F4C01" w:rsidP="002F4C01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9" w:name="Z_201e10db_4f3b_4f2d_9a76_a27dbdf7f5cf"/>
      <w:r w:rsidRPr="002F4C01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傑麟</w:t>
      </w:r>
      <w:r w:rsidRPr="002F4C01">
        <w:rPr>
          <w:rFonts w:ascii="微軟正黑體" w:eastAsia="微軟正黑體" w:hAnsi="微軟正黑體"/>
          <w:color w:val="000000" w:themeColor="text1"/>
          <w:sz w:val="24"/>
          <w:szCs w:val="24"/>
        </w:rPr>
        <w:t>研究發現：</w:t>
      </w:r>
      <w:r w:rsidRPr="002F4C01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美國</w:t>
      </w:r>
      <w:r w:rsidRPr="002F4C01">
        <w:rPr>
          <w:rFonts w:ascii="微軟正黑體" w:eastAsia="微軟正黑體" w:hAnsi="微軟正黑體"/>
          <w:color w:val="000000" w:themeColor="text1"/>
          <w:sz w:val="24"/>
          <w:szCs w:val="24"/>
        </w:rPr>
        <w:t>知名動畫公司每推新片必引發全球熱潮，不僅票房與周邊大賣，各國兒童更競相模仿角色的言行、認同該品牌，並夢想前往其主題樂園。此現象顯示媒體產品對日常生活的深遠影響。根據內容判斷，下列何者最可能是</w:t>
      </w:r>
      <w:r w:rsidRPr="002F4C01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傑麟</w:t>
      </w:r>
      <w:r w:rsidRPr="002F4C01">
        <w:rPr>
          <w:rFonts w:ascii="微軟正黑體" w:eastAsia="微軟正黑體" w:hAnsi="微軟正黑體"/>
          <w:color w:val="000000" w:themeColor="text1"/>
          <w:sz w:val="24"/>
          <w:szCs w:val="24"/>
        </w:rPr>
        <w:t>的探究重點？</w:t>
      </w:r>
    </w:p>
    <w:p w14:paraId="60B10916" w14:textId="77777777" w:rsidR="002F4C01" w:rsidRPr="00896F50" w:rsidRDefault="002F4C01" w:rsidP="005D5D8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2F4C01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(A)文化發展可帶動經濟落後地區的成長 (B)傳統文化在現代社會中逐漸失去功能 (C)家庭教育對兒童價值觀的影響力降低 </w:t>
      </w:r>
    </w:p>
    <w:p w14:paraId="0395A574" w14:textId="02B66DD5" w:rsidR="00CA0D78" w:rsidRPr="00896F50" w:rsidRDefault="002F4C01" w:rsidP="005D5D8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2F4C01">
        <w:rPr>
          <w:rFonts w:ascii="微軟正黑體" w:eastAsia="微軟正黑體" w:hAnsi="微軟正黑體"/>
          <w:color w:val="000000" w:themeColor="text1"/>
          <w:sz w:val="24"/>
          <w:szCs w:val="24"/>
        </w:rPr>
        <w:t>(D)強勢文化透過媒體與產業向全球擴展</w:t>
      </w:r>
      <w:r w:rsidR="005D5D8C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2462735F" w14:textId="77777777" w:rsidR="00354ADC" w:rsidRPr="00896F50" w:rsidRDefault="00354ADC" w:rsidP="00E54AB2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bookmarkStart w:id="10" w:name="Z_3675a20e_3503_418a_9a6a_d6c1e5852ffa"/>
      <w:bookmarkEnd w:id="9"/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在新型冠狀病毒疫情前，民眾感冒時配戴口罩多屬個人衛生習慣與公德心的表現</w:t>
      </w:r>
      <w:r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>。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受新型冠狀病毒疫情影響，政府曾規定民眾出入公共場所必須佩戴口罩，違者將依《傳染病防治法》處以罰鍰。此一轉變將原先屬於個人「公德心」的行為，提升至「強制性」層次。然而，部分外籍勞工或教徒因宗教儀式需求，在特定場合難以完全配合，形成規範間的拉鋸。關於上述現象的分析，下列敘述何者正確？</w:t>
      </w:r>
    </w:p>
    <w:p w14:paraId="74D90974" w14:textId="582AEA4F" w:rsidR="00354ADC" w:rsidRPr="00896F50" w:rsidRDefault="00354ADC" w:rsidP="005D5D8C">
      <w:pPr>
        <w:spacing w:after="0" w:line="320" w:lineRule="exact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(A)佩戴口罩從「倫理道德」層次轉變為「法律」規範，體現了社會變遷的影響</w:t>
      </w:r>
      <w:r w:rsidR="00245C04"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(B)法律是由國家制定並強制執行的，其效力範疇與風俗習慣完全相同</w:t>
      </w:r>
      <w:r w:rsidR="00245C04"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(C)教徒因教義而對防疫措施感到困擾，反映了「風俗習慣」與「法律」的衝突</w:t>
      </w:r>
      <w:r w:rsidR="00245C04"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(D)無論社會環境如何改變，倫理道德與法律的界線始終固定不變</w:t>
      </w:r>
      <w:r w:rsidR="00245C04"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>。</w:t>
      </w:r>
    </w:p>
    <w:p w14:paraId="077E7EB7" w14:textId="11D78F0C" w:rsidR="009F46F7" w:rsidRPr="00896F50" w:rsidRDefault="005A5413" w:rsidP="00E54AB2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11" w:name="Z_61a334f4_e1cb_4b34_90c2_ced06676ee4b"/>
      <w:bookmarkEnd w:id="10"/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小明在公民課筆記上寫下一段文字：「這是一套人與人相處的行為準則，以及判斷善惡是非的標準，對於個人的日常行為有提醒和監督的作用，讓人們能夠自發性地遵守。」若小明想為這段文字配上一張最具代表性的插圖，根據下列圖片中的情境，哪一張最符合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上述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描述？</w:t>
      </w:r>
    </w:p>
    <w:p w14:paraId="6FA29E54" w14:textId="651838CF" w:rsidR="000F41A5" w:rsidRPr="00896F50" w:rsidRDefault="00E75EA5" w:rsidP="00437E88">
      <w:pPr>
        <w:spacing w:after="0" w:line="320" w:lineRule="exact"/>
        <w:ind w:left="120" w:hangingChars="50" w:hanging="12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noProof/>
          <w:color w:val="000000" w:themeColor="text1"/>
          <w:position w:val="-126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166C9855" wp14:editId="56CAB333">
            <wp:simplePos x="0" y="0"/>
            <wp:positionH relativeFrom="column">
              <wp:posOffset>5327650</wp:posOffset>
            </wp:positionH>
            <wp:positionV relativeFrom="paragraph">
              <wp:posOffset>120650</wp:posOffset>
            </wp:positionV>
            <wp:extent cx="1045210" cy="914400"/>
            <wp:effectExtent l="0" t="0" r="2540" b="0"/>
            <wp:wrapTight wrapText="bothSides">
              <wp:wrapPolygon edited="0">
                <wp:start x="0" y="0"/>
                <wp:lineTo x="0" y="21150"/>
                <wp:lineTo x="21259" y="21150"/>
                <wp:lineTo x="21259" y="0"/>
                <wp:lineTo x="0" y="0"/>
              </wp:wrapPolygon>
            </wp:wrapTight>
            <wp:docPr id="1997847679" name="圖片 4" descr="24fW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24fWL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F50">
        <w:rPr>
          <w:rFonts w:ascii="微軟正黑體" w:eastAsia="微軟正黑體" w:hAnsi="微軟正黑體"/>
          <w:noProof/>
          <w:color w:val="000000" w:themeColor="text1"/>
          <w:position w:val="-126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B94617B" wp14:editId="51BBBC65">
            <wp:simplePos x="0" y="0"/>
            <wp:positionH relativeFrom="column">
              <wp:posOffset>3702050</wp:posOffset>
            </wp:positionH>
            <wp:positionV relativeFrom="paragraph">
              <wp:posOffset>120650</wp:posOffset>
            </wp:positionV>
            <wp:extent cx="1045210" cy="914400"/>
            <wp:effectExtent l="0" t="0" r="2540" b="0"/>
            <wp:wrapTight wrapText="bothSides">
              <wp:wrapPolygon edited="0">
                <wp:start x="0" y="0"/>
                <wp:lineTo x="0" y="21150"/>
                <wp:lineTo x="21259" y="21150"/>
                <wp:lineTo x="21259" y="0"/>
                <wp:lineTo x="0" y="0"/>
              </wp:wrapPolygon>
            </wp:wrapTight>
            <wp:docPr id="1615569109" name="圖片 5" descr="2a1L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2a1Ls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F50">
        <w:rPr>
          <w:rFonts w:ascii="微軟正黑體" w:eastAsia="微軟正黑體" w:hAnsi="微軟正黑體"/>
          <w:noProof/>
          <w:color w:val="000000" w:themeColor="text1"/>
          <w:position w:val="-126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CA0456F" wp14:editId="018C95A5">
            <wp:simplePos x="0" y="0"/>
            <wp:positionH relativeFrom="column">
              <wp:posOffset>2044700</wp:posOffset>
            </wp:positionH>
            <wp:positionV relativeFrom="paragraph">
              <wp:posOffset>120650</wp:posOffset>
            </wp:positionV>
            <wp:extent cx="1045210" cy="914400"/>
            <wp:effectExtent l="0" t="0" r="2540" b="0"/>
            <wp:wrapTight wrapText="bothSides">
              <wp:wrapPolygon edited="0">
                <wp:start x="0" y="0"/>
                <wp:lineTo x="0" y="21150"/>
                <wp:lineTo x="21259" y="21150"/>
                <wp:lineTo x="21259" y="0"/>
                <wp:lineTo x="0" y="0"/>
              </wp:wrapPolygon>
            </wp:wrapTight>
            <wp:docPr id="253394880" name="圖片 6" descr="134V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134Vs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F50">
        <w:rPr>
          <w:rFonts w:ascii="微軟正黑體" w:eastAsia="微軟正黑體" w:hAnsi="微軟正黑體"/>
          <w:noProof/>
          <w:color w:val="000000" w:themeColor="text1"/>
          <w:position w:val="-126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2E815FD" wp14:editId="5D4EFF8C">
            <wp:simplePos x="0" y="0"/>
            <wp:positionH relativeFrom="column">
              <wp:posOffset>273050</wp:posOffset>
            </wp:positionH>
            <wp:positionV relativeFrom="paragraph">
              <wp:posOffset>120650</wp:posOffset>
            </wp:positionV>
            <wp:extent cx="1110615" cy="914400"/>
            <wp:effectExtent l="0" t="0" r="0" b="0"/>
            <wp:wrapTight wrapText="bothSides">
              <wp:wrapPolygon edited="0">
                <wp:start x="0" y="0"/>
                <wp:lineTo x="0" y="21150"/>
                <wp:lineTo x="21118" y="21150"/>
                <wp:lineTo x="21118" y="0"/>
                <wp:lineTo x="0" y="0"/>
              </wp:wrapPolygon>
            </wp:wrapTight>
            <wp:docPr id="1577204704" name="圖片 7" descr="1Bb9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1Bb9a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8DF8BC" w14:textId="76468D89" w:rsidR="000F41A5" w:rsidRPr="00896F50" w:rsidRDefault="000F41A5" w:rsidP="00437E88">
      <w:pPr>
        <w:spacing w:after="0" w:line="320" w:lineRule="exact"/>
        <w:ind w:left="120" w:hangingChars="50" w:hanging="120"/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04B47C23" w14:textId="746FAF99" w:rsidR="000F41A5" w:rsidRPr="00896F50" w:rsidRDefault="000F41A5" w:rsidP="00437E88">
      <w:pPr>
        <w:spacing w:after="0" w:line="320" w:lineRule="exact"/>
        <w:ind w:left="120" w:hangingChars="50" w:hanging="120"/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10D1C373" w14:textId="1C5E5660" w:rsidR="000F41A5" w:rsidRPr="00896F50" w:rsidRDefault="000F41A5" w:rsidP="00437E88">
      <w:pPr>
        <w:spacing w:after="0" w:line="320" w:lineRule="exact"/>
        <w:ind w:left="120" w:hangingChars="50" w:hanging="120"/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34D55841" w14:textId="26D3A46F" w:rsidR="009F46F7" w:rsidRPr="00896F50" w:rsidRDefault="009F46F7" w:rsidP="00437E88">
      <w:pPr>
        <w:spacing w:after="0" w:line="320" w:lineRule="exact"/>
        <w:ind w:left="120" w:hangingChars="50" w:hanging="120"/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5F1CB6E4" w14:textId="625C978F" w:rsidR="002B48E9" w:rsidRPr="00896F50" w:rsidRDefault="00E75EA5" w:rsidP="00437E88">
      <w:pPr>
        <w:spacing w:after="0" w:line="320" w:lineRule="exact"/>
        <w:ind w:left="120" w:hangingChars="50" w:hanging="12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</w:t>
      </w:r>
      <w:r w:rsidR="002B48E9" w:rsidRPr="00896F50">
        <w:rPr>
          <w:rFonts w:ascii="微軟正黑體" w:eastAsia="微軟正黑體" w:hAnsi="微軟正黑體" w:hint="eastAsia"/>
          <w:color w:val="000000" w:themeColor="text1"/>
          <w:w w:val="25"/>
          <w:sz w:val="24"/>
          <w:szCs w:val="24"/>
        </w:rPr>
        <w:t xml:space="preserve">　</w:t>
      </w:r>
      <w:r w:rsidR="002B48E9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　</w:t>
      </w:r>
      <w:r w:rsidR="000F41A5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             </w:t>
      </w:r>
      <w:r w:rsidR="003844FF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(B)</w:t>
      </w:r>
      <w:r w:rsidR="002B48E9" w:rsidRPr="00896F50">
        <w:rPr>
          <w:rFonts w:ascii="微軟正黑體" w:eastAsia="微軟正黑體" w:hAnsi="微軟正黑體" w:hint="eastAsia"/>
          <w:color w:val="000000" w:themeColor="text1"/>
          <w:w w:val="25"/>
          <w:sz w:val="24"/>
          <w:szCs w:val="24"/>
        </w:rPr>
        <w:t xml:space="preserve">　</w:t>
      </w:r>
      <w:r w:rsidR="002B48E9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　</w:t>
      </w:r>
      <w:r w:rsidR="000F41A5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                </w:t>
      </w:r>
      <w:r w:rsidR="000470F2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(C)</w:t>
      </w:r>
      <w:r w:rsidR="002B48E9" w:rsidRPr="00896F50">
        <w:rPr>
          <w:rFonts w:ascii="微軟正黑體" w:eastAsia="微軟正黑體" w:hAnsi="微軟正黑體" w:hint="eastAsia"/>
          <w:color w:val="000000" w:themeColor="text1"/>
          <w:w w:val="25"/>
          <w:sz w:val="24"/>
          <w:szCs w:val="24"/>
        </w:rPr>
        <w:t xml:space="preserve">　</w:t>
      </w:r>
      <w:r w:rsidR="002B48E9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　</w:t>
      </w:r>
      <w:r w:rsidR="000F41A5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                </w:t>
      </w:r>
      <w:r w:rsidR="000470F2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</w:t>
      </w:r>
      <w:r w:rsidR="002B48E9" w:rsidRPr="00896F50">
        <w:rPr>
          <w:rFonts w:ascii="微軟正黑體" w:eastAsia="微軟正黑體" w:hAnsi="微軟正黑體" w:hint="eastAsia"/>
          <w:color w:val="000000" w:themeColor="text1"/>
          <w:w w:val="25"/>
          <w:sz w:val="24"/>
          <w:szCs w:val="24"/>
        </w:rPr>
        <w:t xml:space="preserve">　</w:t>
      </w:r>
    </w:p>
    <w:bookmarkEnd w:id="11"/>
    <w:p w14:paraId="28D88EDB" w14:textId="19031B7F" w:rsidR="00566967" w:rsidRPr="00896F50" w:rsidRDefault="00566967" w:rsidP="00566967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566967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丹麥</w:t>
      </w:r>
      <w:r w:rsidRPr="00566967">
        <w:rPr>
          <w:rFonts w:ascii="微軟正黑體" w:eastAsia="微軟正黑體" w:hAnsi="微軟正黑體"/>
          <w:color w:val="000000" w:themeColor="text1"/>
          <w:sz w:val="24"/>
          <w:szCs w:val="24"/>
        </w:rPr>
        <w:t>政府實施「面紗禁令」，規定在公共場合穿戴遮蓋全臉的特定宗教服飾者，將由警察開立罰單，多次違反者最高可處近新臺幣 5 萬元的罰款。支持者認為這有助於辨識身分與公共安全；反對者則質疑，原本基於神靈虔誠或族群慣例的行為，不應受到國家強制性力量的干預。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根據上文判斷，關於</w:t>
      </w:r>
      <w:r w:rsidRPr="002A2736">
        <w:rPr>
          <w:rFonts w:ascii="微軟正黑體" w:eastAsia="微軟正黑體" w:hAnsi="微軟正黑體"/>
          <w:color w:val="000000" w:themeColor="text1"/>
          <w:sz w:val="24"/>
          <w:szCs w:val="24"/>
          <w:u w:val="single"/>
        </w:rPr>
        <w:t>丹麥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政府的「禁令」與原本穿戴面紗的「行為規範」，下列敘述何者正確？</w:t>
      </w:r>
    </w:p>
    <w:p w14:paraId="16ED2A8C" w14:textId="5E4A57D4" w:rsidR="00566967" w:rsidRPr="00566967" w:rsidRDefault="00566967" w:rsidP="00566967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566967">
        <w:rPr>
          <w:rFonts w:ascii="微軟正黑體" w:eastAsia="微軟正黑體" w:hAnsi="微軟正黑體"/>
          <w:color w:val="000000" w:themeColor="text1"/>
          <w:sz w:val="24"/>
          <w:szCs w:val="24"/>
        </w:rPr>
        <w:t>(A) 前者（禁令）具備明確的外在強制力，後者（面紗）則多依賴內在信仰 (B) 前者（禁令）主要依賴內心良知約束，後者（面紗）則由國家公權力執行 (C)兩者皆屬於「風俗習慣」，是社會成員經過長期累積後所形成的共同模式 (D)此案例反映出當法律與宗教產生衝突時，後者的約束力必然高於前者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37F6FCAE" w14:textId="1321A923" w:rsidR="001C55A6" w:rsidRPr="00896F50" w:rsidRDefault="001C55A6" w:rsidP="00437E88">
      <w:pPr>
        <w:spacing w:afterLines="50" w:after="180" w:line="320" w:lineRule="exact"/>
        <w:ind w:left="120" w:hangingChars="50" w:hanging="120"/>
        <w:outlineLvl w:val="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二、 題組（</w:t>
      </w:r>
      <w:r w:rsidR="00657963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每題2.5分，共</w:t>
      </w:r>
      <w:r w:rsidR="00420679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2</w:t>
      </w:r>
      <w:r w:rsidR="00657963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5分</w:t>
      </w: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）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3120"/>
      </w:tblGrid>
      <w:tr w:rsidR="00896F50" w:rsidRPr="00896F50" w14:paraId="2B896737" w14:textId="77777777" w:rsidTr="00145661">
        <w:tc>
          <w:tcPr>
            <w:tcW w:w="13120" w:type="dxa"/>
          </w:tcPr>
          <w:p w14:paraId="79CCF6C8" w14:textId="643A9E42" w:rsidR="00145661" w:rsidRPr="00896F50" w:rsidRDefault="001C55A6" w:rsidP="00437E88">
            <w:pPr>
              <w:pStyle w:val="Normal51eee0b8-7adc-4b3b-a16d-e2de8a106bab"/>
              <w:snapToGrid w:val="0"/>
              <w:spacing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</w:rPr>
              <w:t xml:space="preserve"> </w:t>
            </w:r>
            <w:r w:rsidR="00145661" w:rsidRPr="00896F50">
              <w:rPr>
                <w:rFonts w:ascii="微軟正黑體" w:eastAsia="微軟正黑體" w:hAnsi="微軟正黑體"/>
                <w:color w:val="000000" w:themeColor="text1"/>
              </w:rPr>
              <w:t>高齡化社會已是全球共同面臨的課題。長者是社會的重要資產，為了感謝他們的付出，許多國家都訂有特定節日。在日本，每年九月的第三個星期一為「敬老節」，這一天是法定的公眾假期。許多家庭會選擇在此時團聚，陪伴長輩用餐或贈送禮物，新聞媒體也常報導各地的百歲人瑞慶祝活動，社會大眾普遍認為照顧與關懷長輩是應盡的社會責任。</w:t>
            </w:r>
          </w:p>
          <w:p w14:paraId="472441BB" w14:textId="77777777" w:rsidR="00145661" w:rsidRPr="00896F50" w:rsidRDefault="00145661" w:rsidP="00437E88">
            <w:pPr>
              <w:pStyle w:val="Normal51eee0b8-7adc-4b3b-a16d-e2de8a106bab"/>
              <w:snapToGrid w:val="0"/>
              <w:spacing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</w:rPr>
              <w:t>相較之下，臺灣則有農曆九月初九的「重陽節」。雖然目前並非法定假日，但各級政府會發放敬老禮金，並舉辦表揚長青楷模的活動。在傳統習俗上，民眾會登高、賞菊、喝菊花酒，或是進行祭祖儀式，展現「慎終追遠」的價值觀。</w:t>
            </w:r>
          </w:p>
          <w:p w14:paraId="154FA569" w14:textId="26136650" w:rsidR="00145661" w:rsidRPr="00896F50" w:rsidRDefault="00145661" w:rsidP="00437E88">
            <w:pPr>
              <w:pStyle w:val="Normal51eee0b8-7adc-4b3b-a16d-e2de8a106bab"/>
              <w:snapToGrid w:val="0"/>
              <w:spacing w:line="320" w:lineRule="exact"/>
              <w:ind w:left="120" w:hangingChars="50" w:hanging="120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</w:rPr>
              <w:t>近年來，隨著數位科技普及，這些傳統節日的慶祝方式也產生變化。例如：以前需要親自登門拜訪，現在許多年輕人會透過社交媒體製作精美的數位卡片或錄製短影音，即時傳達對家中長輩的祝福。不論是在日本還是臺灣，這些節慶活動都反映了人類社會對於「敬老尊賢」的共通追求，但也因為各自的歷史背景與地理環境，發展出截然不同的表現方式。</w:t>
            </w:r>
          </w:p>
        </w:tc>
      </w:tr>
    </w:tbl>
    <w:p w14:paraId="2BE4161E" w14:textId="572491B3" w:rsidR="00145661" w:rsidRPr="00896F50" w:rsidRDefault="00145661" w:rsidP="00181701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根據文本內容判斷，關於日本「敬老節」與臺灣「重陽節」的描述，最能體現文化的哪一項特性？</w:t>
      </w:r>
    </w:p>
    <w:p w14:paraId="6199863F" w14:textId="659C420D" w:rsidR="00145661" w:rsidRPr="00896F50" w:rsidRDefault="00145661" w:rsidP="005D5D8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(A)不同地區的群體為了適應當地的環境，會發展出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相同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的生活習俗 (B)雖然各國慶祝的方式不同，但背後都存在著照顧長輩這類相近的觀念 (C)社會中的每個人都會受到文化影響，進而產生完全一模一樣的慶祝行為 (D)文化會隨著時代的演進不斷調整，並加入新的元素來取代舊有的傳統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503422F5" w14:textId="246A557B" w:rsidR="001512E7" w:rsidRPr="00896F50" w:rsidRDefault="001512E7" w:rsidP="00181701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文本中提到「透過社交媒體傳達祝福」的轉變，下列關於此現象的敘述何者最為正確？</w:t>
      </w:r>
    </w:p>
    <w:p w14:paraId="5C7D218F" w14:textId="162FCD39" w:rsidR="001512E7" w:rsidRPr="00896F50" w:rsidRDefault="001512E7" w:rsidP="005D5D8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(A)這種創新行為若能被多數人認同，將會逐漸演變成主流文化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(B)科技進步會帶動生活方式改變，使文化內涵隨時代累積發展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(C)數位祝福的普及是為了消弭文化位階，讓不同群體地位平等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(D)新型慶祝方式的出現，代表傳統習俗的制約力量已完全消失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477D5C2A" w14:textId="2030FD1B" w:rsidR="001512E7" w:rsidRPr="00896F50" w:rsidRDefault="001512E7" w:rsidP="00181701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lastRenderedPageBreak/>
        <w:t>下表是某研究機構針對臺、日兩國「敬老節慶慶祝方式」的統計圖表描述。根據文本內容與下表資訊判斷，下列推論何者最合理？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972"/>
        <w:gridCol w:w="2185"/>
      </w:tblGrid>
      <w:tr w:rsidR="00896F50" w:rsidRPr="00896F50" w14:paraId="668D38BD" w14:textId="77777777" w:rsidTr="001D704E">
        <w:trPr>
          <w:tblHeader/>
          <w:tblCellSpacing w:w="15" w:type="dxa"/>
          <w:jc w:val="center"/>
        </w:trPr>
        <w:tc>
          <w:tcPr>
            <w:tcW w:w="2172" w:type="dxa"/>
            <w:vAlign w:val="center"/>
            <w:hideMark/>
          </w:tcPr>
          <w:p w14:paraId="2F45A2B5" w14:textId="77777777" w:rsidR="001512E7" w:rsidRPr="00896F50" w:rsidRDefault="001512E7" w:rsidP="00437E88">
            <w:pPr>
              <w:spacing w:after="0" w:line="320" w:lineRule="exact"/>
              <w:ind w:leftChars="-32" w:left="5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慶祝方式</w:t>
            </w:r>
          </w:p>
        </w:tc>
        <w:tc>
          <w:tcPr>
            <w:tcW w:w="0" w:type="auto"/>
            <w:vAlign w:val="center"/>
            <w:hideMark/>
          </w:tcPr>
          <w:p w14:paraId="1D7FBF5D" w14:textId="77777777" w:rsidR="001512E7" w:rsidRPr="00896F50" w:rsidRDefault="001512E7" w:rsidP="00437E88">
            <w:pPr>
              <w:spacing w:after="0" w:line="320" w:lineRule="exact"/>
              <w:ind w:leftChars="-1" w:left="118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日本 (調查比例)</w:t>
            </w:r>
          </w:p>
        </w:tc>
        <w:tc>
          <w:tcPr>
            <w:tcW w:w="2140" w:type="dxa"/>
            <w:vAlign w:val="center"/>
            <w:hideMark/>
          </w:tcPr>
          <w:p w14:paraId="48DD22CF" w14:textId="77777777" w:rsidR="001512E7" w:rsidRPr="00896F50" w:rsidRDefault="001512E7" w:rsidP="00437E88">
            <w:pPr>
              <w:spacing w:after="0" w:line="320" w:lineRule="exact"/>
              <w:ind w:leftChars="-59" w:left="-1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臺灣 (調查比例)</w:t>
            </w:r>
          </w:p>
        </w:tc>
      </w:tr>
      <w:tr w:rsidR="00896F50" w:rsidRPr="00896F50" w14:paraId="274F8863" w14:textId="77777777" w:rsidTr="001D704E">
        <w:trPr>
          <w:tblCellSpacing w:w="15" w:type="dxa"/>
          <w:jc w:val="center"/>
        </w:trPr>
        <w:tc>
          <w:tcPr>
            <w:tcW w:w="2172" w:type="dxa"/>
            <w:vAlign w:val="center"/>
            <w:hideMark/>
          </w:tcPr>
          <w:p w14:paraId="52C686D2" w14:textId="77777777" w:rsidR="001512E7" w:rsidRPr="00896F50" w:rsidRDefault="001512E7" w:rsidP="00437E88">
            <w:pPr>
              <w:spacing w:after="0" w:line="320" w:lineRule="exact"/>
              <w:ind w:leftChars="-32" w:left="5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家庭團聚用餐</w:t>
            </w:r>
          </w:p>
        </w:tc>
        <w:tc>
          <w:tcPr>
            <w:tcW w:w="0" w:type="auto"/>
            <w:vAlign w:val="center"/>
            <w:hideMark/>
          </w:tcPr>
          <w:p w14:paraId="252F102A" w14:textId="77777777" w:rsidR="001512E7" w:rsidRPr="00896F50" w:rsidRDefault="001512E7" w:rsidP="00437E88">
            <w:pPr>
              <w:spacing w:after="0"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85%</w:t>
            </w:r>
          </w:p>
        </w:tc>
        <w:tc>
          <w:tcPr>
            <w:tcW w:w="2140" w:type="dxa"/>
            <w:vAlign w:val="center"/>
            <w:hideMark/>
          </w:tcPr>
          <w:p w14:paraId="198BE7FD" w14:textId="77777777" w:rsidR="001512E7" w:rsidRPr="00896F50" w:rsidRDefault="001512E7" w:rsidP="00437E88">
            <w:pPr>
              <w:spacing w:after="0"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70%</w:t>
            </w:r>
          </w:p>
        </w:tc>
      </w:tr>
      <w:tr w:rsidR="00896F50" w:rsidRPr="00896F50" w14:paraId="3E027C86" w14:textId="77777777" w:rsidTr="001D704E">
        <w:trPr>
          <w:tblCellSpacing w:w="15" w:type="dxa"/>
          <w:jc w:val="center"/>
        </w:trPr>
        <w:tc>
          <w:tcPr>
            <w:tcW w:w="2172" w:type="dxa"/>
            <w:vAlign w:val="center"/>
            <w:hideMark/>
          </w:tcPr>
          <w:p w14:paraId="31300FA3" w14:textId="77777777" w:rsidR="001512E7" w:rsidRPr="00896F50" w:rsidRDefault="001512E7" w:rsidP="00437E88">
            <w:pPr>
              <w:spacing w:after="0" w:line="320" w:lineRule="exact"/>
              <w:ind w:leftChars="-32" w:left="5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祭祀祖先活動</w:t>
            </w:r>
          </w:p>
        </w:tc>
        <w:tc>
          <w:tcPr>
            <w:tcW w:w="0" w:type="auto"/>
            <w:vAlign w:val="center"/>
            <w:hideMark/>
          </w:tcPr>
          <w:p w14:paraId="1BD4B99B" w14:textId="77777777" w:rsidR="001512E7" w:rsidRPr="00896F50" w:rsidRDefault="001512E7" w:rsidP="00437E88">
            <w:pPr>
              <w:spacing w:after="0"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10%</w:t>
            </w:r>
          </w:p>
        </w:tc>
        <w:tc>
          <w:tcPr>
            <w:tcW w:w="2140" w:type="dxa"/>
            <w:vAlign w:val="center"/>
            <w:hideMark/>
          </w:tcPr>
          <w:p w14:paraId="4AE13D89" w14:textId="77777777" w:rsidR="001512E7" w:rsidRPr="00896F50" w:rsidRDefault="001512E7" w:rsidP="00437E88">
            <w:pPr>
              <w:spacing w:after="0"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65%</w:t>
            </w:r>
          </w:p>
        </w:tc>
      </w:tr>
      <w:tr w:rsidR="00896F50" w:rsidRPr="00896F50" w14:paraId="298E1E27" w14:textId="77777777" w:rsidTr="001D704E">
        <w:trPr>
          <w:tblCellSpacing w:w="15" w:type="dxa"/>
          <w:jc w:val="center"/>
        </w:trPr>
        <w:tc>
          <w:tcPr>
            <w:tcW w:w="2172" w:type="dxa"/>
            <w:vAlign w:val="center"/>
            <w:hideMark/>
          </w:tcPr>
          <w:p w14:paraId="006FECA9" w14:textId="77777777" w:rsidR="001512E7" w:rsidRPr="00896F50" w:rsidRDefault="001512E7" w:rsidP="00437E88">
            <w:pPr>
              <w:spacing w:after="0" w:line="320" w:lineRule="exact"/>
              <w:ind w:leftChars="-32" w:left="50" w:hangingChars="50" w:hanging="12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公共設施優待</w:t>
            </w:r>
          </w:p>
        </w:tc>
        <w:tc>
          <w:tcPr>
            <w:tcW w:w="0" w:type="auto"/>
            <w:vAlign w:val="center"/>
            <w:hideMark/>
          </w:tcPr>
          <w:p w14:paraId="60D6C9E9" w14:textId="77777777" w:rsidR="001512E7" w:rsidRPr="00896F50" w:rsidRDefault="001512E7" w:rsidP="00437E88">
            <w:pPr>
              <w:spacing w:after="0"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95%</w:t>
            </w:r>
          </w:p>
        </w:tc>
        <w:tc>
          <w:tcPr>
            <w:tcW w:w="2140" w:type="dxa"/>
            <w:vAlign w:val="center"/>
            <w:hideMark/>
          </w:tcPr>
          <w:p w14:paraId="2B0CEA88" w14:textId="77777777" w:rsidR="001512E7" w:rsidRPr="00896F50" w:rsidRDefault="001512E7" w:rsidP="00437E88">
            <w:pPr>
              <w:spacing w:after="0"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85%</w:t>
            </w:r>
          </w:p>
        </w:tc>
      </w:tr>
    </w:tbl>
    <w:p w14:paraId="4133E9AD" w14:textId="4F4A34F9" w:rsidR="001512E7" w:rsidRPr="00896F50" w:rsidRDefault="001512E7" w:rsidP="005D5D8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(A)日本人較重視團聚，反映出其文化較具優越性與高位階 (B)臺灣祭祖比例較高，顯示其文化特性較日本更具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普遍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性 </w:t>
      </w:r>
    </w:p>
    <w:p w14:paraId="270FF283" w14:textId="72B11CF6" w:rsidR="001512E7" w:rsidRPr="00896F50" w:rsidRDefault="001512E7" w:rsidP="00437E88">
      <w:pPr>
        <w:spacing w:after="0" w:line="320" w:lineRule="exact"/>
        <w:ind w:left="120" w:hangingChars="50" w:hanging="12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(C)兩國慶祝方式的差異，說明了文化具有獨特的發展脈絡 </w:t>
      </w:r>
      <w:r w:rsidR="000470F2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兩國對長者皆有優待，證明全球社會已達成單一文化觀</w:t>
      </w:r>
      <w:r w:rsidR="005D5D8C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2280"/>
      </w:tblGrid>
      <w:tr w:rsidR="00896F50" w:rsidRPr="00896F50" w14:paraId="62D5CFED" w14:textId="77777777" w:rsidTr="000E6CE7">
        <w:tc>
          <w:tcPr>
            <w:tcW w:w="12280" w:type="dxa"/>
          </w:tcPr>
          <w:p w14:paraId="2A0F078F" w14:textId="77777777" w:rsidR="00CA0D78" w:rsidRPr="00896F50" w:rsidRDefault="00CA0D78" w:rsidP="00437E88">
            <w:pPr>
              <w:pStyle w:val="Normal51eee0b8-7adc-4b3b-a16d-e2de8a106bab"/>
              <w:tabs>
                <w:tab w:val="left" w:pos="893"/>
              </w:tabs>
              <w:snapToGrid w:val="0"/>
              <w:spacing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u w:val="single"/>
              </w:rPr>
              <w:t>泓儒</w:t>
            </w:r>
            <w:r w:rsidRPr="00896F50">
              <w:rPr>
                <w:rFonts w:ascii="微軟正黑體" w:eastAsia="微軟正黑體" w:hAnsi="微軟正黑體"/>
                <w:color w:val="000000" w:themeColor="text1"/>
              </w:rPr>
              <w:t>在雜誌上看到一段關於</w:t>
            </w:r>
            <w:r w:rsidRPr="00896F50">
              <w:rPr>
                <w:rFonts w:ascii="微軟正黑體" w:eastAsia="微軟正黑體" w:hAnsi="微軟正黑體"/>
                <w:color w:val="000000" w:themeColor="text1"/>
                <w:u w:val="single"/>
              </w:rPr>
              <w:t>臺灣</w:t>
            </w:r>
            <w:r w:rsidRPr="00896F50">
              <w:rPr>
                <w:rFonts w:ascii="微軟正黑體" w:eastAsia="微軟正黑體" w:hAnsi="微軟正黑體"/>
                <w:color w:val="000000" w:themeColor="text1"/>
              </w:rPr>
              <w:t>社會變遷的紀實：「</w:t>
            </w:r>
            <w:r w:rsidRPr="00896F50">
              <w:rPr>
                <w:rFonts w:ascii="微軟正黑體" w:eastAsia="微軟正黑體" w:hAnsi="微軟正黑體"/>
                <w:color w:val="000000" w:themeColor="text1"/>
                <w:u w:val="single"/>
              </w:rPr>
              <w:t>臺灣</w:t>
            </w:r>
            <w:r w:rsidRPr="00896F50">
              <w:rPr>
                <w:rFonts w:ascii="微軟正黑體" w:eastAsia="微軟正黑體" w:hAnsi="微軟正黑體"/>
                <w:color w:val="000000" w:themeColor="text1"/>
              </w:rPr>
              <w:t>是一個擁有多元族群的地方，不同的生活背景交織出豐富的樣貌。然而，回顧過去的政策發展，曾有段時間政府為了管理便利，強力推行單一語言教育。在這樣的環境下，該語言所承載的習慣與價值觀逐漸成為社會的判斷基準。</w:t>
            </w:r>
          </w:p>
          <w:p w14:paraId="1DA1CA2D" w14:textId="77777777" w:rsidR="00CA0D78" w:rsidRPr="00896F50" w:rsidRDefault="00CA0D78" w:rsidP="00437E88">
            <w:pPr>
              <w:pStyle w:val="Normal51eee0b8-7adc-4b3b-a16d-e2de8a106bab"/>
              <w:tabs>
                <w:tab w:val="left" w:pos="893"/>
              </w:tabs>
              <w:snapToGrid w:val="0"/>
              <w:spacing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</w:rPr>
              <w:t>在這種單一基準的長期影響下，其他族群的獨特生活方式常被貼上負面標籤。例如：某族群為了節省資源而養成的節儉習慣，常被其他群體戲稱為『吝嗇』；而部分族群與自然共生的傳統採集或狩獵規範，則被誤解為『不文明』。更嚴重的是，當人們習慣以自己的生活經驗去評價他人時，往往會產生不對等的地位感，導致特定群體的成員在日常生活中面臨被醜化或被排擠的困境。」</w:t>
            </w:r>
          </w:p>
        </w:tc>
      </w:tr>
    </w:tbl>
    <w:p w14:paraId="3F969E0D" w14:textId="77777777" w:rsidR="00CA0D78" w:rsidRPr="00896F50" w:rsidRDefault="00CA0D78" w:rsidP="00181701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根據內容，此文章的標題最可能是下列何者？　</w:t>
      </w:r>
    </w:p>
    <w:p w14:paraId="213FEC2E" w14:textId="0D3BB5C0" w:rsidR="00CA0D78" w:rsidRPr="00896F50" w:rsidRDefault="00E75EA5" w:rsidP="005D5D8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</w:t>
      </w:r>
      <w:r w:rsidR="00CA0D78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殖民政府對在地經濟的剝削　</w:t>
      </w:r>
      <w:r w:rsidR="003844FF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(B)</w:t>
      </w:r>
      <w:r w:rsidR="00CA0D78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傳統道德規範不符時代需要</w:t>
      </w:r>
      <w:r w:rsidR="005D5D8C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="000470F2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(C)</w:t>
      </w:r>
      <w:r w:rsidR="00CA0D78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貧富不均引發社會動盪混亂　</w:t>
      </w:r>
      <w:r w:rsidR="000470F2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</w:t>
      </w:r>
      <w:r w:rsidR="00CA0D78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文化位階造成文化不平等現象。</w:t>
      </w:r>
    </w:p>
    <w:p w14:paraId="3F381FD2" w14:textId="77777777" w:rsidR="00CA0D78" w:rsidRPr="00896F50" w:rsidRDefault="00CA0D78" w:rsidP="00181701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文中提到將原住民族的狩獵規範視為「野蠻行為」，這種評斷方式最可能反映出下列哪一種心理現象？ </w:t>
      </w:r>
    </w:p>
    <w:p w14:paraId="02426110" w14:textId="721C7ED2" w:rsidR="00CA0D78" w:rsidRPr="00896F50" w:rsidRDefault="00CA0D78" w:rsidP="005D5D8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(A)認為每個文化都有其獨特的價值，應從該族群的角度去理解行為意義 (B)意識到強勢文化正逐漸消失，因此產生保護弱勢族群傳統習俗的責任 (C)以自身文化的價值觀作為唯一的尺標，去衡量並貶低與自己不同的群體 </w:t>
      </w:r>
      <w:r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(</w:t>
      </w: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D)發現不同文化之間雖有差異，但仍能透過溝通與協商達成社會的共識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47926559" w14:textId="77777777" w:rsidR="00CA0D78" w:rsidRPr="00896F50" w:rsidRDefault="00CA0D78" w:rsidP="00181701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針對文本中提到的社會現象，若要落實 關於「尊重多元文化」的精神，下列哪一項做法最能改善文中提到的困境？ </w:t>
      </w:r>
    </w:p>
    <w:p w14:paraId="407E9CB7" w14:textId="4FFA25BE" w:rsidR="00CA0D78" w:rsidRPr="00896F50" w:rsidRDefault="005D5D8C" w:rsidP="005D5D8C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(A)</w:t>
      </w:r>
      <w:r w:rsidR="005D51FE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鼓勵社會大眾重新認識各族群的歷史脈絡，反思心中既存的評價標準</w:t>
      </w:r>
      <w:r w:rsidR="003844FF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="00CA0D78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(B)建立一套更嚴格的法律規範，強制要求大眾只能認同政府推廣的文化 (C)</w:t>
      </w:r>
      <w:r w:rsidR="005D51FE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規定所有族群必須放棄原有習俗，全面採納社會上最普及的生活方式</w:t>
      </w:r>
      <w:r w:rsidR="005D51FE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 xml:space="preserve"> </w:t>
      </w:r>
      <w:r w:rsidR="00CA0D78" w:rsidRPr="00896F50">
        <w:rPr>
          <w:rFonts w:ascii="微軟正黑體" w:eastAsia="微軟正黑體" w:hAnsi="微軟正黑體"/>
          <w:color w:val="000000" w:themeColor="text1"/>
          <w:sz w:val="24"/>
          <w:szCs w:val="24"/>
        </w:rPr>
        <w:t>(D)透過媒體宣導將所有文化內容統一化，消除社會中因差異產生的誤會</w:t>
      </w:r>
      <w:r w:rsidR="00245C04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3120"/>
      </w:tblGrid>
      <w:tr w:rsidR="00896F50" w:rsidRPr="00896F50" w14:paraId="7057BD62" w14:textId="77777777" w:rsidTr="002202DE">
        <w:tc>
          <w:tcPr>
            <w:tcW w:w="13120" w:type="dxa"/>
          </w:tcPr>
          <w:p w14:paraId="21EAF03D" w14:textId="77777777" w:rsidR="00263242" w:rsidRPr="00896F50" w:rsidRDefault="0094282D" w:rsidP="00437E88">
            <w:pPr>
              <w:spacing w:line="320" w:lineRule="exact"/>
              <w:ind w:left="120" w:hangingChars="50" w:hanging="120"/>
              <w:rPr>
                <w:rFonts w:ascii="微軟正黑體" w:eastAsia="微軟正黑體" w:hAnsi="微軟正黑體" w:cs="新細明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cs="新細明體"/>
                <w:color w:val="000000" w:themeColor="text1"/>
                <w:sz w:val="24"/>
                <w:szCs w:val="24"/>
              </w:rPr>
              <w:t xml:space="preserve">【和諧社區的頂樓爭端】 </w:t>
            </w:r>
          </w:p>
          <w:p w14:paraId="413383E5" w14:textId="0FCC0F15" w:rsidR="0094282D" w:rsidRPr="00896F50" w:rsidRDefault="0094282D" w:rsidP="00420679">
            <w:pPr>
              <w:spacing w:line="320" w:lineRule="exact"/>
              <w:ind w:left="120" w:hangingChars="50" w:hanging="120"/>
              <w:rPr>
                <w:rFonts w:ascii="微軟正黑體" w:eastAsia="微軟正黑體" w:hAnsi="微軟正黑體" w:cs="新細明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 w:cs="新細明體"/>
                <w:color w:val="000000" w:themeColor="text1"/>
                <w:sz w:val="24"/>
                <w:szCs w:val="24"/>
              </w:rPr>
              <w:t>「和諧社區」的頂樓原本是空曠的平臺，去年管委會決定將其改造為「共享花園」，開放給全體住戶使用。剛開始，大家都很享受這塊綠地，但隨著使用人數增加，問題也接踵而來：熱愛園藝的王先生種植了高大的果樹，擋住了其他住戶看風景的視線；愛跳舞的李小姐在清晨播放大分貝音響練舞，吵醒了想要在頂樓安靜閱讀的學生；還有住戶將園藝工具隨手亂丟，導致老人家散步時差點絆倒。面對混亂，社區召開了公聽會，住戶們在爭論中發現：每個人都想行使自己的權利，卻在無意間傷害了別人的需求。最後，大家共同草擬了一份「頂樓空間互動指南」，明確劃分了「植栽高度限制區」、「靜謐閱讀區」以及「活動器材歸位區」，並規定早上 8 點前禁止播放擴音設備。新規定實施後，王先生修剪了樹木，李小姐改戴耳機練舞，工具也被收進儲藏櫃。雖然每個人在頂樓的行為受到了一定的約束，但意外的是，大家反而更願意上樓走動，原本緊張的鄰里關係也逐漸緩和下來。</w:t>
            </w:r>
          </w:p>
        </w:tc>
      </w:tr>
    </w:tbl>
    <w:p w14:paraId="71094698" w14:textId="77777777" w:rsidR="0094282D" w:rsidRPr="00896F50" w:rsidRDefault="0094282D" w:rsidP="00181701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 xml:space="preserve">根據文本內容判斷，社區制定「頂樓空間互動指南」的最主要目的為何？ </w:t>
      </w:r>
    </w:p>
    <w:p w14:paraId="200AAC1B" w14:textId="27EBAEB9" w:rsidR="0094282D" w:rsidRPr="00896F50" w:rsidRDefault="0094282D" w:rsidP="005D5D8C">
      <w:pPr>
        <w:spacing w:after="0" w:line="320" w:lineRule="exact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(A)限制特定住戶的興趣發展，以確保管委會的權威地位 (B)透過對行為的適度約束，轉化衝突並建立可預期的秩序 (C)消除所有住戶的個別差異，讓大家的行為變得完全一致 (D)藉由強制的法律制裁，將原本不守規矩的住戶逐出社區</w:t>
      </w:r>
      <w:r w:rsidR="005D5D8C"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>。</w:t>
      </w:r>
    </w:p>
    <w:p w14:paraId="547941A7" w14:textId="77777777" w:rsidR="0094282D" w:rsidRPr="00896F50" w:rsidRDefault="0094282D" w:rsidP="00181701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 xml:space="preserve">文中提到「原本緊張的鄰里關係逐漸緩和」，這反映了這份「約定」在群體生活中扮演了什麼樣的角色？ </w:t>
      </w:r>
    </w:p>
    <w:p w14:paraId="772F96BB" w14:textId="741A333D" w:rsidR="0094282D" w:rsidRPr="00896F50" w:rsidRDefault="00181701" w:rsidP="00181701">
      <w:pPr>
        <w:spacing w:after="0" w:line="320" w:lineRule="exact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(A)</w:t>
      </w:r>
      <w:r w:rsidR="008A7EFB"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讓原本存在差異的文化背景，在規範下能迅速融合為單一文化</w:t>
      </w:r>
      <w:r w:rsidR="0094282D"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 xml:space="preserve"> (B)確保多數人可以隨意決定少數人的生活方式，以達成和諧 (C)證明只要透過口頭承諾，不需要任何具體規範就能維持安全 (D)</w:t>
      </w:r>
      <w:r w:rsidR="008A7EFB" w:rsidRPr="00896F50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提供明確的互動準則，降低因行為不可預測而產生的摩擦</w:t>
      </w:r>
      <w:r w:rsidR="008A7EFB"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>。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3120"/>
      </w:tblGrid>
      <w:tr w:rsidR="00896F50" w:rsidRPr="00896F50" w14:paraId="001D582A" w14:textId="77777777" w:rsidTr="00F72962">
        <w:tc>
          <w:tcPr>
            <w:tcW w:w="13120" w:type="dxa"/>
          </w:tcPr>
          <w:p w14:paraId="326DE2F4" w14:textId="77777777" w:rsidR="00181701" w:rsidRPr="00896F50" w:rsidRDefault="00181701" w:rsidP="00F72962">
            <w:pPr>
              <w:spacing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 xml:space="preserve">【新北市的新住民語言浪潮】 </w:t>
            </w:r>
          </w:p>
          <w:p w14:paraId="3683FA12" w14:textId="62B91EB3" w:rsidR="00181701" w:rsidRPr="00896F50" w:rsidRDefault="00420679" w:rsidP="00F72962">
            <w:pPr>
              <w:spacing w:line="320" w:lineRule="exact"/>
              <w:ind w:left="120" w:hangingChars="50" w:hanging="12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96F5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新北市國中小開設越南、印尼等七國新住民語文課程，不僅教授語言，更融入東南亞飲食、節慶與傳統服飾。統計發現，選修學生中不乏非新住民家庭成員。例如在印尼母親節前夕，老師帶領學生換上印尼傳統服飾，並用印尼語親筆寫下感謝卡，讓學生透過不同語言與儀式，將祝福傳遞給長輩。</w:t>
            </w:r>
          </w:p>
        </w:tc>
      </w:tr>
    </w:tbl>
    <w:p w14:paraId="56CC4BE8" w14:textId="77777777" w:rsidR="00924CA7" w:rsidRPr="00896F50" w:rsidRDefault="00924CA7" w:rsidP="00924CA7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924CA7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 xml:space="preserve">根據上文分析，新北市政府開設多國語文課程的主要目的為何？ </w:t>
      </w:r>
    </w:p>
    <w:p w14:paraId="5290C046" w14:textId="51FB898E" w:rsidR="00181701" w:rsidRPr="00896F50" w:rsidRDefault="00924CA7" w:rsidP="00181701">
      <w:pPr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 w:rsidRPr="00924CA7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(A)強制所有族群使用單一標準溝通，以維持社會穩定 (B)</w:t>
      </w:r>
      <w:r w:rsidR="00025337" w:rsidRPr="00924CA7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藉由推廣國外習俗來取代本土文化，加速社會國際化</w:t>
      </w:r>
      <w:r w:rsidRPr="00924CA7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 xml:space="preserve"> (C)限制特定背景學生只能學習母語，以確保傳統文化流失 (D)</w:t>
      </w:r>
      <w:r w:rsidR="00025337" w:rsidRPr="00924CA7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透過多元語言的接觸，引導學生尊重不同的生活價值觀</w:t>
      </w:r>
      <w:r w:rsidR="00181701" w:rsidRPr="00896F50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</w:t>
      </w:r>
    </w:p>
    <w:p w14:paraId="0CBEE86C" w14:textId="77777777" w:rsidR="00924CA7" w:rsidRPr="00896F50" w:rsidRDefault="00924CA7" w:rsidP="00924CA7">
      <w:pPr>
        <w:numPr>
          <w:ilvl w:val="0"/>
          <w:numId w:val="4"/>
        </w:numPr>
        <w:tabs>
          <w:tab w:val="clear" w:pos="720"/>
          <w:tab w:val="num" w:pos="284"/>
        </w:tabs>
        <w:spacing w:after="0" w:line="320" w:lineRule="exact"/>
        <w:ind w:left="283" w:hangingChars="118" w:hanging="283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924CA7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 xml:space="preserve">文中提到讓學生「換上印尼傳統服飾、寫卡片表達感謝」的活動，在學習過程中扮演什麼角色？ </w:t>
      </w:r>
    </w:p>
    <w:p w14:paraId="21870153" w14:textId="5564083E" w:rsidR="00924CA7" w:rsidRPr="00924CA7" w:rsidRDefault="00924CA7" w:rsidP="00924CA7">
      <w:pPr>
        <w:spacing w:after="0" w:line="320" w:lineRule="exact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924CA7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(A)</w:t>
      </w:r>
      <w:r w:rsidR="00025337" w:rsidRPr="00924CA7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僅具備單純的娛樂性質，對於減少社會刻板印象並無幫助</w:t>
      </w:r>
      <w:r w:rsidRPr="00924CA7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 xml:space="preserve"> (B)容易造成身分認同混亂，使學生分不清自己所屬的國家 (C)強迫學生模仿他人的儀式，目的是縮減各族群的生活差異 (D)</w:t>
      </w:r>
      <w:r w:rsidR="00025337" w:rsidRPr="00924CA7"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  <w:t>透過具體的節慶實踐，學習欣賞不同族群表達情感的方式</w:t>
      </w:r>
      <w:r w:rsidR="00025337" w:rsidRPr="00896F50">
        <w:rPr>
          <w:rFonts w:ascii="微軟正黑體" w:eastAsia="微軟正黑體" w:hAnsi="微軟正黑體" w:cs="新細明體" w:hint="eastAsia"/>
          <w:color w:val="000000" w:themeColor="text1"/>
          <w:sz w:val="24"/>
          <w:szCs w:val="24"/>
        </w:rPr>
        <w:t>。</w:t>
      </w:r>
    </w:p>
    <w:p w14:paraId="7701756C" w14:textId="69A1D388" w:rsidR="00181701" w:rsidRPr="00896F50" w:rsidRDefault="00924CA7" w:rsidP="00302C2C">
      <w:pPr>
        <w:spacing w:after="0" w:line="340" w:lineRule="exact"/>
        <w:rPr>
          <w:rFonts w:ascii="微軟正黑體" w:eastAsia="微軟正黑體" w:hAnsi="微軟正黑體" w:cs="新細明體"/>
          <w:color w:val="000000" w:themeColor="text1"/>
          <w:sz w:val="24"/>
          <w:szCs w:val="24"/>
        </w:rPr>
      </w:pPr>
      <w:r w:rsidRPr="00896F50">
        <w:rPr>
          <w:rFonts w:ascii="微軟正黑體" w:eastAsia="微軟正黑體" w:hAnsi="微軟正黑體" w:cs="新細明體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03CE758" wp14:editId="04373E73">
                <wp:simplePos x="0" y="0"/>
                <wp:positionH relativeFrom="column">
                  <wp:posOffset>3384550</wp:posOffset>
                </wp:positionH>
                <wp:positionV relativeFrom="paragraph">
                  <wp:posOffset>693420</wp:posOffset>
                </wp:positionV>
                <wp:extent cx="1981200" cy="641350"/>
                <wp:effectExtent l="0" t="0" r="19050" b="25400"/>
                <wp:wrapTight wrapText="bothSides">
                  <wp:wrapPolygon edited="0">
                    <wp:start x="0" y="0"/>
                    <wp:lineTo x="0" y="21814"/>
                    <wp:lineTo x="21600" y="21814"/>
                    <wp:lineTo x="21600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1589F" w14:textId="77777777" w:rsidR="00924CA7" w:rsidRPr="00BC1C12" w:rsidRDefault="00924CA7" w:rsidP="00924CA7">
                            <w:pPr>
                              <w:jc w:val="center"/>
                              <w:rPr>
                                <w:rFonts w:ascii="微軟正黑體 Light" w:eastAsia="微軟正黑體 Light" w:hAnsi="微軟正黑體 Light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1C12">
                              <w:rPr>
                                <w:rFonts w:ascii="微軟正黑體 Light" w:eastAsia="微軟正黑體 Light" w:hAnsi="微軟正黑體 Light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試題結束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CE75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6.5pt;margin-top:54.6pt;width:156pt;height:50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">
                <v:textbox>
                  <w:txbxContent>
                    <w:p w14:paraId="77B1589F" w14:textId="77777777" w:rsidR="00924CA7" w:rsidRPr="00BC1C12" w:rsidRDefault="00924CA7" w:rsidP="00924CA7">
                      <w:pPr>
                        <w:jc w:val="center"/>
                        <w:rPr>
                          <w:rFonts w:ascii="微軟正黑體 Light" w:eastAsia="微軟正黑體 Light" w:hAnsi="微軟正黑體 Light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1C12">
                        <w:rPr>
                          <w:rFonts w:ascii="微軟正黑體 Light" w:eastAsia="微軟正黑體 Light" w:hAnsi="微軟正黑體 Light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試題結束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181701" w:rsidRPr="00896F50" w:rsidSect="006F33B5">
      <w:footerReference w:type="default" r:id="rId12"/>
      <w:pgSz w:w="14570" w:h="20636" w:code="12"/>
      <w:pgMar w:top="567" w:right="567" w:bottom="56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C0C8F" w14:textId="77777777" w:rsidR="00C46BE1" w:rsidRDefault="00C46BE1" w:rsidP="001D1D56">
      <w:pPr>
        <w:spacing w:after="0" w:line="240" w:lineRule="auto"/>
      </w:pPr>
      <w:r>
        <w:separator/>
      </w:r>
    </w:p>
  </w:endnote>
  <w:endnote w:type="continuationSeparator" w:id="0">
    <w:p w14:paraId="0BCE3D64" w14:textId="77777777" w:rsidR="00C46BE1" w:rsidRDefault="00C46BE1" w:rsidP="001D1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2942621"/>
      <w:docPartObj>
        <w:docPartGallery w:val="Page Numbers (Bottom of Page)"/>
        <w:docPartUnique/>
      </w:docPartObj>
    </w:sdtPr>
    <w:sdtEndPr/>
    <w:sdtContent>
      <w:p w14:paraId="1274D92C" w14:textId="6EB0EEBC" w:rsidR="006F33B5" w:rsidRDefault="006F33B5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6AB7975" w14:textId="77777777" w:rsidR="006F33B5" w:rsidRDefault="006F33B5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7A45D" w14:textId="77777777" w:rsidR="00C46BE1" w:rsidRDefault="00C46BE1" w:rsidP="001D1D56">
      <w:pPr>
        <w:spacing w:after="0" w:line="240" w:lineRule="auto"/>
      </w:pPr>
      <w:r>
        <w:separator/>
      </w:r>
    </w:p>
  </w:footnote>
  <w:footnote w:type="continuationSeparator" w:id="0">
    <w:p w14:paraId="6E8B96DD" w14:textId="77777777" w:rsidR="00C46BE1" w:rsidRDefault="00C46BE1" w:rsidP="001D1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6A353D4"/>
    <w:multiLevelType w:val="hybridMultilevel"/>
    <w:tmpl w:val="A248142C"/>
    <w:lvl w:ilvl="0" w:tplc="24A40CF0">
      <w:start w:val="1"/>
      <w:numFmt w:val="upperLetter"/>
      <w:lvlText w:val="(%1)"/>
      <w:lvlJc w:val="left"/>
      <w:pPr>
        <w:ind w:left="116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87640D8"/>
    <w:multiLevelType w:val="hybridMultilevel"/>
    <w:tmpl w:val="F4CAAD3A"/>
    <w:lvl w:ilvl="0" w:tplc="5644FAA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AF1932"/>
    <w:multiLevelType w:val="multilevel"/>
    <w:tmpl w:val="96C4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4" w15:restartNumberingAfterBreak="0">
    <w:nsid w:val="0EB74126"/>
    <w:multiLevelType w:val="multilevel"/>
    <w:tmpl w:val="0000000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EF3251A"/>
    <w:multiLevelType w:val="hybridMultilevel"/>
    <w:tmpl w:val="BF8C183E"/>
    <w:lvl w:ilvl="0" w:tplc="427E629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8233E2"/>
    <w:multiLevelType w:val="multilevel"/>
    <w:tmpl w:val="0000000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10D5780F"/>
    <w:multiLevelType w:val="multilevel"/>
    <w:tmpl w:val="2D6C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42E80"/>
    <w:multiLevelType w:val="hybridMultilevel"/>
    <w:tmpl w:val="EDB0295C"/>
    <w:lvl w:ilvl="0" w:tplc="39E42AD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2880E9A"/>
    <w:multiLevelType w:val="multilevel"/>
    <w:tmpl w:val="43568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(%2)"/>
      <w:lvlJc w:val="left"/>
      <w:pPr>
        <w:ind w:left="1520" w:hanging="44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D35C21"/>
    <w:multiLevelType w:val="multilevel"/>
    <w:tmpl w:val="96C4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13A24FBF"/>
    <w:multiLevelType w:val="multilevel"/>
    <w:tmpl w:val="96C4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2" w15:restartNumberingAfterBreak="0">
    <w:nsid w:val="146E718D"/>
    <w:multiLevelType w:val="multilevel"/>
    <w:tmpl w:val="E2FE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2E0EC3"/>
    <w:multiLevelType w:val="multilevel"/>
    <w:tmpl w:val="96C4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4" w15:restartNumberingAfterBreak="0">
    <w:nsid w:val="18163830"/>
    <w:multiLevelType w:val="multilevel"/>
    <w:tmpl w:val="0000000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1A17175F"/>
    <w:multiLevelType w:val="multilevel"/>
    <w:tmpl w:val="96C4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6" w15:restartNumberingAfterBreak="0">
    <w:nsid w:val="1A6831C4"/>
    <w:multiLevelType w:val="multilevel"/>
    <w:tmpl w:val="96C4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7" w15:restartNumberingAfterBreak="0">
    <w:nsid w:val="1F7B5C8C"/>
    <w:multiLevelType w:val="hybridMultilevel"/>
    <w:tmpl w:val="16E6EEC6"/>
    <w:lvl w:ilvl="0" w:tplc="E43A39BA">
      <w:start w:val="1"/>
      <w:numFmt w:val="upperLetter"/>
      <w:lvlText w:val="(%1)"/>
      <w:lvlJc w:val="left"/>
      <w:pPr>
        <w:ind w:left="360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295657D"/>
    <w:multiLevelType w:val="multilevel"/>
    <w:tmpl w:val="96C4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9" w15:restartNumberingAfterBreak="0">
    <w:nsid w:val="293E6216"/>
    <w:multiLevelType w:val="hybridMultilevel"/>
    <w:tmpl w:val="B1FC8D84"/>
    <w:lvl w:ilvl="0" w:tplc="CD443B4E">
      <w:start w:val="1"/>
      <w:numFmt w:val="upperLetter"/>
      <w:lvlText w:val="(%1)"/>
      <w:lvlJc w:val="left"/>
      <w:pPr>
        <w:ind w:left="1160" w:hanging="4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32E9590B"/>
    <w:multiLevelType w:val="multilevel"/>
    <w:tmpl w:val="96C4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21" w15:restartNumberingAfterBreak="0">
    <w:nsid w:val="33AB6DB2"/>
    <w:multiLevelType w:val="multilevel"/>
    <w:tmpl w:val="4C6C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F74001"/>
    <w:multiLevelType w:val="hybridMultilevel"/>
    <w:tmpl w:val="F622044C"/>
    <w:lvl w:ilvl="0" w:tplc="46C0A3AE">
      <w:start w:val="1"/>
      <w:numFmt w:val="upperLetter"/>
      <w:lvlText w:val="(%1)"/>
      <w:lvlJc w:val="left"/>
      <w:pPr>
        <w:ind w:left="1160" w:hanging="44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370B5B1D"/>
    <w:multiLevelType w:val="multilevel"/>
    <w:tmpl w:val="0000000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38683DD3"/>
    <w:multiLevelType w:val="hybridMultilevel"/>
    <w:tmpl w:val="733C451E"/>
    <w:lvl w:ilvl="0" w:tplc="B344BB9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4A74DF4"/>
    <w:multiLevelType w:val="hybridMultilevel"/>
    <w:tmpl w:val="BC325714"/>
    <w:lvl w:ilvl="0" w:tplc="F968B30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110557"/>
    <w:multiLevelType w:val="multilevel"/>
    <w:tmpl w:val="FDE4DC0C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7D0430"/>
    <w:multiLevelType w:val="multilevel"/>
    <w:tmpl w:val="96C4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28" w15:restartNumberingAfterBreak="0">
    <w:nsid w:val="5E17609A"/>
    <w:multiLevelType w:val="hybridMultilevel"/>
    <w:tmpl w:val="71A8A51C"/>
    <w:lvl w:ilvl="0" w:tplc="EF6824A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2593DDF"/>
    <w:multiLevelType w:val="hybridMultilevel"/>
    <w:tmpl w:val="8352776C"/>
    <w:lvl w:ilvl="0" w:tplc="127A3EB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2A92CC4"/>
    <w:multiLevelType w:val="hybridMultilevel"/>
    <w:tmpl w:val="4394DEEE"/>
    <w:lvl w:ilvl="0" w:tplc="8DE636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37D0727"/>
    <w:multiLevelType w:val="multilevel"/>
    <w:tmpl w:val="0000000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2" w15:restartNumberingAfterBreak="0">
    <w:nsid w:val="6589108C"/>
    <w:multiLevelType w:val="multilevel"/>
    <w:tmpl w:val="0C184C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656E18"/>
    <w:multiLevelType w:val="multilevel"/>
    <w:tmpl w:val="D8502EC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4F6A90"/>
    <w:multiLevelType w:val="hybridMultilevel"/>
    <w:tmpl w:val="D85E223C"/>
    <w:lvl w:ilvl="0" w:tplc="517A21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CEA289E"/>
    <w:multiLevelType w:val="hybridMultilevel"/>
    <w:tmpl w:val="D9A41694"/>
    <w:lvl w:ilvl="0" w:tplc="BCC459E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10218F1"/>
    <w:multiLevelType w:val="multilevel"/>
    <w:tmpl w:val="96C4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37" w15:restartNumberingAfterBreak="0">
    <w:nsid w:val="77973F7F"/>
    <w:multiLevelType w:val="multilevel"/>
    <w:tmpl w:val="0C184C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4C2D06"/>
    <w:multiLevelType w:val="hybridMultilevel"/>
    <w:tmpl w:val="C4B8763E"/>
    <w:lvl w:ilvl="0" w:tplc="023E4AC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D574166"/>
    <w:multiLevelType w:val="multilevel"/>
    <w:tmpl w:val="0000000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 w16cid:durableId="1408573303">
    <w:abstractNumId w:val="12"/>
  </w:num>
  <w:num w:numId="2" w16cid:durableId="1954054046">
    <w:abstractNumId w:val="33"/>
  </w:num>
  <w:num w:numId="3" w16cid:durableId="790788309">
    <w:abstractNumId w:val="26"/>
  </w:num>
  <w:num w:numId="4" w16cid:durableId="1476989309">
    <w:abstractNumId w:val="11"/>
  </w:num>
  <w:num w:numId="5" w16cid:durableId="1008294042">
    <w:abstractNumId w:val="7"/>
  </w:num>
  <w:num w:numId="6" w16cid:durableId="1940790681">
    <w:abstractNumId w:val="21"/>
  </w:num>
  <w:num w:numId="7" w16cid:durableId="552930019">
    <w:abstractNumId w:val="0"/>
  </w:num>
  <w:num w:numId="8" w16cid:durableId="340744819">
    <w:abstractNumId w:val="31"/>
  </w:num>
  <w:num w:numId="9" w16cid:durableId="805901157">
    <w:abstractNumId w:val="23"/>
  </w:num>
  <w:num w:numId="10" w16cid:durableId="1313295977">
    <w:abstractNumId w:val="14"/>
  </w:num>
  <w:num w:numId="11" w16cid:durableId="252738328">
    <w:abstractNumId w:val="4"/>
  </w:num>
  <w:num w:numId="12" w16cid:durableId="834342318">
    <w:abstractNumId w:val="6"/>
  </w:num>
  <w:num w:numId="13" w16cid:durableId="486938272">
    <w:abstractNumId w:val="39"/>
  </w:num>
  <w:num w:numId="14" w16cid:durableId="1233585322">
    <w:abstractNumId w:val="9"/>
  </w:num>
  <w:num w:numId="15" w16cid:durableId="161436365">
    <w:abstractNumId w:val="32"/>
  </w:num>
  <w:num w:numId="16" w16cid:durableId="954403858">
    <w:abstractNumId w:val="37"/>
  </w:num>
  <w:num w:numId="17" w16cid:durableId="750811024">
    <w:abstractNumId w:val="22"/>
  </w:num>
  <w:num w:numId="18" w16cid:durableId="516969417">
    <w:abstractNumId w:val="1"/>
  </w:num>
  <w:num w:numId="19" w16cid:durableId="956259443">
    <w:abstractNumId w:val="19"/>
  </w:num>
  <w:num w:numId="20" w16cid:durableId="1126705832">
    <w:abstractNumId w:val="18"/>
  </w:num>
  <w:num w:numId="21" w16cid:durableId="956834982">
    <w:abstractNumId w:val="20"/>
  </w:num>
  <w:num w:numId="22" w16cid:durableId="1205680877">
    <w:abstractNumId w:val="15"/>
  </w:num>
  <w:num w:numId="23" w16cid:durableId="1689256204">
    <w:abstractNumId w:val="27"/>
  </w:num>
  <w:num w:numId="24" w16cid:durableId="302539993">
    <w:abstractNumId w:val="34"/>
  </w:num>
  <w:num w:numId="25" w16cid:durableId="1740832840">
    <w:abstractNumId w:val="28"/>
  </w:num>
  <w:num w:numId="26" w16cid:durableId="1585264210">
    <w:abstractNumId w:val="5"/>
  </w:num>
  <w:num w:numId="27" w16cid:durableId="1950820026">
    <w:abstractNumId w:val="17"/>
  </w:num>
  <w:num w:numId="28" w16cid:durableId="1062800074">
    <w:abstractNumId w:val="2"/>
  </w:num>
  <w:num w:numId="29" w16cid:durableId="1892879294">
    <w:abstractNumId w:val="16"/>
  </w:num>
  <w:num w:numId="30" w16cid:durableId="836502218">
    <w:abstractNumId w:val="10"/>
  </w:num>
  <w:num w:numId="31" w16cid:durableId="109592995">
    <w:abstractNumId w:val="30"/>
  </w:num>
  <w:num w:numId="32" w16cid:durableId="1379861590">
    <w:abstractNumId w:val="29"/>
  </w:num>
  <w:num w:numId="33" w16cid:durableId="1289513501">
    <w:abstractNumId w:val="8"/>
  </w:num>
  <w:num w:numId="34" w16cid:durableId="917665609">
    <w:abstractNumId w:val="3"/>
  </w:num>
  <w:num w:numId="35" w16cid:durableId="490564926">
    <w:abstractNumId w:val="36"/>
  </w:num>
  <w:num w:numId="36" w16cid:durableId="270283951">
    <w:abstractNumId w:val="13"/>
  </w:num>
  <w:num w:numId="37" w16cid:durableId="1501385051">
    <w:abstractNumId w:val="24"/>
  </w:num>
  <w:num w:numId="38" w16cid:durableId="244924192">
    <w:abstractNumId w:val="25"/>
  </w:num>
  <w:num w:numId="39" w16cid:durableId="1676954480">
    <w:abstractNumId w:val="35"/>
  </w:num>
  <w:num w:numId="40" w16cid:durableId="108010079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A1"/>
    <w:rsid w:val="00004BB0"/>
    <w:rsid w:val="000077D1"/>
    <w:rsid w:val="0001153A"/>
    <w:rsid w:val="00023271"/>
    <w:rsid w:val="00025337"/>
    <w:rsid w:val="00026245"/>
    <w:rsid w:val="00042277"/>
    <w:rsid w:val="000470F2"/>
    <w:rsid w:val="00054BBC"/>
    <w:rsid w:val="00073DE7"/>
    <w:rsid w:val="000C215C"/>
    <w:rsid w:val="000C451D"/>
    <w:rsid w:val="000D5476"/>
    <w:rsid w:val="000E6CE7"/>
    <w:rsid w:val="000F1E9F"/>
    <w:rsid w:val="000F41A5"/>
    <w:rsid w:val="000F6A0D"/>
    <w:rsid w:val="001109F5"/>
    <w:rsid w:val="001116DD"/>
    <w:rsid w:val="0012287B"/>
    <w:rsid w:val="0013592C"/>
    <w:rsid w:val="00143642"/>
    <w:rsid w:val="00145661"/>
    <w:rsid w:val="001512E7"/>
    <w:rsid w:val="001615C4"/>
    <w:rsid w:val="00166114"/>
    <w:rsid w:val="00171649"/>
    <w:rsid w:val="00172778"/>
    <w:rsid w:val="00176144"/>
    <w:rsid w:val="00181701"/>
    <w:rsid w:val="00184628"/>
    <w:rsid w:val="00194BBC"/>
    <w:rsid w:val="001B1EA8"/>
    <w:rsid w:val="001C422F"/>
    <w:rsid w:val="001C4F78"/>
    <w:rsid w:val="001C55A6"/>
    <w:rsid w:val="001D0F29"/>
    <w:rsid w:val="001D1D56"/>
    <w:rsid w:val="001D704E"/>
    <w:rsid w:val="001F0C65"/>
    <w:rsid w:val="00223F12"/>
    <w:rsid w:val="0022423A"/>
    <w:rsid w:val="00245C04"/>
    <w:rsid w:val="00263242"/>
    <w:rsid w:val="00274372"/>
    <w:rsid w:val="00281C65"/>
    <w:rsid w:val="002A0B2C"/>
    <w:rsid w:val="002A2736"/>
    <w:rsid w:val="002A2A4F"/>
    <w:rsid w:val="002A42A1"/>
    <w:rsid w:val="002A6C80"/>
    <w:rsid w:val="002A70BE"/>
    <w:rsid w:val="002B48E9"/>
    <w:rsid w:val="002C51B7"/>
    <w:rsid w:val="002C6198"/>
    <w:rsid w:val="002E7201"/>
    <w:rsid w:val="002F0CC1"/>
    <w:rsid w:val="002F4C01"/>
    <w:rsid w:val="00302C2C"/>
    <w:rsid w:val="00315B28"/>
    <w:rsid w:val="00317D52"/>
    <w:rsid w:val="00320439"/>
    <w:rsid w:val="003256DA"/>
    <w:rsid w:val="00352C3F"/>
    <w:rsid w:val="00354ADC"/>
    <w:rsid w:val="00356958"/>
    <w:rsid w:val="003629F6"/>
    <w:rsid w:val="0038058F"/>
    <w:rsid w:val="003844FF"/>
    <w:rsid w:val="0039306B"/>
    <w:rsid w:val="00394E73"/>
    <w:rsid w:val="003B4DC8"/>
    <w:rsid w:val="003D6205"/>
    <w:rsid w:val="0041611D"/>
    <w:rsid w:val="00416AD5"/>
    <w:rsid w:val="00420679"/>
    <w:rsid w:val="00437E88"/>
    <w:rsid w:val="00452210"/>
    <w:rsid w:val="0046137E"/>
    <w:rsid w:val="00472CF9"/>
    <w:rsid w:val="00475A60"/>
    <w:rsid w:val="004804BC"/>
    <w:rsid w:val="004A701B"/>
    <w:rsid w:val="004B6219"/>
    <w:rsid w:val="004D012F"/>
    <w:rsid w:val="004D3806"/>
    <w:rsid w:val="00511621"/>
    <w:rsid w:val="005177FC"/>
    <w:rsid w:val="00541B82"/>
    <w:rsid w:val="00544D08"/>
    <w:rsid w:val="0055134A"/>
    <w:rsid w:val="0056500A"/>
    <w:rsid w:val="00566967"/>
    <w:rsid w:val="00576D59"/>
    <w:rsid w:val="00581BE1"/>
    <w:rsid w:val="0058267C"/>
    <w:rsid w:val="00584D28"/>
    <w:rsid w:val="00592BD2"/>
    <w:rsid w:val="005A5413"/>
    <w:rsid w:val="005C651A"/>
    <w:rsid w:val="005D1DF2"/>
    <w:rsid w:val="005D51FE"/>
    <w:rsid w:val="005D5D8C"/>
    <w:rsid w:val="005E3FAF"/>
    <w:rsid w:val="005E60B1"/>
    <w:rsid w:val="005E7727"/>
    <w:rsid w:val="005F0113"/>
    <w:rsid w:val="005F022C"/>
    <w:rsid w:val="005F2E0E"/>
    <w:rsid w:val="005F566E"/>
    <w:rsid w:val="006071A4"/>
    <w:rsid w:val="00607E1B"/>
    <w:rsid w:val="006368DE"/>
    <w:rsid w:val="00641AC1"/>
    <w:rsid w:val="00647E83"/>
    <w:rsid w:val="00657963"/>
    <w:rsid w:val="0066011C"/>
    <w:rsid w:val="00672603"/>
    <w:rsid w:val="00672CAD"/>
    <w:rsid w:val="006864EB"/>
    <w:rsid w:val="00695411"/>
    <w:rsid w:val="006A7893"/>
    <w:rsid w:val="006B45E2"/>
    <w:rsid w:val="006C289A"/>
    <w:rsid w:val="006C5408"/>
    <w:rsid w:val="006C5A96"/>
    <w:rsid w:val="006C7818"/>
    <w:rsid w:val="006D5BF6"/>
    <w:rsid w:val="006F0671"/>
    <w:rsid w:val="006F33B5"/>
    <w:rsid w:val="00703075"/>
    <w:rsid w:val="00717E34"/>
    <w:rsid w:val="00731153"/>
    <w:rsid w:val="007351FF"/>
    <w:rsid w:val="00744FA1"/>
    <w:rsid w:val="007547BF"/>
    <w:rsid w:val="00755A16"/>
    <w:rsid w:val="007775B9"/>
    <w:rsid w:val="00797740"/>
    <w:rsid w:val="007A0BE3"/>
    <w:rsid w:val="007A53F7"/>
    <w:rsid w:val="007A5ED9"/>
    <w:rsid w:val="007B2302"/>
    <w:rsid w:val="007B6524"/>
    <w:rsid w:val="007C2C38"/>
    <w:rsid w:val="007D1FF0"/>
    <w:rsid w:val="007D37B3"/>
    <w:rsid w:val="007D3F9C"/>
    <w:rsid w:val="00811C6D"/>
    <w:rsid w:val="00847690"/>
    <w:rsid w:val="00847800"/>
    <w:rsid w:val="00851BA1"/>
    <w:rsid w:val="00861AC1"/>
    <w:rsid w:val="008851F3"/>
    <w:rsid w:val="00893EF2"/>
    <w:rsid w:val="00896F50"/>
    <w:rsid w:val="008A52AD"/>
    <w:rsid w:val="008A5A69"/>
    <w:rsid w:val="008A7EFB"/>
    <w:rsid w:val="008B5858"/>
    <w:rsid w:val="008B69A6"/>
    <w:rsid w:val="008B6BCA"/>
    <w:rsid w:val="008F1885"/>
    <w:rsid w:val="008F6347"/>
    <w:rsid w:val="009028EE"/>
    <w:rsid w:val="00903088"/>
    <w:rsid w:val="00920462"/>
    <w:rsid w:val="00924CA7"/>
    <w:rsid w:val="0092548F"/>
    <w:rsid w:val="00941AD5"/>
    <w:rsid w:val="0094282D"/>
    <w:rsid w:val="00943FF9"/>
    <w:rsid w:val="00973981"/>
    <w:rsid w:val="00976DD0"/>
    <w:rsid w:val="00984FA7"/>
    <w:rsid w:val="009D0338"/>
    <w:rsid w:val="009D3E36"/>
    <w:rsid w:val="009F46F7"/>
    <w:rsid w:val="00A040FF"/>
    <w:rsid w:val="00A241E6"/>
    <w:rsid w:val="00A44797"/>
    <w:rsid w:val="00A65997"/>
    <w:rsid w:val="00A67440"/>
    <w:rsid w:val="00A76833"/>
    <w:rsid w:val="00AB49C1"/>
    <w:rsid w:val="00AB617A"/>
    <w:rsid w:val="00AE45AD"/>
    <w:rsid w:val="00AE7309"/>
    <w:rsid w:val="00B01DA5"/>
    <w:rsid w:val="00B33ED4"/>
    <w:rsid w:val="00B67F2B"/>
    <w:rsid w:val="00B74D0C"/>
    <w:rsid w:val="00B76342"/>
    <w:rsid w:val="00B8055A"/>
    <w:rsid w:val="00B8324F"/>
    <w:rsid w:val="00B902C0"/>
    <w:rsid w:val="00BA0BD6"/>
    <w:rsid w:val="00BC1C12"/>
    <w:rsid w:val="00BC6A88"/>
    <w:rsid w:val="00BC6D9B"/>
    <w:rsid w:val="00BD60F1"/>
    <w:rsid w:val="00C0231A"/>
    <w:rsid w:val="00C144FA"/>
    <w:rsid w:val="00C31B47"/>
    <w:rsid w:val="00C41826"/>
    <w:rsid w:val="00C440A1"/>
    <w:rsid w:val="00C46BE1"/>
    <w:rsid w:val="00C477C9"/>
    <w:rsid w:val="00C53A33"/>
    <w:rsid w:val="00C55909"/>
    <w:rsid w:val="00C8445D"/>
    <w:rsid w:val="00C90F18"/>
    <w:rsid w:val="00CA0D78"/>
    <w:rsid w:val="00CA37DF"/>
    <w:rsid w:val="00CA78FA"/>
    <w:rsid w:val="00CC6AD5"/>
    <w:rsid w:val="00CD34F4"/>
    <w:rsid w:val="00CD5B1F"/>
    <w:rsid w:val="00CE68A6"/>
    <w:rsid w:val="00D064E3"/>
    <w:rsid w:val="00D07814"/>
    <w:rsid w:val="00D24AA9"/>
    <w:rsid w:val="00D26136"/>
    <w:rsid w:val="00D27AEB"/>
    <w:rsid w:val="00D32137"/>
    <w:rsid w:val="00D3384F"/>
    <w:rsid w:val="00D40B6B"/>
    <w:rsid w:val="00D642AC"/>
    <w:rsid w:val="00D73A48"/>
    <w:rsid w:val="00DC5D71"/>
    <w:rsid w:val="00DD2A5F"/>
    <w:rsid w:val="00DD3D90"/>
    <w:rsid w:val="00DD5DA6"/>
    <w:rsid w:val="00DD76CF"/>
    <w:rsid w:val="00DF2D28"/>
    <w:rsid w:val="00E2583F"/>
    <w:rsid w:val="00E346F9"/>
    <w:rsid w:val="00E36FFF"/>
    <w:rsid w:val="00E54AB2"/>
    <w:rsid w:val="00E653E4"/>
    <w:rsid w:val="00E71487"/>
    <w:rsid w:val="00E75EA5"/>
    <w:rsid w:val="00E86271"/>
    <w:rsid w:val="00E91DAA"/>
    <w:rsid w:val="00E93D38"/>
    <w:rsid w:val="00E94F42"/>
    <w:rsid w:val="00EC02CE"/>
    <w:rsid w:val="00EC4FBF"/>
    <w:rsid w:val="00EE08B3"/>
    <w:rsid w:val="00F019B7"/>
    <w:rsid w:val="00F17447"/>
    <w:rsid w:val="00F30631"/>
    <w:rsid w:val="00F32A75"/>
    <w:rsid w:val="00F40674"/>
    <w:rsid w:val="00F6789F"/>
    <w:rsid w:val="00F945A5"/>
    <w:rsid w:val="00FA3F01"/>
    <w:rsid w:val="00FB50EB"/>
    <w:rsid w:val="00FD4EE4"/>
    <w:rsid w:val="00FE43A0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B2429"/>
  <w15:chartTrackingRefBased/>
  <w15:docId w15:val="{D815B959-92A3-421A-BB6B-A889B77A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347"/>
  </w:style>
  <w:style w:type="paragraph" w:styleId="1">
    <w:name w:val="heading 1"/>
    <w:basedOn w:val="a"/>
    <w:next w:val="a"/>
    <w:link w:val="10"/>
    <w:uiPriority w:val="9"/>
    <w:qFormat/>
    <w:rsid w:val="008F6347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ap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347"/>
    <w:pPr>
      <w:keepNext/>
      <w:keepLines/>
      <w:spacing w:before="120" w:after="0" w:line="240" w:lineRule="auto"/>
      <w:outlineLvl w:val="1"/>
    </w:pPr>
    <w:rPr>
      <w:rFonts w:ascii="Calibri Light" w:eastAsia="SimSun" w:hAnsi="Calibri Light" w:cs="Times New Roman"/>
      <w: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F6347"/>
    <w:pPr>
      <w:keepNext/>
      <w:keepLines/>
      <w:spacing w:before="120" w:after="0" w:line="240" w:lineRule="auto"/>
      <w:outlineLvl w:val="2"/>
    </w:pPr>
    <w:rPr>
      <w:rFonts w:ascii="Calibri Light" w:eastAsia="SimSun" w:hAnsi="Calibri Light" w:cs="Times New Roman"/>
      <w:smallCap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F6347"/>
    <w:pPr>
      <w:keepNext/>
      <w:keepLines/>
      <w:spacing w:before="120" w:after="0"/>
      <w:outlineLvl w:val="3"/>
    </w:pPr>
    <w:rPr>
      <w:rFonts w:ascii="Calibri Light" w:eastAsia="SimSun" w:hAnsi="Calibri Light" w:cs="Times New Roman"/>
      <w:cap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347"/>
    <w:pPr>
      <w:keepNext/>
      <w:keepLines/>
      <w:spacing w:before="120" w:after="0"/>
      <w:outlineLvl w:val="4"/>
    </w:pPr>
    <w:rPr>
      <w:rFonts w:ascii="Calibri Light" w:eastAsia="SimSun" w:hAnsi="Calibri Light" w:cs="Times New Roman"/>
      <w:i/>
      <w:iCs/>
      <w:cap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347"/>
    <w:pPr>
      <w:keepNext/>
      <w:keepLines/>
      <w:spacing w:before="120" w:after="0"/>
      <w:outlineLvl w:val="5"/>
    </w:pPr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347"/>
    <w:pPr>
      <w:keepNext/>
      <w:keepLines/>
      <w:spacing w:before="120" w:after="0"/>
      <w:outlineLvl w:val="6"/>
    </w:pPr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347"/>
    <w:pPr>
      <w:keepNext/>
      <w:keepLines/>
      <w:spacing w:before="120" w:after="0"/>
      <w:outlineLvl w:val="7"/>
    </w:pPr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347"/>
    <w:pPr>
      <w:keepNext/>
      <w:keepLines/>
      <w:spacing w:before="120" w:after="0"/>
      <w:outlineLvl w:val="8"/>
    </w:pPr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F6347"/>
    <w:rPr>
      <w:rFonts w:ascii="Calibri Light" w:eastAsia="SimSun" w:hAnsi="Calibri Light" w:cs="Times New Roman"/>
      <w:caps/>
      <w:sz w:val="36"/>
      <w:szCs w:val="36"/>
    </w:rPr>
  </w:style>
  <w:style w:type="character" w:customStyle="1" w:styleId="20">
    <w:name w:val="標題 2 字元"/>
    <w:link w:val="2"/>
    <w:uiPriority w:val="9"/>
    <w:semiHidden/>
    <w:rsid w:val="008F6347"/>
    <w:rPr>
      <w:rFonts w:ascii="Calibri Light" w:eastAsia="SimSun" w:hAnsi="Calibri Light" w:cs="Times New Roman"/>
      <w:caps/>
      <w:sz w:val="28"/>
      <w:szCs w:val="28"/>
    </w:rPr>
  </w:style>
  <w:style w:type="character" w:customStyle="1" w:styleId="30">
    <w:name w:val="標題 3 字元"/>
    <w:link w:val="3"/>
    <w:uiPriority w:val="9"/>
    <w:rsid w:val="008F6347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40">
    <w:name w:val="標題 4 字元"/>
    <w:link w:val="4"/>
    <w:uiPriority w:val="9"/>
    <w:rsid w:val="008F6347"/>
    <w:rPr>
      <w:rFonts w:ascii="Calibri Light" w:eastAsia="SimSun" w:hAnsi="Calibri Light" w:cs="Times New Roman"/>
      <w:caps/>
    </w:rPr>
  </w:style>
  <w:style w:type="character" w:customStyle="1" w:styleId="50">
    <w:name w:val="標題 5 字元"/>
    <w:link w:val="5"/>
    <w:uiPriority w:val="9"/>
    <w:semiHidden/>
    <w:rsid w:val="008F6347"/>
    <w:rPr>
      <w:rFonts w:ascii="Calibri Light" w:eastAsia="SimSun" w:hAnsi="Calibri Light" w:cs="Times New Roman"/>
      <w:i/>
      <w:iCs/>
      <w:caps/>
    </w:rPr>
  </w:style>
  <w:style w:type="character" w:customStyle="1" w:styleId="60">
    <w:name w:val="標題 6 字元"/>
    <w:link w:val="6"/>
    <w:uiPriority w:val="9"/>
    <w:semiHidden/>
    <w:rsid w:val="008F6347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70">
    <w:name w:val="標題 7 字元"/>
    <w:link w:val="7"/>
    <w:uiPriority w:val="9"/>
    <w:semiHidden/>
    <w:rsid w:val="008F6347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80">
    <w:name w:val="標題 8 字元"/>
    <w:link w:val="8"/>
    <w:uiPriority w:val="9"/>
    <w:semiHidden/>
    <w:rsid w:val="008F6347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90">
    <w:name w:val="標題 9 字元"/>
    <w:link w:val="9"/>
    <w:uiPriority w:val="9"/>
    <w:semiHidden/>
    <w:rsid w:val="008F6347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F6347"/>
    <w:pPr>
      <w:spacing w:line="240" w:lineRule="auto"/>
    </w:pPr>
    <w:rPr>
      <w:b/>
      <w:bCs/>
      <w:smallCaps/>
      <w:color w:val="595959"/>
    </w:rPr>
  </w:style>
  <w:style w:type="paragraph" w:styleId="a4">
    <w:name w:val="Title"/>
    <w:basedOn w:val="a"/>
    <w:next w:val="a"/>
    <w:link w:val="a5"/>
    <w:uiPriority w:val="10"/>
    <w:qFormat/>
    <w:rsid w:val="008F6347"/>
    <w:pPr>
      <w:spacing w:after="0" w:line="240" w:lineRule="auto"/>
      <w:contextualSpacing/>
    </w:pPr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character" w:customStyle="1" w:styleId="a5">
    <w:name w:val="標題 字元"/>
    <w:link w:val="a4"/>
    <w:uiPriority w:val="10"/>
    <w:rsid w:val="008F6347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8F6347"/>
    <w:pPr>
      <w:numPr>
        <w:ilvl w:val="1"/>
      </w:numPr>
    </w:pPr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customStyle="1" w:styleId="a7">
    <w:name w:val="副標題 字元"/>
    <w:link w:val="a6"/>
    <w:uiPriority w:val="11"/>
    <w:rsid w:val="008F6347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a8">
    <w:name w:val="Strong"/>
    <w:uiPriority w:val="22"/>
    <w:qFormat/>
    <w:rsid w:val="008F6347"/>
    <w:rPr>
      <w:b/>
      <w:bCs/>
    </w:rPr>
  </w:style>
  <w:style w:type="character" w:styleId="a9">
    <w:name w:val="Emphasis"/>
    <w:uiPriority w:val="20"/>
    <w:qFormat/>
    <w:rsid w:val="008F6347"/>
    <w:rPr>
      <w:i/>
      <w:iCs/>
    </w:rPr>
  </w:style>
  <w:style w:type="paragraph" w:styleId="aa">
    <w:name w:val="No Spacing"/>
    <w:uiPriority w:val="1"/>
    <w:qFormat/>
    <w:rsid w:val="008F634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F6347"/>
    <w:pPr>
      <w:ind w:leftChars="200" w:left="480"/>
    </w:pPr>
  </w:style>
  <w:style w:type="paragraph" w:styleId="ac">
    <w:name w:val="Quote"/>
    <w:basedOn w:val="a"/>
    <w:next w:val="a"/>
    <w:link w:val="ad"/>
    <w:uiPriority w:val="29"/>
    <w:qFormat/>
    <w:rsid w:val="008F6347"/>
    <w:pPr>
      <w:spacing w:before="160" w:line="240" w:lineRule="auto"/>
      <w:ind w:left="720" w:right="720"/>
    </w:pPr>
    <w:rPr>
      <w:rFonts w:ascii="Calibri Light" w:eastAsia="SimSun" w:hAnsi="Calibri Light" w:cs="Times New Roman"/>
      <w:sz w:val="25"/>
      <w:szCs w:val="25"/>
    </w:rPr>
  </w:style>
  <w:style w:type="character" w:customStyle="1" w:styleId="ad">
    <w:name w:val="引文 字元"/>
    <w:link w:val="ac"/>
    <w:uiPriority w:val="29"/>
    <w:rsid w:val="008F6347"/>
    <w:rPr>
      <w:rFonts w:ascii="Calibri Light" w:eastAsia="SimSun" w:hAnsi="Calibri Light" w:cs="Times New Roman"/>
      <w:sz w:val="25"/>
      <w:szCs w:val="25"/>
    </w:rPr>
  </w:style>
  <w:style w:type="paragraph" w:styleId="ae">
    <w:name w:val="Intense Quote"/>
    <w:basedOn w:val="a"/>
    <w:next w:val="a"/>
    <w:link w:val="af"/>
    <w:uiPriority w:val="30"/>
    <w:qFormat/>
    <w:rsid w:val="008F6347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af">
    <w:name w:val="鮮明引文 字元"/>
    <w:link w:val="ae"/>
    <w:uiPriority w:val="30"/>
    <w:rsid w:val="008F6347"/>
    <w:rPr>
      <w:color w:val="404040"/>
      <w:sz w:val="32"/>
      <w:szCs w:val="32"/>
    </w:rPr>
  </w:style>
  <w:style w:type="character" w:styleId="af0">
    <w:name w:val="Subtle Emphasis"/>
    <w:uiPriority w:val="19"/>
    <w:qFormat/>
    <w:rsid w:val="008F6347"/>
    <w:rPr>
      <w:i/>
      <w:iCs/>
      <w:color w:val="595959"/>
    </w:rPr>
  </w:style>
  <w:style w:type="character" w:styleId="af1">
    <w:name w:val="Intense Emphasis"/>
    <w:uiPriority w:val="21"/>
    <w:qFormat/>
    <w:rsid w:val="008F6347"/>
    <w:rPr>
      <w:b/>
      <w:bCs/>
      <w:i/>
      <w:iCs/>
    </w:rPr>
  </w:style>
  <w:style w:type="character" w:styleId="af2">
    <w:name w:val="Subtle Reference"/>
    <w:uiPriority w:val="31"/>
    <w:qFormat/>
    <w:rsid w:val="008F6347"/>
    <w:rPr>
      <w:smallCaps/>
      <w:color w:val="404040"/>
      <w:u w:val="single" w:color="7F7F7F"/>
    </w:rPr>
  </w:style>
  <w:style w:type="character" w:styleId="af3">
    <w:name w:val="Intense Reference"/>
    <w:uiPriority w:val="32"/>
    <w:qFormat/>
    <w:rsid w:val="008F6347"/>
    <w:rPr>
      <w:b/>
      <w:bCs/>
      <w:caps w:val="0"/>
      <w:smallCaps/>
      <w:color w:val="auto"/>
      <w:spacing w:val="3"/>
      <w:u w:val="single"/>
    </w:rPr>
  </w:style>
  <w:style w:type="character" w:styleId="af4">
    <w:name w:val="Book Title"/>
    <w:uiPriority w:val="33"/>
    <w:qFormat/>
    <w:rsid w:val="008F6347"/>
    <w:rPr>
      <w:b/>
      <w:bCs/>
      <w:smallCaps/>
      <w:spacing w:val="7"/>
    </w:rPr>
  </w:style>
  <w:style w:type="paragraph" w:styleId="af5">
    <w:name w:val="TOC Heading"/>
    <w:basedOn w:val="1"/>
    <w:next w:val="a"/>
    <w:uiPriority w:val="39"/>
    <w:semiHidden/>
    <w:unhideWhenUsed/>
    <w:qFormat/>
    <w:rsid w:val="008F6347"/>
    <w:pPr>
      <w:outlineLvl w:val="9"/>
    </w:pPr>
  </w:style>
  <w:style w:type="paragraph" w:styleId="Web">
    <w:name w:val="Normal (Web)"/>
    <w:basedOn w:val="a"/>
    <w:uiPriority w:val="99"/>
    <w:unhideWhenUsed/>
    <w:rsid w:val="00C440A1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character" w:customStyle="1" w:styleId="citation-163">
    <w:name w:val="citation-163"/>
    <w:basedOn w:val="a0"/>
    <w:rsid w:val="00C440A1"/>
  </w:style>
  <w:style w:type="character" w:customStyle="1" w:styleId="citation-162">
    <w:name w:val="citation-162"/>
    <w:basedOn w:val="a0"/>
    <w:rsid w:val="00C440A1"/>
  </w:style>
  <w:style w:type="character" w:customStyle="1" w:styleId="citation-161">
    <w:name w:val="citation-161"/>
    <w:basedOn w:val="a0"/>
    <w:rsid w:val="00C440A1"/>
  </w:style>
  <w:style w:type="character" w:customStyle="1" w:styleId="citation-160">
    <w:name w:val="citation-160"/>
    <w:basedOn w:val="a0"/>
    <w:rsid w:val="00C440A1"/>
  </w:style>
  <w:style w:type="character" w:customStyle="1" w:styleId="citation-159">
    <w:name w:val="citation-159"/>
    <w:basedOn w:val="a0"/>
    <w:rsid w:val="00C440A1"/>
  </w:style>
  <w:style w:type="character" w:customStyle="1" w:styleId="citation-158">
    <w:name w:val="citation-158"/>
    <w:basedOn w:val="a0"/>
    <w:rsid w:val="00C440A1"/>
  </w:style>
  <w:style w:type="character" w:customStyle="1" w:styleId="citation-157">
    <w:name w:val="citation-157"/>
    <w:basedOn w:val="a0"/>
    <w:rsid w:val="00C440A1"/>
  </w:style>
  <w:style w:type="character" w:customStyle="1" w:styleId="citation-156">
    <w:name w:val="citation-156"/>
    <w:basedOn w:val="a0"/>
    <w:rsid w:val="00C440A1"/>
  </w:style>
  <w:style w:type="character" w:customStyle="1" w:styleId="citation-155">
    <w:name w:val="citation-155"/>
    <w:basedOn w:val="a0"/>
    <w:rsid w:val="00C440A1"/>
  </w:style>
  <w:style w:type="character" w:customStyle="1" w:styleId="citation-154">
    <w:name w:val="citation-154"/>
    <w:basedOn w:val="a0"/>
    <w:rsid w:val="00C440A1"/>
  </w:style>
  <w:style w:type="character" w:customStyle="1" w:styleId="citation-153">
    <w:name w:val="citation-153"/>
    <w:basedOn w:val="a0"/>
    <w:rsid w:val="00C440A1"/>
  </w:style>
  <w:style w:type="character" w:customStyle="1" w:styleId="citation-152">
    <w:name w:val="citation-152"/>
    <w:basedOn w:val="a0"/>
    <w:rsid w:val="00C440A1"/>
  </w:style>
  <w:style w:type="character" w:customStyle="1" w:styleId="citation-151">
    <w:name w:val="citation-151"/>
    <w:basedOn w:val="a0"/>
    <w:rsid w:val="00C440A1"/>
  </w:style>
  <w:style w:type="character" w:customStyle="1" w:styleId="citation-150">
    <w:name w:val="citation-150"/>
    <w:basedOn w:val="a0"/>
    <w:rsid w:val="00C440A1"/>
  </w:style>
  <w:style w:type="character" w:customStyle="1" w:styleId="citation-149">
    <w:name w:val="citation-149"/>
    <w:basedOn w:val="a0"/>
    <w:rsid w:val="00C440A1"/>
  </w:style>
  <w:style w:type="character" w:customStyle="1" w:styleId="citation-148">
    <w:name w:val="citation-148"/>
    <w:basedOn w:val="a0"/>
    <w:rsid w:val="00C440A1"/>
  </w:style>
  <w:style w:type="character" w:customStyle="1" w:styleId="citation-147">
    <w:name w:val="citation-147"/>
    <w:basedOn w:val="a0"/>
    <w:rsid w:val="00C440A1"/>
  </w:style>
  <w:style w:type="character" w:customStyle="1" w:styleId="citation-146">
    <w:name w:val="citation-146"/>
    <w:basedOn w:val="a0"/>
    <w:rsid w:val="00C440A1"/>
  </w:style>
  <w:style w:type="character" w:customStyle="1" w:styleId="citation-145">
    <w:name w:val="citation-145"/>
    <w:basedOn w:val="a0"/>
    <w:rsid w:val="00C440A1"/>
  </w:style>
  <w:style w:type="character" w:customStyle="1" w:styleId="citation-144">
    <w:name w:val="citation-144"/>
    <w:basedOn w:val="a0"/>
    <w:rsid w:val="00C440A1"/>
  </w:style>
  <w:style w:type="character" w:customStyle="1" w:styleId="citation-143">
    <w:name w:val="citation-143"/>
    <w:basedOn w:val="a0"/>
    <w:rsid w:val="00C440A1"/>
  </w:style>
  <w:style w:type="character" w:customStyle="1" w:styleId="citation-142">
    <w:name w:val="citation-142"/>
    <w:basedOn w:val="a0"/>
    <w:rsid w:val="00C440A1"/>
  </w:style>
  <w:style w:type="character" w:customStyle="1" w:styleId="citation-141">
    <w:name w:val="citation-141"/>
    <w:basedOn w:val="a0"/>
    <w:rsid w:val="00C440A1"/>
  </w:style>
  <w:style w:type="character" w:customStyle="1" w:styleId="citation-140">
    <w:name w:val="citation-140"/>
    <w:basedOn w:val="a0"/>
    <w:rsid w:val="00C440A1"/>
  </w:style>
  <w:style w:type="character" w:customStyle="1" w:styleId="citation-139">
    <w:name w:val="citation-139"/>
    <w:basedOn w:val="a0"/>
    <w:rsid w:val="00C440A1"/>
  </w:style>
  <w:style w:type="character" w:customStyle="1" w:styleId="citation-138">
    <w:name w:val="citation-138"/>
    <w:basedOn w:val="a0"/>
    <w:rsid w:val="00C440A1"/>
  </w:style>
  <w:style w:type="character" w:customStyle="1" w:styleId="citation-137">
    <w:name w:val="citation-137"/>
    <w:basedOn w:val="a0"/>
    <w:rsid w:val="00C440A1"/>
  </w:style>
  <w:style w:type="character" w:customStyle="1" w:styleId="citation-136">
    <w:name w:val="citation-136"/>
    <w:basedOn w:val="a0"/>
    <w:rsid w:val="00C440A1"/>
  </w:style>
  <w:style w:type="character" w:customStyle="1" w:styleId="citation-135">
    <w:name w:val="citation-135"/>
    <w:basedOn w:val="a0"/>
    <w:rsid w:val="00C440A1"/>
  </w:style>
  <w:style w:type="character" w:customStyle="1" w:styleId="citation-134">
    <w:name w:val="citation-134"/>
    <w:basedOn w:val="a0"/>
    <w:rsid w:val="00C440A1"/>
  </w:style>
  <w:style w:type="character" w:customStyle="1" w:styleId="citation-133">
    <w:name w:val="citation-133"/>
    <w:basedOn w:val="a0"/>
    <w:rsid w:val="00C440A1"/>
  </w:style>
  <w:style w:type="character" w:customStyle="1" w:styleId="citation-132">
    <w:name w:val="citation-132"/>
    <w:basedOn w:val="a0"/>
    <w:rsid w:val="00C440A1"/>
  </w:style>
  <w:style w:type="character" w:customStyle="1" w:styleId="citation-131">
    <w:name w:val="citation-131"/>
    <w:basedOn w:val="a0"/>
    <w:rsid w:val="00C440A1"/>
  </w:style>
  <w:style w:type="character" w:customStyle="1" w:styleId="citation-130">
    <w:name w:val="citation-130"/>
    <w:basedOn w:val="a0"/>
    <w:rsid w:val="00C440A1"/>
  </w:style>
  <w:style w:type="character" w:customStyle="1" w:styleId="citation-129">
    <w:name w:val="citation-129"/>
    <w:basedOn w:val="a0"/>
    <w:rsid w:val="00C440A1"/>
  </w:style>
  <w:style w:type="character" w:customStyle="1" w:styleId="citation-128">
    <w:name w:val="citation-128"/>
    <w:basedOn w:val="a0"/>
    <w:rsid w:val="00C440A1"/>
  </w:style>
  <w:style w:type="character" w:customStyle="1" w:styleId="citation-127">
    <w:name w:val="citation-127"/>
    <w:basedOn w:val="a0"/>
    <w:rsid w:val="00C440A1"/>
  </w:style>
  <w:style w:type="character" w:customStyle="1" w:styleId="citation-126">
    <w:name w:val="citation-126"/>
    <w:basedOn w:val="a0"/>
    <w:rsid w:val="00C440A1"/>
  </w:style>
  <w:style w:type="character" w:customStyle="1" w:styleId="citation-125">
    <w:name w:val="citation-125"/>
    <w:basedOn w:val="a0"/>
    <w:rsid w:val="00C440A1"/>
  </w:style>
  <w:style w:type="character" w:customStyle="1" w:styleId="citation-124">
    <w:name w:val="citation-124"/>
    <w:basedOn w:val="a0"/>
    <w:rsid w:val="00C440A1"/>
  </w:style>
  <w:style w:type="character" w:customStyle="1" w:styleId="citation-123">
    <w:name w:val="citation-123"/>
    <w:basedOn w:val="a0"/>
    <w:rsid w:val="00C440A1"/>
  </w:style>
  <w:style w:type="paragraph" w:customStyle="1" w:styleId="Normal51eee0b8-7adc-4b3b-a16d-e2de8a106bab">
    <w:name w:val="Normal_51eee0b8-7adc-4b3b-a16d-e2de8a106bab"/>
    <w:next w:val="a"/>
    <w:qFormat/>
    <w:rsid w:val="00BA0BD6"/>
    <w:pPr>
      <w:widowControl w:val="0"/>
      <w:spacing w:after="0" w:line="240" w:lineRule="atLeast"/>
    </w:pPr>
    <w:rPr>
      <w:rFonts w:ascii="Times New Roman" w:eastAsia="標楷體" w:hAnsi="Times New Roman" w:cs="Times New Roman"/>
      <w:kern w:val="2"/>
      <w:sz w:val="24"/>
      <w:szCs w:val="24"/>
    </w:rPr>
  </w:style>
  <w:style w:type="table" w:styleId="af6">
    <w:name w:val="Table Grid"/>
    <w:basedOn w:val="a1"/>
    <w:uiPriority w:val="39"/>
    <w:rsid w:val="00902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1D1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首 字元"/>
    <w:basedOn w:val="a0"/>
    <w:link w:val="af7"/>
    <w:uiPriority w:val="99"/>
    <w:rsid w:val="001D1D56"/>
    <w:rPr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1D1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a">
    <w:name w:val="頁尾 字元"/>
    <w:basedOn w:val="a0"/>
    <w:link w:val="af9"/>
    <w:uiPriority w:val="99"/>
    <w:rsid w:val="001D1D56"/>
    <w:rPr>
      <w:sz w:val="20"/>
      <w:szCs w:val="20"/>
    </w:rPr>
  </w:style>
  <w:style w:type="character" w:styleId="afb">
    <w:name w:val="annotation reference"/>
    <w:basedOn w:val="a0"/>
    <w:uiPriority w:val="99"/>
    <w:semiHidden/>
    <w:unhideWhenUsed/>
    <w:rsid w:val="007547BF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7547BF"/>
  </w:style>
  <w:style w:type="character" w:customStyle="1" w:styleId="afd">
    <w:name w:val="註解文字 字元"/>
    <w:basedOn w:val="a0"/>
    <w:link w:val="afc"/>
    <w:uiPriority w:val="99"/>
    <w:semiHidden/>
    <w:rsid w:val="007547BF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547BF"/>
    <w:rPr>
      <w:b/>
      <w:bCs/>
    </w:rPr>
  </w:style>
  <w:style w:type="character" w:customStyle="1" w:styleId="aff">
    <w:name w:val="註解主旨 字元"/>
    <w:basedOn w:val="afd"/>
    <w:link w:val="afe"/>
    <w:uiPriority w:val="99"/>
    <w:semiHidden/>
    <w:rsid w:val="007547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25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6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5BC73-09EF-47B2-8A78-3F8296D6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1372</Words>
  <Characters>7822</Characters>
  <Application>Microsoft Office Word</Application>
  <DocSecurity>0</DocSecurity>
  <Lines>65</Lines>
  <Paragraphs>18</Paragraphs>
  <ScaleCrop>false</ScaleCrop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姵錦 陳</cp:lastModifiedBy>
  <cp:revision>3</cp:revision>
  <cp:lastPrinted>2026-03-25T07:13:00Z</cp:lastPrinted>
  <dcterms:created xsi:type="dcterms:W3CDTF">2026-03-25T07:14:00Z</dcterms:created>
  <dcterms:modified xsi:type="dcterms:W3CDTF">2026-03-25T07:38:00Z</dcterms:modified>
</cp:coreProperties>
</file>