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758FC30" w14:textId="08AB5B55" w:rsidR="00E54B29" w:rsidRPr="00216291" w:rsidRDefault="007B0F25" w:rsidP="00BB7B22">
      <w:pPr>
        <w:spacing w:line="240" w:lineRule="atLeast"/>
        <w:jc w:val="distribute"/>
        <w:rPr>
          <w:rFonts w:ascii="標楷體" w:eastAsia="標楷體" w:hAnsi="標楷體"/>
        </w:rPr>
      </w:pPr>
      <w:r w:rsidRPr="00216291">
        <w:rPr>
          <w:rFonts w:ascii="標楷體" w:eastAsia="標楷體" w:hAnsi="標楷體" w:hint="eastAsia"/>
          <w:b/>
          <w:bCs/>
        </w:rPr>
        <w:t>桃園市</w:t>
      </w:r>
      <w:r w:rsidR="00E54B29" w:rsidRPr="00216291">
        <w:rPr>
          <w:rFonts w:ascii="標楷體" w:eastAsia="標楷體" w:hAnsi="標楷體" w:hint="eastAsia"/>
          <w:b/>
          <w:bCs/>
        </w:rPr>
        <w:t>立大有國民中學</w:t>
      </w:r>
      <w:r w:rsidR="002E429F" w:rsidRPr="00216291">
        <w:rPr>
          <w:rFonts w:ascii="標楷體" w:eastAsia="標楷體" w:hAnsi="標楷體" w:hint="eastAsia"/>
          <w:b/>
          <w:bCs/>
        </w:rPr>
        <w:t>1</w:t>
      </w:r>
      <w:r w:rsidR="005E57ED" w:rsidRPr="00216291">
        <w:rPr>
          <w:rFonts w:ascii="標楷體" w:eastAsia="標楷體" w:hAnsi="標楷體" w:hint="eastAsia"/>
          <w:b/>
          <w:bCs/>
        </w:rPr>
        <w:t>1</w:t>
      </w:r>
      <w:r w:rsidR="00A42A90" w:rsidRPr="00216291">
        <w:rPr>
          <w:rFonts w:ascii="標楷體" w:eastAsia="標楷體" w:hAnsi="標楷體" w:hint="eastAsia"/>
          <w:b/>
          <w:bCs/>
        </w:rPr>
        <w:t>4</w:t>
      </w:r>
      <w:r w:rsidR="00E54B29" w:rsidRPr="00216291">
        <w:rPr>
          <w:rFonts w:ascii="標楷體" w:eastAsia="標楷體" w:hAnsi="標楷體" w:hint="eastAsia"/>
          <w:b/>
          <w:bCs/>
        </w:rPr>
        <w:t>學年度第</w:t>
      </w:r>
      <w:r w:rsidR="00877844" w:rsidRPr="00216291">
        <w:rPr>
          <w:rFonts w:ascii="標楷體" w:eastAsia="標楷體" w:hAnsi="標楷體" w:hint="eastAsia"/>
          <w:b/>
          <w:bCs/>
        </w:rPr>
        <w:t>一</w:t>
      </w:r>
      <w:r w:rsidR="00C00C68" w:rsidRPr="00216291">
        <w:rPr>
          <w:rFonts w:ascii="標楷體" w:eastAsia="標楷體" w:hAnsi="標楷體" w:hint="eastAsia"/>
          <w:b/>
          <w:bCs/>
        </w:rPr>
        <w:t>學期</w:t>
      </w:r>
      <w:r w:rsidR="001B4A24" w:rsidRPr="00216291">
        <w:rPr>
          <w:rFonts w:ascii="標楷體" w:eastAsia="標楷體" w:hAnsi="標楷體" w:hint="eastAsia"/>
          <w:b/>
          <w:bCs/>
        </w:rPr>
        <w:t>第</w:t>
      </w:r>
      <w:r w:rsidR="003A3D3E" w:rsidRPr="00216291">
        <w:rPr>
          <w:rFonts w:ascii="標楷體" w:eastAsia="標楷體" w:hAnsi="標楷體" w:hint="eastAsia"/>
          <w:b/>
          <w:bCs/>
        </w:rPr>
        <w:t>三</w:t>
      </w:r>
      <w:r w:rsidR="00E54B29" w:rsidRPr="00216291">
        <w:rPr>
          <w:rFonts w:ascii="標楷體" w:eastAsia="標楷體" w:hAnsi="標楷體" w:hint="eastAsia"/>
          <w:b/>
          <w:bCs/>
        </w:rPr>
        <w:t>次評量試卷</w:t>
      </w:r>
    </w:p>
    <w:tbl>
      <w:tblPr>
        <w:tblW w:w="496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716"/>
        <w:gridCol w:w="1281"/>
        <w:gridCol w:w="893"/>
        <w:gridCol w:w="2328"/>
        <w:gridCol w:w="896"/>
        <w:gridCol w:w="1074"/>
        <w:gridCol w:w="1049"/>
        <w:gridCol w:w="1994"/>
        <w:gridCol w:w="896"/>
        <w:gridCol w:w="1076"/>
      </w:tblGrid>
      <w:tr w:rsidR="00E54B29" w:rsidRPr="00216291" w14:paraId="6893B6BF" w14:textId="77777777">
        <w:trPr>
          <w:cantSplit/>
          <w:trHeight w:val="976"/>
        </w:trPr>
        <w:tc>
          <w:tcPr>
            <w:tcW w:w="293" w:type="pct"/>
            <w:vAlign w:val="center"/>
          </w:tcPr>
          <w:p w14:paraId="5BCFBE76" w14:textId="77777777" w:rsidR="00E54B29" w:rsidRPr="00216291" w:rsidRDefault="00E54B29" w:rsidP="00BB7B22">
            <w:pPr>
              <w:spacing w:line="240" w:lineRule="atLeast"/>
              <w:jc w:val="center"/>
              <w:rPr>
                <w:rFonts w:ascii="標楷體" w:eastAsia="標楷體" w:hAnsi="標楷體"/>
              </w:rPr>
            </w:pPr>
            <w:r w:rsidRPr="00216291">
              <w:rPr>
                <w:rFonts w:ascii="標楷體" w:eastAsia="標楷體" w:hAnsi="標楷體" w:hint="eastAsia"/>
              </w:rPr>
              <w:t>年</w:t>
            </w:r>
            <w:r w:rsidR="00237D1E" w:rsidRPr="00216291">
              <w:rPr>
                <w:rFonts w:ascii="標楷體" w:eastAsia="標楷體" w:hAnsi="標楷體" w:hint="eastAsia"/>
              </w:rPr>
              <w:t xml:space="preserve"> </w:t>
            </w:r>
            <w:r w:rsidRPr="00216291">
              <w:rPr>
                <w:rFonts w:ascii="標楷體" w:eastAsia="標楷體" w:hAnsi="標楷體" w:hint="eastAsia"/>
              </w:rPr>
              <w:t>級</w:t>
            </w:r>
          </w:p>
        </w:tc>
        <w:tc>
          <w:tcPr>
            <w:tcW w:w="525" w:type="pct"/>
            <w:vAlign w:val="center"/>
          </w:tcPr>
          <w:p w14:paraId="4BCAACD4" w14:textId="19308A96" w:rsidR="00E54B29" w:rsidRPr="00216291" w:rsidRDefault="00B67020" w:rsidP="00BB7B22">
            <w:pPr>
              <w:spacing w:line="240" w:lineRule="atLeast"/>
              <w:jc w:val="center"/>
              <w:rPr>
                <w:rFonts w:ascii="標楷體" w:eastAsia="標楷體" w:hAnsi="標楷體"/>
                <w:b/>
              </w:rPr>
            </w:pPr>
            <w:r w:rsidRPr="00216291">
              <w:rPr>
                <w:rFonts w:ascii="標楷體" w:eastAsia="標楷體" w:hAnsi="標楷體" w:hint="eastAsia"/>
                <w:b/>
              </w:rPr>
              <w:t>九年級</w:t>
            </w:r>
          </w:p>
        </w:tc>
        <w:tc>
          <w:tcPr>
            <w:tcW w:w="366" w:type="pct"/>
            <w:vAlign w:val="center"/>
          </w:tcPr>
          <w:p w14:paraId="39551370" w14:textId="77777777" w:rsidR="00E54B29" w:rsidRPr="00216291" w:rsidRDefault="00E54B29" w:rsidP="00BB7B22">
            <w:pPr>
              <w:spacing w:line="240" w:lineRule="atLeast"/>
              <w:jc w:val="center"/>
              <w:rPr>
                <w:rFonts w:ascii="標楷體" w:eastAsia="標楷體" w:hAnsi="標楷體"/>
              </w:rPr>
            </w:pPr>
            <w:r w:rsidRPr="00216291">
              <w:rPr>
                <w:rFonts w:ascii="標楷體" w:eastAsia="標楷體" w:hAnsi="標楷體" w:hint="eastAsia"/>
              </w:rPr>
              <w:t>考 試</w:t>
            </w:r>
          </w:p>
          <w:p w14:paraId="0FD78209" w14:textId="77777777" w:rsidR="00E54B29" w:rsidRPr="00216291" w:rsidRDefault="00E54B29" w:rsidP="00BB7B22">
            <w:pPr>
              <w:spacing w:line="240" w:lineRule="atLeast"/>
              <w:jc w:val="center"/>
              <w:rPr>
                <w:rFonts w:ascii="標楷體" w:eastAsia="標楷體" w:hAnsi="標楷體"/>
              </w:rPr>
            </w:pPr>
            <w:r w:rsidRPr="00216291">
              <w:rPr>
                <w:rFonts w:ascii="標楷體" w:eastAsia="標楷體" w:hAnsi="標楷體" w:hint="eastAsia"/>
              </w:rPr>
              <w:t>科 目</w:t>
            </w:r>
          </w:p>
        </w:tc>
        <w:tc>
          <w:tcPr>
            <w:tcW w:w="1761" w:type="pct"/>
            <w:gridSpan w:val="3"/>
            <w:vAlign w:val="center"/>
          </w:tcPr>
          <w:p w14:paraId="59A45EA5" w14:textId="58792E59" w:rsidR="00E54B29" w:rsidRPr="00216291" w:rsidRDefault="00B67020" w:rsidP="00BB7B22">
            <w:pPr>
              <w:spacing w:line="240" w:lineRule="atLeast"/>
              <w:jc w:val="center"/>
              <w:rPr>
                <w:rFonts w:ascii="標楷體" w:eastAsia="標楷體" w:hAnsi="標楷體"/>
                <w:b/>
              </w:rPr>
            </w:pPr>
            <w:r w:rsidRPr="00216291">
              <w:rPr>
                <w:rFonts w:ascii="標楷體" w:eastAsia="標楷體" w:hAnsi="標楷體" w:hint="eastAsia"/>
                <w:b/>
              </w:rPr>
              <w:t>國文</w:t>
            </w:r>
          </w:p>
        </w:tc>
        <w:tc>
          <w:tcPr>
            <w:tcW w:w="430" w:type="pct"/>
            <w:vAlign w:val="center"/>
          </w:tcPr>
          <w:p w14:paraId="11CFD5CF" w14:textId="77777777" w:rsidR="00E54B29" w:rsidRPr="00216291" w:rsidRDefault="00E54B29" w:rsidP="00BB7B22">
            <w:pPr>
              <w:spacing w:line="240" w:lineRule="atLeast"/>
              <w:jc w:val="center"/>
              <w:rPr>
                <w:rFonts w:ascii="標楷體" w:eastAsia="標楷體" w:hAnsi="標楷體"/>
              </w:rPr>
            </w:pPr>
            <w:r w:rsidRPr="00216291">
              <w:rPr>
                <w:rFonts w:ascii="標楷體" w:eastAsia="標楷體" w:hAnsi="標楷體" w:hint="eastAsia"/>
              </w:rPr>
              <w:t>命 題</w:t>
            </w:r>
          </w:p>
          <w:p w14:paraId="6D4A0EF5" w14:textId="77777777" w:rsidR="00E54B29" w:rsidRPr="00216291" w:rsidRDefault="00E54B29" w:rsidP="00BB7B22">
            <w:pPr>
              <w:spacing w:line="240" w:lineRule="atLeast"/>
              <w:jc w:val="center"/>
              <w:rPr>
                <w:rFonts w:ascii="標楷體" w:eastAsia="標楷體" w:hAnsi="標楷體"/>
              </w:rPr>
            </w:pPr>
            <w:r w:rsidRPr="00216291">
              <w:rPr>
                <w:rFonts w:ascii="標楷體" w:eastAsia="標楷體" w:hAnsi="標楷體" w:hint="eastAsia"/>
              </w:rPr>
              <w:t>範 圍</w:t>
            </w:r>
          </w:p>
        </w:tc>
        <w:tc>
          <w:tcPr>
            <w:tcW w:w="817" w:type="pct"/>
            <w:vAlign w:val="center"/>
          </w:tcPr>
          <w:p w14:paraId="4D2CC603" w14:textId="6E803060" w:rsidR="00E54B29" w:rsidRPr="00216291" w:rsidRDefault="00B67020" w:rsidP="00BB7B22">
            <w:pPr>
              <w:spacing w:line="240" w:lineRule="atLeast"/>
              <w:jc w:val="center"/>
              <w:rPr>
                <w:rFonts w:ascii="標楷體" w:eastAsia="標楷體" w:hAnsi="標楷體"/>
              </w:rPr>
            </w:pPr>
            <w:r w:rsidRPr="00216291">
              <w:rPr>
                <w:rFonts w:ascii="標楷體" w:eastAsia="標楷體" w:hAnsi="標楷體" w:hint="eastAsia"/>
              </w:rPr>
              <w:t>L</w:t>
            </w:r>
            <w:r w:rsidRPr="00216291">
              <w:rPr>
                <w:rFonts w:ascii="標楷體" w:eastAsia="標楷體" w:hAnsi="標楷體"/>
              </w:rPr>
              <w:t>6-L10</w:t>
            </w:r>
            <w:r w:rsidRPr="00216291">
              <w:rPr>
                <w:rFonts w:ascii="標楷體" w:eastAsia="標楷體" w:hAnsi="標楷體" w:hint="eastAsia"/>
              </w:rPr>
              <w:t>，復講5</w:t>
            </w:r>
          </w:p>
        </w:tc>
        <w:tc>
          <w:tcPr>
            <w:tcW w:w="367" w:type="pct"/>
            <w:vAlign w:val="center"/>
          </w:tcPr>
          <w:p w14:paraId="49B5486A" w14:textId="77777777" w:rsidR="006E7D5E" w:rsidRPr="00216291" w:rsidRDefault="00E54B29" w:rsidP="00BB7B22">
            <w:pPr>
              <w:spacing w:line="240" w:lineRule="atLeast"/>
              <w:jc w:val="center"/>
              <w:rPr>
                <w:rFonts w:ascii="標楷體" w:eastAsia="標楷體" w:hAnsi="標楷體"/>
              </w:rPr>
            </w:pPr>
            <w:r w:rsidRPr="00216291">
              <w:rPr>
                <w:rFonts w:ascii="標楷體" w:eastAsia="標楷體" w:hAnsi="標楷體" w:hint="eastAsia"/>
              </w:rPr>
              <w:t>作</w:t>
            </w:r>
            <w:r w:rsidR="006E7D5E" w:rsidRPr="00216291">
              <w:rPr>
                <w:rFonts w:ascii="標楷體" w:eastAsia="標楷體" w:hAnsi="標楷體" w:hint="eastAsia"/>
              </w:rPr>
              <w:t xml:space="preserve"> </w:t>
            </w:r>
            <w:r w:rsidRPr="00216291">
              <w:rPr>
                <w:rFonts w:ascii="標楷體" w:eastAsia="標楷體" w:hAnsi="標楷體" w:hint="eastAsia"/>
              </w:rPr>
              <w:t>答</w:t>
            </w:r>
          </w:p>
          <w:p w14:paraId="4AA7F6DB" w14:textId="77777777" w:rsidR="00E54B29" w:rsidRPr="00216291" w:rsidRDefault="00E54B29" w:rsidP="00BB7B22">
            <w:pPr>
              <w:spacing w:line="240" w:lineRule="atLeast"/>
              <w:jc w:val="center"/>
              <w:rPr>
                <w:rFonts w:ascii="標楷體" w:eastAsia="標楷體" w:hAnsi="標楷體"/>
              </w:rPr>
            </w:pPr>
            <w:r w:rsidRPr="00216291">
              <w:rPr>
                <w:rFonts w:ascii="標楷體" w:eastAsia="標楷體" w:hAnsi="標楷體" w:hint="eastAsia"/>
              </w:rPr>
              <w:t>時</w:t>
            </w:r>
            <w:r w:rsidR="006E7D5E" w:rsidRPr="00216291">
              <w:rPr>
                <w:rFonts w:ascii="標楷體" w:eastAsia="標楷體" w:hAnsi="標楷體" w:hint="eastAsia"/>
              </w:rPr>
              <w:t xml:space="preserve"> </w:t>
            </w:r>
            <w:r w:rsidRPr="00216291">
              <w:rPr>
                <w:rFonts w:ascii="標楷體" w:eastAsia="標楷體" w:hAnsi="標楷體" w:hint="eastAsia"/>
              </w:rPr>
              <w:t>間</w:t>
            </w:r>
          </w:p>
        </w:tc>
        <w:tc>
          <w:tcPr>
            <w:tcW w:w="441" w:type="pct"/>
            <w:vAlign w:val="center"/>
          </w:tcPr>
          <w:p w14:paraId="28B5FC10" w14:textId="77777777" w:rsidR="00E54B29" w:rsidRPr="00216291" w:rsidRDefault="00E54B29" w:rsidP="00BB7B22">
            <w:pPr>
              <w:spacing w:line="240" w:lineRule="atLeast"/>
              <w:jc w:val="center"/>
              <w:rPr>
                <w:rFonts w:ascii="標楷體" w:eastAsia="標楷體" w:hAnsi="標楷體"/>
              </w:rPr>
            </w:pPr>
            <w:r w:rsidRPr="00216291">
              <w:rPr>
                <w:rFonts w:ascii="標楷體" w:eastAsia="標楷體" w:hAnsi="標楷體" w:hint="eastAsia"/>
              </w:rPr>
              <w:t>45分</w:t>
            </w:r>
          </w:p>
        </w:tc>
      </w:tr>
      <w:tr w:rsidR="00E54B29" w:rsidRPr="00216291" w14:paraId="17151495" w14:textId="77777777">
        <w:trPr>
          <w:cantSplit/>
          <w:trHeight w:val="976"/>
        </w:trPr>
        <w:tc>
          <w:tcPr>
            <w:tcW w:w="293" w:type="pct"/>
            <w:tcBorders>
              <w:bottom w:val="single" w:sz="4" w:space="0" w:color="auto"/>
            </w:tcBorders>
            <w:vAlign w:val="center"/>
          </w:tcPr>
          <w:p w14:paraId="05D69B6D" w14:textId="77777777" w:rsidR="00E54B29" w:rsidRPr="00216291" w:rsidRDefault="00E54B29" w:rsidP="00BB7B22">
            <w:pPr>
              <w:spacing w:line="240" w:lineRule="atLeast"/>
              <w:jc w:val="center"/>
              <w:rPr>
                <w:rFonts w:ascii="標楷體" w:eastAsia="標楷體" w:hAnsi="標楷體"/>
              </w:rPr>
            </w:pPr>
            <w:r w:rsidRPr="00216291">
              <w:rPr>
                <w:rFonts w:ascii="標楷體" w:eastAsia="標楷體" w:hAnsi="標楷體" w:hint="eastAsia"/>
              </w:rPr>
              <w:t>班 級</w:t>
            </w:r>
          </w:p>
        </w:tc>
        <w:tc>
          <w:tcPr>
            <w:tcW w:w="525" w:type="pct"/>
            <w:tcBorders>
              <w:bottom w:val="single" w:sz="4" w:space="0" w:color="auto"/>
            </w:tcBorders>
            <w:vAlign w:val="center"/>
          </w:tcPr>
          <w:p w14:paraId="15155681" w14:textId="77777777" w:rsidR="00E54B29" w:rsidRPr="00216291" w:rsidRDefault="00E54B29" w:rsidP="00BB7B22">
            <w:pPr>
              <w:spacing w:line="240" w:lineRule="atLeast"/>
              <w:jc w:val="center"/>
              <w:rPr>
                <w:rFonts w:ascii="標楷體" w:eastAsia="標楷體" w:hAnsi="標楷體"/>
              </w:rPr>
            </w:pPr>
          </w:p>
        </w:tc>
        <w:tc>
          <w:tcPr>
            <w:tcW w:w="366" w:type="pct"/>
            <w:tcBorders>
              <w:bottom w:val="single" w:sz="4" w:space="0" w:color="auto"/>
            </w:tcBorders>
            <w:vAlign w:val="center"/>
          </w:tcPr>
          <w:p w14:paraId="6EA4454A" w14:textId="77777777" w:rsidR="00E54B29" w:rsidRPr="00216291" w:rsidRDefault="00E54B29" w:rsidP="00BB7B22">
            <w:pPr>
              <w:spacing w:line="240" w:lineRule="atLeast"/>
              <w:jc w:val="center"/>
              <w:rPr>
                <w:rFonts w:ascii="標楷體" w:eastAsia="標楷體" w:hAnsi="標楷體"/>
              </w:rPr>
            </w:pPr>
            <w:r w:rsidRPr="00216291">
              <w:rPr>
                <w:rFonts w:ascii="標楷體" w:eastAsia="標楷體" w:hAnsi="標楷體" w:hint="eastAsia"/>
              </w:rPr>
              <w:t>姓 名</w:t>
            </w:r>
          </w:p>
        </w:tc>
        <w:tc>
          <w:tcPr>
            <w:tcW w:w="954" w:type="pct"/>
            <w:tcBorders>
              <w:bottom w:val="single" w:sz="4" w:space="0" w:color="auto"/>
            </w:tcBorders>
            <w:vAlign w:val="center"/>
          </w:tcPr>
          <w:p w14:paraId="2F030B17" w14:textId="77777777" w:rsidR="00E54B29" w:rsidRPr="00216291" w:rsidRDefault="00E54B29" w:rsidP="00BB7B22">
            <w:pPr>
              <w:spacing w:line="240" w:lineRule="atLeast"/>
              <w:jc w:val="center"/>
              <w:rPr>
                <w:rFonts w:ascii="標楷體" w:eastAsia="標楷體" w:hAnsi="標楷體"/>
              </w:rPr>
            </w:pPr>
          </w:p>
        </w:tc>
        <w:tc>
          <w:tcPr>
            <w:tcW w:w="367" w:type="pct"/>
            <w:tcBorders>
              <w:bottom w:val="single" w:sz="4" w:space="0" w:color="auto"/>
            </w:tcBorders>
            <w:vAlign w:val="center"/>
          </w:tcPr>
          <w:p w14:paraId="22CD37B7" w14:textId="77777777" w:rsidR="00E54B29" w:rsidRPr="00216291" w:rsidRDefault="00E54B29" w:rsidP="00BB7B22">
            <w:pPr>
              <w:spacing w:line="240" w:lineRule="atLeast"/>
              <w:jc w:val="center"/>
              <w:rPr>
                <w:rFonts w:ascii="標楷體" w:eastAsia="標楷體" w:hAnsi="標楷體"/>
              </w:rPr>
            </w:pPr>
            <w:r w:rsidRPr="00216291">
              <w:rPr>
                <w:rFonts w:ascii="標楷體" w:eastAsia="標楷體" w:hAnsi="標楷體" w:hint="eastAsia"/>
              </w:rPr>
              <w:t>座 號</w:t>
            </w:r>
          </w:p>
        </w:tc>
        <w:tc>
          <w:tcPr>
            <w:tcW w:w="440" w:type="pct"/>
            <w:tcBorders>
              <w:bottom w:val="single" w:sz="4" w:space="0" w:color="auto"/>
            </w:tcBorders>
            <w:vAlign w:val="center"/>
          </w:tcPr>
          <w:p w14:paraId="35DF3076" w14:textId="77777777" w:rsidR="00E54B29" w:rsidRPr="00216291" w:rsidRDefault="00E54B29" w:rsidP="00BB7B22">
            <w:pPr>
              <w:spacing w:line="240" w:lineRule="atLeast"/>
              <w:jc w:val="center"/>
              <w:rPr>
                <w:rFonts w:ascii="標楷體" w:eastAsia="標楷體" w:hAnsi="標楷體"/>
              </w:rPr>
            </w:pPr>
          </w:p>
        </w:tc>
        <w:tc>
          <w:tcPr>
            <w:tcW w:w="430" w:type="pct"/>
            <w:tcBorders>
              <w:bottom w:val="single" w:sz="4" w:space="0" w:color="auto"/>
            </w:tcBorders>
            <w:vAlign w:val="center"/>
          </w:tcPr>
          <w:p w14:paraId="4E52F58F" w14:textId="77777777" w:rsidR="00E54B29" w:rsidRPr="00216291" w:rsidRDefault="00E54B29" w:rsidP="00BB7B22">
            <w:pPr>
              <w:spacing w:line="240" w:lineRule="atLeast"/>
              <w:jc w:val="center"/>
              <w:rPr>
                <w:rFonts w:ascii="標楷體" w:eastAsia="標楷體" w:hAnsi="標楷體"/>
              </w:rPr>
            </w:pPr>
            <w:r w:rsidRPr="00216291">
              <w:rPr>
                <w:rFonts w:ascii="標楷體" w:eastAsia="標楷體" w:hAnsi="標楷體" w:hint="eastAsia"/>
              </w:rPr>
              <w:t>分 數</w:t>
            </w:r>
          </w:p>
        </w:tc>
        <w:tc>
          <w:tcPr>
            <w:tcW w:w="1624" w:type="pct"/>
            <w:gridSpan w:val="3"/>
            <w:tcBorders>
              <w:bottom w:val="single" w:sz="4" w:space="0" w:color="auto"/>
            </w:tcBorders>
            <w:vAlign w:val="center"/>
          </w:tcPr>
          <w:p w14:paraId="5FA34EDB" w14:textId="3BBF7EA6" w:rsidR="00E54B29" w:rsidRPr="00216291" w:rsidRDefault="00E54B29" w:rsidP="00BB7B22">
            <w:pPr>
              <w:spacing w:line="240" w:lineRule="atLeast"/>
              <w:jc w:val="center"/>
              <w:rPr>
                <w:rFonts w:ascii="標楷體" w:eastAsia="標楷體" w:hAnsi="標楷體"/>
              </w:rPr>
            </w:pPr>
          </w:p>
        </w:tc>
      </w:tr>
    </w:tbl>
    <w:p w14:paraId="46DED7F8" w14:textId="203B50DE" w:rsidR="00E54B29" w:rsidRPr="00216291" w:rsidRDefault="00E54B29" w:rsidP="00BB7B22">
      <w:pPr>
        <w:spacing w:line="240" w:lineRule="atLeast"/>
        <w:jc w:val="both"/>
        <w:rPr>
          <w:rFonts w:ascii="標楷體" w:eastAsia="標楷體" w:hAnsi="標楷體"/>
        </w:rPr>
        <w:sectPr w:rsidR="00E54B29" w:rsidRPr="00216291" w:rsidSect="00DC4570">
          <w:footerReference w:type="default" r:id="rId7"/>
          <w:pgSz w:w="14572" w:h="20639" w:code="12"/>
          <w:pgMar w:top="1134" w:right="1134" w:bottom="1134" w:left="1134" w:header="851" w:footer="992" w:gutter="0"/>
          <w:cols w:space="720"/>
          <w:docGrid w:type="lines" w:linePitch="360"/>
        </w:sectPr>
      </w:pPr>
    </w:p>
    <w:p w14:paraId="6E10267F" w14:textId="7E9CC161" w:rsidR="00E54B29" w:rsidRPr="00216291" w:rsidRDefault="00DC4570" w:rsidP="00BB7B22">
      <w:pPr>
        <w:pStyle w:val="a9"/>
        <w:numPr>
          <w:ilvl w:val="0"/>
          <w:numId w:val="1"/>
        </w:numPr>
        <w:spacing w:line="240" w:lineRule="atLeast"/>
        <w:ind w:leftChars="0"/>
        <w:jc w:val="both"/>
        <w:rPr>
          <w:rFonts w:ascii="標楷體" w:eastAsia="標楷體" w:hAnsi="標楷體"/>
        </w:rPr>
      </w:pPr>
      <w:r w:rsidRPr="00216291">
        <w:rPr>
          <w:rFonts w:ascii="標楷體" w:eastAsia="標楷體" w:hAnsi="標楷體" w:hint="eastAsia"/>
        </w:rPr>
        <w:lastRenderedPageBreak/>
        <w:t>單題</w:t>
      </w:r>
      <w:r w:rsidR="00AA7BFB">
        <w:rPr>
          <w:rFonts w:ascii="標楷體" w:eastAsia="標楷體" w:hAnsi="標楷體" w:hint="eastAsia"/>
        </w:rPr>
        <w:t>66</w:t>
      </w:r>
      <w:r w:rsidR="00E2536D" w:rsidRPr="00216291">
        <w:rPr>
          <w:rFonts w:ascii="標楷體" w:eastAsia="標楷體" w:hAnsi="標楷體" w:hint="eastAsia"/>
        </w:rPr>
        <w:t>％</w:t>
      </w:r>
    </w:p>
    <w:p w14:paraId="67A40255" w14:textId="77777777" w:rsidR="00DF1384" w:rsidRPr="00216291" w:rsidRDefault="00DF1384" w:rsidP="00BB7B22">
      <w:pPr>
        <w:pStyle w:val="Normalca1f63e0-87c9-41d4-afa0-7b0278ccbe23"/>
        <w:numPr>
          <w:ilvl w:val="0"/>
          <w:numId w:val="3"/>
        </w:numPr>
        <w:snapToGrid w:val="0"/>
        <w:ind w:left="1050" w:hanging="722"/>
        <w:rPr>
          <w:rFonts w:ascii="標楷體" w:hAnsi="標楷體"/>
          <w:color w:val="000000"/>
        </w:rPr>
      </w:pPr>
      <w:bookmarkStart w:id="0" w:name="Z_fee8e69a_7701_4d2f_9b4a_04748800e89c"/>
      <w:bookmarkStart w:id="1" w:name="Z_b601e7f5_517b_481a_8f09_ec871ceb9b6f"/>
      <w:r w:rsidRPr="00216291">
        <w:rPr>
          <w:rFonts w:ascii="標楷體" w:hAnsi="標楷體"/>
          <w:color w:val="000000"/>
        </w:rPr>
        <w:t xml:space="preserve">(   ) </w:t>
      </w:r>
      <w:r w:rsidRPr="00216291">
        <w:rPr>
          <w:rFonts w:ascii="標楷體" w:hAnsi="標楷體" w:hint="eastAsia"/>
          <w:color w:val="000000"/>
        </w:rPr>
        <w:t xml:space="preserve">下列選項「　」中的注音寫成國字後，何組字形相同？　</w:t>
      </w:r>
      <w:r w:rsidRPr="00216291">
        <w:rPr>
          <w:rFonts w:ascii="標楷體" w:hAnsi="標楷體"/>
        </w:rPr>
        <w:br/>
      </w:r>
      <w:r w:rsidRPr="00216291">
        <w:rPr>
          <w:rFonts w:ascii="標楷體" w:hAnsi="標楷體" w:hint="eastAsia"/>
          <w:color w:val="000000"/>
        </w:rPr>
        <w:t xml:space="preserve">(Ａ)「ㄊㄨㄛ」泥帶水／「ㄊㄨㄛ」胎換骨　</w:t>
      </w:r>
    </w:p>
    <w:p w14:paraId="36B78952" w14:textId="48BD8175" w:rsidR="00DF1384" w:rsidRPr="00216291" w:rsidRDefault="00DF1384" w:rsidP="00BB7B22">
      <w:pPr>
        <w:pStyle w:val="Normalca1f63e0-87c9-41d4-afa0-7b0278ccbe23"/>
        <w:snapToGrid w:val="0"/>
        <w:ind w:left="1050"/>
        <w:rPr>
          <w:rFonts w:ascii="標楷體" w:hAnsi="標楷體"/>
          <w:color w:val="000000"/>
        </w:rPr>
      </w:pPr>
      <w:r w:rsidRPr="00216291">
        <w:rPr>
          <w:rFonts w:ascii="標楷體" w:hAnsi="標楷體" w:hint="eastAsia"/>
          <w:color w:val="000000"/>
        </w:rPr>
        <w:t>(Ｂ)劍及「ㄌㄩˇ」及／如「ㄌㄩˇ」薄冰</w:t>
      </w:r>
    </w:p>
    <w:p w14:paraId="5C5932EB" w14:textId="77777777" w:rsidR="00DF1384" w:rsidRPr="00216291" w:rsidRDefault="00DF1384" w:rsidP="00BB7B22">
      <w:pPr>
        <w:pStyle w:val="Normalca1f63e0-87c9-41d4-afa0-7b0278ccbe23"/>
        <w:snapToGrid w:val="0"/>
        <w:ind w:left="1050"/>
        <w:rPr>
          <w:rFonts w:ascii="標楷體" w:hAnsi="標楷體"/>
          <w:color w:val="000000"/>
        </w:rPr>
      </w:pPr>
      <w:r w:rsidRPr="00216291">
        <w:rPr>
          <w:rFonts w:ascii="標楷體" w:hAnsi="標楷體" w:hint="eastAsia"/>
          <w:color w:val="000000"/>
        </w:rPr>
        <w:t xml:space="preserve">(Ｃ)來者不「ㄐㄩˋ」／獨「ㄐㄩˋ」慧眼　</w:t>
      </w:r>
    </w:p>
    <w:p w14:paraId="22619727" w14:textId="3A1BECD3" w:rsidR="00DF1384" w:rsidRPr="00216291" w:rsidRDefault="00DF1384" w:rsidP="00BB7B22">
      <w:pPr>
        <w:pStyle w:val="Normalca1f63e0-87c9-41d4-afa0-7b0278ccbe23"/>
        <w:snapToGrid w:val="0"/>
        <w:ind w:left="1050"/>
        <w:rPr>
          <w:rFonts w:ascii="標楷體" w:hAnsi="標楷體"/>
          <w:color w:val="000000"/>
        </w:rPr>
      </w:pPr>
      <w:r w:rsidRPr="00216291">
        <w:rPr>
          <w:rFonts w:ascii="標楷體" w:hAnsi="標楷體" w:hint="eastAsia"/>
          <w:color w:val="000000"/>
        </w:rPr>
        <w:t>(Ｄ)全身「ㄊㄢ」瘓／路邊「ㄊㄢ」販。</w:t>
      </w:r>
    </w:p>
    <w:p w14:paraId="1451183C" w14:textId="77777777" w:rsidR="00546695" w:rsidRPr="00216291" w:rsidRDefault="00172170" w:rsidP="00BB7B22">
      <w:pPr>
        <w:pStyle w:val="Normalca1f63e0-87c9-41d4-afa0-7b0278ccbe23"/>
        <w:numPr>
          <w:ilvl w:val="0"/>
          <w:numId w:val="3"/>
        </w:numPr>
        <w:snapToGrid w:val="0"/>
        <w:ind w:left="1050" w:hanging="722"/>
        <w:rPr>
          <w:rFonts w:ascii="標楷體" w:hAnsi="標楷體"/>
          <w:color w:val="000000"/>
        </w:rPr>
      </w:pPr>
      <w:bookmarkStart w:id="2" w:name="Z_44298071_09fa_43f6_876d_8a190203f720"/>
      <w:bookmarkEnd w:id="0"/>
      <w:r w:rsidRPr="00216291">
        <w:rPr>
          <w:rFonts w:ascii="標楷體" w:hAnsi="標楷體"/>
          <w:color w:val="000000"/>
        </w:rPr>
        <w:t xml:space="preserve">(   ) </w:t>
      </w:r>
      <w:r w:rsidRPr="00216291">
        <w:rPr>
          <w:rFonts w:ascii="標楷體" w:hAnsi="標楷體" w:hint="eastAsia"/>
          <w:color w:val="000000"/>
        </w:rPr>
        <w:t xml:space="preserve">下列文句，何者用字完全正確？　</w:t>
      </w:r>
      <w:r w:rsidRPr="00216291">
        <w:rPr>
          <w:rFonts w:ascii="標楷體" w:hAnsi="標楷體"/>
        </w:rPr>
        <w:br/>
      </w:r>
      <w:r w:rsidRPr="00216291">
        <w:rPr>
          <w:rFonts w:ascii="標楷體" w:hAnsi="標楷體" w:hint="eastAsia"/>
          <w:color w:val="000000"/>
        </w:rPr>
        <w:t xml:space="preserve">(Ａ)當朋友心情易鬱時，我們要多關心他，給他安慰　</w:t>
      </w:r>
    </w:p>
    <w:p w14:paraId="647FF5A7" w14:textId="77777777" w:rsidR="00546695" w:rsidRPr="00216291" w:rsidRDefault="00172170" w:rsidP="00BB7B22">
      <w:pPr>
        <w:pStyle w:val="Normalca1f63e0-87c9-41d4-afa0-7b0278ccbe23"/>
        <w:snapToGrid w:val="0"/>
        <w:ind w:left="1050"/>
        <w:rPr>
          <w:rFonts w:ascii="標楷體" w:hAnsi="標楷體"/>
          <w:color w:val="000000"/>
        </w:rPr>
      </w:pPr>
      <w:r w:rsidRPr="00216291">
        <w:rPr>
          <w:rFonts w:ascii="標楷體" w:hAnsi="標楷體" w:hint="eastAsia"/>
          <w:color w:val="000000"/>
        </w:rPr>
        <w:t xml:space="preserve">(Ｂ)成功絕不是一觸可幾的，必須經過重重的考驗　</w:t>
      </w:r>
    </w:p>
    <w:p w14:paraId="44133789" w14:textId="77777777" w:rsidR="00546695" w:rsidRPr="00216291" w:rsidRDefault="00172170" w:rsidP="00BB7B22">
      <w:pPr>
        <w:pStyle w:val="Normalca1f63e0-87c9-41d4-afa0-7b0278ccbe23"/>
        <w:snapToGrid w:val="0"/>
        <w:ind w:left="1050"/>
        <w:rPr>
          <w:rFonts w:ascii="標楷體" w:hAnsi="標楷體"/>
          <w:color w:val="000000"/>
        </w:rPr>
      </w:pPr>
      <w:r w:rsidRPr="00216291">
        <w:rPr>
          <w:rFonts w:ascii="標楷體" w:hAnsi="標楷體" w:hint="eastAsia"/>
          <w:color w:val="000000"/>
        </w:rPr>
        <w:t xml:space="preserve">(Ｃ)他每天勞動筋骨、勤於運動，希望能擁有一個健康的身體　</w:t>
      </w:r>
    </w:p>
    <w:p w14:paraId="2849DCCA" w14:textId="1BFFEC26" w:rsidR="00172170" w:rsidRPr="00216291" w:rsidRDefault="00172170" w:rsidP="00BB7B22">
      <w:pPr>
        <w:pStyle w:val="Normalca1f63e0-87c9-41d4-afa0-7b0278ccbe23"/>
        <w:snapToGrid w:val="0"/>
        <w:ind w:left="1050"/>
        <w:rPr>
          <w:rFonts w:ascii="標楷體" w:hAnsi="標楷體"/>
          <w:color w:val="000000"/>
        </w:rPr>
      </w:pPr>
      <w:r w:rsidRPr="00216291">
        <w:rPr>
          <w:rFonts w:ascii="標楷體" w:hAnsi="標楷體" w:hint="eastAsia"/>
          <w:color w:val="000000"/>
        </w:rPr>
        <w:t>(Ｄ)一個國家的人民如果缺乏憂犯意識，很容易走上滅亡的道路。</w:t>
      </w:r>
    </w:p>
    <w:p w14:paraId="14D4AFEF" w14:textId="35CF0B46" w:rsidR="00546695" w:rsidRPr="00216291" w:rsidRDefault="00172170" w:rsidP="00A56A36">
      <w:pPr>
        <w:pStyle w:val="Normalca1f63e0-87c9-41d4-afa0-7b0278ccbe23"/>
        <w:numPr>
          <w:ilvl w:val="0"/>
          <w:numId w:val="3"/>
        </w:numPr>
        <w:snapToGrid w:val="0"/>
        <w:ind w:left="1050" w:hanging="722"/>
        <w:rPr>
          <w:rFonts w:ascii="標楷體" w:hAnsi="標楷體"/>
          <w:color w:val="000000"/>
        </w:rPr>
      </w:pPr>
      <w:bookmarkStart w:id="3" w:name="Z_c873e264_410a_4461_ad90_0aa9234a79a3"/>
      <w:bookmarkEnd w:id="2"/>
      <w:r w:rsidRPr="00216291">
        <w:rPr>
          <w:rFonts w:ascii="標楷體" w:hAnsi="標楷體"/>
          <w:color w:val="000000"/>
        </w:rPr>
        <w:t xml:space="preserve">(   ) </w:t>
      </w:r>
      <w:r w:rsidR="002653CC" w:rsidRPr="00216291">
        <w:rPr>
          <w:rFonts w:ascii="標楷體" w:hAnsi="標楷體" w:hint="eastAsia"/>
          <w:color w:val="000000"/>
        </w:rPr>
        <w:t>下列「　」中的形似字，何組讀音前後</w:t>
      </w:r>
      <w:r w:rsidR="002653CC" w:rsidRPr="00216291">
        <w:rPr>
          <w:rFonts w:ascii="標楷體" w:hAnsi="標楷體" w:hint="eastAsia"/>
          <w:color w:val="000000"/>
          <w:u w:val="double"/>
        </w:rPr>
        <w:t>不相同</w:t>
      </w:r>
      <w:r w:rsidRPr="00216291">
        <w:rPr>
          <w:rFonts w:ascii="標楷體" w:hAnsi="標楷體" w:hint="eastAsia"/>
          <w:color w:val="000000"/>
        </w:rPr>
        <w:t xml:space="preserve">？　</w:t>
      </w:r>
      <w:r w:rsidRPr="00216291">
        <w:rPr>
          <w:rFonts w:ascii="標楷體" w:hAnsi="標楷體"/>
        </w:rPr>
        <w:br/>
      </w:r>
      <w:r w:rsidRPr="00216291">
        <w:rPr>
          <w:rFonts w:ascii="標楷體" w:hAnsi="標楷體" w:hint="eastAsia"/>
          <w:color w:val="000000"/>
        </w:rPr>
        <w:t xml:space="preserve">(Ａ)天子宮「闕」／填一「闋」詞　</w:t>
      </w:r>
    </w:p>
    <w:p w14:paraId="5D2FC70E" w14:textId="3046526B" w:rsidR="00546695" w:rsidRPr="00216291" w:rsidRDefault="00172170" w:rsidP="00A56A36">
      <w:pPr>
        <w:pStyle w:val="Normalca1f63e0-87c9-41d4-afa0-7b0278ccbe23"/>
        <w:tabs>
          <w:tab w:val="left" w:pos="420"/>
        </w:tabs>
        <w:snapToGrid w:val="0"/>
        <w:ind w:left="1050"/>
        <w:rPr>
          <w:rFonts w:ascii="標楷體" w:hAnsi="標楷體"/>
          <w:color w:val="000000"/>
        </w:rPr>
      </w:pPr>
      <w:r w:rsidRPr="00216291">
        <w:rPr>
          <w:rFonts w:ascii="標楷體" w:hAnsi="標楷體" w:hint="eastAsia"/>
          <w:color w:val="000000"/>
        </w:rPr>
        <w:t xml:space="preserve">(Ｂ)妄加「揣」測／水流「湍」急　</w:t>
      </w:r>
    </w:p>
    <w:p w14:paraId="23F04F13" w14:textId="77777777" w:rsidR="00546695" w:rsidRPr="00216291" w:rsidRDefault="00172170" w:rsidP="00A56A36">
      <w:pPr>
        <w:pStyle w:val="Normalca1f63e0-87c9-41d4-afa0-7b0278ccbe23"/>
        <w:snapToGrid w:val="0"/>
        <w:ind w:left="1050"/>
        <w:rPr>
          <w:rFonts w:ascii="標楷體" w:hAnsi="標楷體"/>
          <w:color w:val="000000"/>
        </w:rPr>
      </w:pPr>
      <w:r w:rsidRPr="00216291">
        <w:rPr>
          <w:rFonts w:ascii="標楷體" w:hAnsi="標楷體" w:hint="eastAsia"/>
          <w:color w:val="000000"/>
        </w:rPr>
        <w:t xml:space="preserve">(Ｃ)連篇累「牘」／官吏「瀆」職　</w:t>
      </w:r>
    </w:p>
    <w:p w14:paraId="2DB50787" w14:textId="3E6E2E3A" w:rsidR="00172170" w:rsidRPr="00216291" w:rsidRDefault="00172170" w:rsidP="00A56A36">
      <w:pPr>
        <w:pStyle w:val="Normalca1f63e0-87c9-41d4-afa0-7b0278ccbe23"/>
        <w:snapToGrid w:val="0"/>
        <w:ind w:left="1050"/>
        <w:rPr>
          <w:rFonts w:ascii="標楷體" w:hAnsi="標楷體"/>
          <w:color w:val="000000"/>
        </w:rPr>
      </w:pPr>
      <w:r w:rsidRPr="00216291">
        <w:rPr>
          <w:rFonts w:ascii="標楷體" w:hAnsi="標楷體" w:hint="eastAsia"/>
          <w:color w:val="000000"/>
        </w:rPr>
        <w:t>(Ｄ)無處「辯」解／明「辨」是非。</w:t>
      </w:r>
    </w:p>
    <w:bookmarkEnd w:id="3"/>
    <w:p w14:paraId="6B189DFA" w14:textId="2CC52EE2" w:rsidR="00172170" w:rsidRPr="00216291" w:rsidRDefault="00172170" w:rsidP="00A56A36">
      <w:pPr>
        <w:pStyle w:val="Web"/>
        <w:numPr>
          <w:ilvl w:val="0"/>
          <w:numId w:val="3"/>
        </w:numPr>
        <w:snapToGrid w:val="0"/>
        <w:spacing w:before="0" w:beforeAutospacing="0" w:after="0" w:afterAutospacing="0" w:line="240" w:lineRule="atLeast"/>
        <w:rPr>
          <w:rFonts w:ascii="標楷體" w:eastAsia="標楷體" w:hAnsi="標楷體"/>
        </w:rPr>
      </w:pPr>
      <w:r w:rsidRPr="00216291">
        <w:rPr>
          <w:rFonts w:ascii="標楷體" w:eastAsia="標楷體" w:hAnsi="標楷體" w:hint="eastAsia"/>
          <w:bCs/>
        </w:rPr>
        <w:t xml:space="preserve">（ </w:t>
      </w:r>
      <w:r w:rsidRPr="00216291">
        <w:rPr>
          <w:rFonts w:ascii="標楷體" w:eastAsia="標楷體" w:hAnsi="標楷體"/>
          <w:bCs/>
        </w:rPr>
        <w:t xml:space="preserve"> </w:t>
      </w:r>
      <w:r w:rsidRPr="00216291">
        <w:rPr>
          <w:rFonts w:ascii="標楷體" w:eastAsia="標楷體" w:hAnsi="標楷體" w:hint="eastAsia"/>
          <w:bCs/>
        </w:rPr>
        <w:t>）</w:t>
      </w:r>
      <w:r w:rsidR="00317824">
        <w:rPr>
          <w:rFonts w:ascii="標楷體" w:eastAsia="標楷體" w:hAnsi="標楷體"/>
          <w:bCs/>
        </w:rPr>
        <w:t>下列選項中的成語，運用最為正確</w:t>
      </w:r>
      <w:r w:rsidR="00BB7B22">
        <w:rPr>
          <w:rFonts w:ascii="標楷體" w:eastAsia="標楷體" w:hAnsi="標楷體"/>
          <w:bCs/>
        </w:rPr>
        <w:t>的是</w:t>
      </w:r>
      <w:r w:rsidR="00BB7B22">
        <w:rPr>
          <w:rFonts w:ascii="標楷體" w:eastAsia="標楷體" w:hAnsi="標楷體" w:hint="eastAsia"/>
          <w:bCs/>
        </w:rPr>
        <w:t>？</w:t>
      </w:r>
    </w:p>
    <w:p w14:paraId="5236B626" w14:textId="77777777" w:rsidR="00546695" w:rsidRPr="00216291" w:rsidRDefault="00172170" w:rsidP="00A56A36">
      <w:pPr>
        <w:pStyle w:val="Web"/>
        <w:snapToGrid w:val="0"/>
        <w:spacing w:before="0" w:beforeAutospacing="0" w:after="0" w:afterAutospacing="0" w:line="240" w:lineRule="atLeast"/>
        <w:ind w:left="993" w:firstLineChars="58" w:firstLine="139"/>
        <w:rPr>
          <w:rFonts w:ascii="標楷體" w:eastAsia="標楷體" w:hAnsi="標楷體"/>
        </w:rPr>
      </w:pPr>
      <w:r w:rsidRPr="00216291">
        <w:rPr>
          <w:rFonts w:ascii="標楷體" w:eastAsia="標楷體" w:hAnsi="標楷體"/>
        </w:rPr>
        <w:t>(Ａ) 他總是對公事要求嚴謹，其</w:t>
      </w:r>
      <w:r w:rsidRPr="00216291">
        <w:rPr>
          <w:rFonts w:ascii="標楷體" w:eastAsia="標楷體" w:hAnsi="標楷體" w:hint="eastAsia"/>
        </w:rPr>
        <w:t>「</w:t>
      </w:r>
      <w:r w:rsidRPr="00216291">
        <w:rPr>
          <w:rFonts w:ascii="標楷體" w:eastAsia="標楷體" w:hAnsi="標楷體"/>
          <w:bCs/>
        </w:rPr>
        <w:t>一毛不拔</w:t>
      </w:r>
      <w:r w:rsidRPr="00216291">
        <w:rPr>
          <w:rFonts w:ascii="標楷體" w:eastAsia="標楷體" w:hAnsi="標楷體" w:hint="eastAsia"/>
          <w:bCs/>
        </w:rPr>
        <w:t>」</w:t>
      </w:r>
      <w:r w:rsidRPr="00216291">
        <w:rPr>
          <w:rFonts w:ascii="標楷體" w:eastAsia="標楷體" w:hAnsi="標楷體"/>
        </w:rPr>
        <w:t>的行事風格，實為公司盡責的典範。</w:t>
      </w:r>
    </w:p>
    <w:p w14:paraId="6FF60CA8" w14:textId="6F093F1E" w:rsidR="00546695" w:rsidRPr="00216291" w:rsidRDefault="00172170" w:rsidP="00A56A36">
      <w:pPr>
        <w:pStyle w:val="Web"/>
        <w:snapToGrid w:val="0"/>
        <w:spacing w:before="0" w:beforeAutospacing="0" w:after="0" w:afterAutospacing="0" w:line="240" w:lineRule="atLeast"/>
        <w:ind w:left="993"/>
        <w:rPr>
          <w:rFonts w:ascii="標楷體" w:eastAsia="標楷體" w:hAnsi="標楷體"/>
        </w:rPr>
      </w:pPr>
      <w:r w:rsidRPr="00216291">
        <w:rPr>
          <w:rFonts w:ascii="標楷體" w:eastAsia="標楷體" w:hAnsi="標楷體"/>
        </w:rPr>
        <w:t xml:space="preserve"> (Ｂ) 去年他還只是個基層員工，與我們</w:t>
      </w:r>
      <w:r w:rsidRPr="00216291">
        <w:rPr>
          <w:rFonts w:ascii="標楷體" w:eastAsia="標楷體" w:hAnsi="標楷體" w:hint="eastAsia"/>
        </w:rPr>
        <w:t>「</w:t>
      </w:r>
      <w:r w:rsidRPr="00216291">
        <w:rPr>
          <w:rFonts w:ascii="標楷體" w:eastAsia="標楷體" w:hAnsi="標楷體"/>
        </w:rPr>
        <w:t>形影不離</w:t>
      </w:r>
      <w:r w:rsidRPr="00216291">
        <w:rPr>
          <w:rFonts w:ascii="標楷體" w:eastAsia="標楷體" w:hAnsi="標楷體" w:hint="eastAsia"/>
        </w:rPr>
        <w:t>」</w:t>
      </w:r>
      <w:r w:rsidR="00D71119">
        <w:rPr>
          <w:rFonts w:ascii="標楷體" w:eastAsia="標楷體" w:hAnsi="標楷體"/>
        </w:rPr>
        <w:t>，但如今升為主管，</w:t>
      </w:r>
      <w:r w:rsidRPr="00216291">
        <w:rPr>
          <w:rFonts w:ascii="標楷體" w:eastAsia="標楷體" w:hAnsi="標楷體"/>
        </w:rPr>
        <w:t>我們也不便多加打擾。</w:t>
      </w:r>
    </w:p>
    <w:p w14:paraId="26658C45" w14:textId="77777777" w:rsidR="00546695" w:rsidRPr="00216291" w:rsidRDefault="00172170" w:rsidP="00A56A36">
      <w:pPr>
        <w:pStyle w:val="Web"/>
        <w:snapToGrid w:val="0"/>
        <w:spacing w:before="0" w:beforeAutospacing="0" w:after="0" w:afterAutospacing="0" w:line="240" w:lineRule="atLeast"/>
        <w:ind w:leftChars="100" w:left="240" w:firstLineChars="313" w:firstLine="751"/>
        <w:rPr>
          <w:rFonts w:ascii="標楷體" w:eastAsia="標楷體" w:hAnsi="標楷體"/>
        </w:rPr>
      </w:pPr>
      <w:r w:rsidRPr="00216291">
        <w:rPr>
          <w:rFonts w:ascii="標楷體" w:eastAsia="標楷體" w:hAnsi="標楷體"/>
        </w:rPr>
        <w:t xml:space="preserve"> (Ｃ) 成功的人之所以能夠記取教訓，便是因為他們總能</w:t>
      </w:r>
      <w:r w:rsidRPr="00216291">
        <w:rPr>
          <w:rFonts w:ascii="標楷體" w:eastAsia="標楷體" w:hAnsi="標楷體" w:hint="eastAsia"/>
        </w:rPr>
        <w:t>「</w:t>
      </w:r>
      <w:r w:rsidRPr="00216291">
        <w:rPr>
          <w:rFonts w:ascii="標楷體" w:eastAsia="標楷體" w:hAnsi="標楷體"/>
          <w:bCs/>
        </w:rPr>
        <w:t>怨天尤人</w:t>
      </w:r>
      <w:r w:rsidRPr="00216291">
        <w:rPr>
          <w:rFonts w:ascii="標楷體" w:eastAsia="標楷體" w:hAnsi="標楷體" w:hint="eastAsia"/>
          <w:bCs/>
        </w:rPr>
        <w:t>」</w:t>
      </w:r>
      <w:r w:rsidRPr="00216291">
        <w:rPr>
          <w:rFonts w:ascii="標楷體" w:eastAsia="標楷體" w:hAnsi="標楷體"/>
        </w:rPr>
        <w:t>，從而得到更多人的支持與認同。</w:t>
      </w:r>
    </w:p>
    <w:p w14:paraId="2A717319" w14:textId="4D508E07" w:rsidR="00172170" w:rsidRPr="00216291" w:rsidRDefault="00172170" w:rsidP="00A56A36">
      <w:pPr>
        <w:pStyle w:val="Web"/>
        <w:snapToGrid w:val="0"/>
        <w:spacing w:before="0" w:beforeAutospacing="0" w:after="0" w:afterAutospacing="0" w:line="240" w:lineRule="atLeast"/>
        <w:ind w:leftChars="100" w:left="240" w:firstLineChars="313" w:firstLine="751"/>
        <w:rPr>
          <w:rFonts w:ascii="標楷體" w:eastAsia="標楷體" w:hAnsi="標楷體"/>
        </w:rPr>
      </w:pPr>
      <w:r w:rsidRPr="00216291">
        <w:rPr>
          <w:rFonts w:ascii="標楷體" w:eastAsia="標楷體" w:hAnsi="標楷體"/>
        </w:rPr>
        <w:t xml:space="preserve"> (Ｄ) 面對這次危機，唯有他展現出</w:t>
      </w:r>
      <w:r w:rsidRPr="00216291">
        <w:rPr>
          <w:rFonts w:ascii="標楷體" w:eastAsia="標楷體" w:hAnsi="標楷體" w:hint="eastAsia"/>
        </w:rPr>
        <w:t>「</w:t>
      </w:r>
      <w:r w:rsidRPr="00216291">
        <w:rPr>
          <w:rFonts w:ascii="標楷體" w:eastAsia="標楷體" w:hAnsi="標楷體"/>
          <w:bCs/>
        </w:rPr>
        <w:t>舍我其誰</w:t>
      </w:r>
      <w:r w:rsidRPr="00216291">
        <w:rPr>
          <w:rFonts w:ascii="標楷體" w:eastAsia="標楷體" w:hAnsi="標楷體" w:hint="eastAsia"/>
          <w:bCs/>
        </w:rPr>
        <w:t>」</w:t>
      </w:r>
      <w:r w:rsidRPr="00216291">
        <w:rPr>
          <w:rFonts w:ascii="標楷體" w:eastAsia="標楷體" w:hAnsi="標楷體"/>
        </w:rPr>
        <w:t>的抱怨態度，讓大家明白他才是解決問題的關鍵人物。</w:t>
      </w:r>
    </w:p>
    <w:p w14:paraId="516B4591" w14:textId="77777777" w:rsidR="006157E9" w:rsidRPr="00216291" w:rsidRDefault="006157E9" w:rsidP="00A56A36">
      <w:pPr>
        <w:widowControl/>
        <w:numPr>
          <w:ilvl w:val="0"/>
          <w:numId w:val="3"/>
        </w:numPr>
        <w:snapToGrid w:val="0"/>
        <w:spacing w:line="240" w:lineRule="atLeast"/>
        <w:rPr>
          <w:rFonts w:ascii="標楷體" w:eastAsia="標楷體" w:hAnsi="標楷體"/>
        </w:rPr>
      </w:pPr>
      <w:r w:rsidRPr="00216291">
        <w:rPr>
          <w:rFonts w:ascii="標楷體" w:eastAsia="標楷體" w:hAnsi="標楷體" w:hint="eastAsia"/>
          <w:color w:val="000000"/>
        </w:rPr>
        <w:t xml:space="preserve">（ </w:t>
      </w:r>
      <w:r w:rsidRPr="00216291">
        <w:rPr>
          <w:rFonts w:ascii="標楷體" w:eastAsia="標楷體" w:hAnsi="標楷體"/>
          <w:color w:val="000000"/>
        </w:rPr>
        <w:t xml:space="preserve"> </w:t>
      </w:r>
      <w:r w:rsidRPr="00216291">
        <w:rPr>
          <w:rFonts w:ascii="標楷體" w:eastAsia="標楷體" w:hAnsi="標楷體" w:hint="eastAsia"/>
          <w:color w:val="000000"/>
        </w:rPr>
        <w:t xml:space="preserve">）下列「　」中的字，何組意思相同？　</w:t>
      </w:r>
    </w:p>
    <w:p w14:paraId="320953AE" w14:textId="77777777" w:rsidR="006157E9" w:rsidRPr="00216291" w:rsidRDefault="006157E9" w:rsidP="00A56A36">
      <w:pPr>
        <w:widowControl/>
        <w:snapToGrid w:val="0"/>
        <w:spacing w:line="240" w:lineRule="atLeast"/>
        <w:ind w:left="840" w:firstLineChars="100" w:firstLine="240"/>
        <w:rPr>
          <w:rFonts w:ascii="標楷體" w:eastAsia="標楷體" w:hAnsi="標楷體"/>
          <w:color w:val="000000"/>
        </w:rPr>
      </w:pPr>
      <w:r w:rsidRPr="00216291">
        <w:rPr>
          <w:rFonts w:ascii="標楷體" w:eastAsia="標楷體" w:hAnsi="標楷體" w:cs="新細明體" w:hint="eastAsia"/>
          <w:color w:val="000000"/>
        </w:rPr>
        <w:t>(</w:t>
      </w:r>
      <w:r w:rsidRPr="00216291">
        <w:rPr>
          <w:rFonts w:ascii="標楷體" w:eastAsia="標楷體" w:hAnsi="標楷體" w:hint="eastAsia"/>
          <w:color w:val="000000"/>
        </w:rPr>
        <w:t>Ａ</w:t>
      </w:r>
      <w:r w:rsidRPr="00216291">
        <w:rPr>
          <w:rFonts w:ascii="標楷體" w:eastAsia="標楷體" w:hAnsi="標楷體" w:cs="新細明體" w:hint="eastAsia"/>
          <w:color w:val="000000"/>
        </w:rPr>
        <w:t>)</w:t>
      </w:r>
      <w:r w:rsidRPr="00216291">
        <w:rPr>
          <w:rFonts w:ascii="標楷體" w:eastAsia="標楷體" w:hAnsi="標楷體" w:hint="eastAsia"/>
          <w:color w:val="000000"/>
        </w:rPr>
        <w:t xml:space="preserve">天將降大任於「是」人也／廷尉當「是」也　</w:t>
      </w:r>
    </w:p>
    <w:p w14:paraId="5525A8FC" w14:textId="77777777" w:rsidR="006157E9" w:rsidRPr="00216291" w:rsidRDefault="006157E9" w:rsidP="00A56A36">
      <w:pPr>
        <w:widowControl/>
        <w:snapToGrid w:val="0"/>
        <w:spacing w:line="240" w:lineRule="atLeast"/>
        <w:ind w:left="840" w:firstLineChars="100" w:firstLine="240"/>
        <w:rPr>
          <w:rFonts w:ascii="標楷體" w:eastAsia="標楷體" w:hAnsi="標楷體"/>
          <w:color w:val="000000"/>
        </w:rPr>
      </w:pPr>
      <w:r w:rsidRPr="00216291">
        <w:rPr>
          <w:rFonts w:ascii="標楷體" w:eastAsia="標楷體" w:hAnsi="標楷體" w:cs="新細明體" w:hint="eastAsia"/>
          <w:color w:val="000000"/>
        </w:rPr>
        <w:t>(</w:t>
      </w:r>
      <w:r w:rsidRPr="00216291">
        <w:rPr>
          <w:rFonts w:ascii="標楷體" w:eastAsia="標楷體" w:hAnsi="標楷體" w:hint="eastAsia"/>
          <w:color w:val="000000"/>
        </w:rPr>
        <w:t>Ｂ</w:t>
      </w:r>
      <w:r w:rsidRPr="00216291">
        <w:rPr>
          <w:rFonts w:ascii="標楷體" w:eastAsia="標楷體" w:hAnsi="標楷體" w:cs="新細明體" w:hint="eastAsia"/>
          <w:color w:val="000000"/>
        </w:rPr>
        <w:t>)</w:t>
      </w:r>
      <w:r w:rsidRPr="00216291">
        <w:rPr>
          <w:rFonts w:ascii="標楷體" w:eastAsia="標楷體" w:hAnsi="標楷體" w:hint="eastAsia"/>
          <w:color w:val="000000"/>
        </w:rPr>
        <w:t xml:space="preserve">「曾」益其所不能／「曾」不吝情去留　</w:t>
      </w:r>
    </w:p>
    <w:p w14:paraId="7FBBD4C1" w14:textId="77777777" w:rsidR="006157E9" w:rsidRPr="00216291" w:rsidRDefault="006157E9" w:rsidP="00A56A36">
      <w:pPr>
        <w:widowControl/>
        <w:snapToGrid w:val="0"/>
        <w:spacing w:line="240" w:lineRule="atLeast"/>
        <w:ind w:left="840" w:firstLineChars="100" w:firstLine="240"/>
        <w:rPr>
          <w:rFonts w:ascii="標楷體" w:eastAsia="標楷體" w:hAnsi="標楷體"/>
          <w:color w:val="000000"/>
        </w:rPr>
      </w:pPr>
      <w:r w:rsidRPr="00216291">
        <w:rPr>
          <w:rFonts w:ascii="標楷體" w:eastAsia="標楷體" w:hAnsi="標楷體" w:cs="新細明體" w:hint="eastAsia"/>
          <w:color w:val="000000"/>
        </w:rPr>
        <w:t>(</w:t>
      </w:r>
      <w:r w:rsidRPr="00216291">
        <w:rPr>
          <w:rFonts w:ascii="標楷體" w:eastAsia="標楷體" w:hAnsi="標楷體" w:hint="eastAsia"/>
          <w:color w:val="000000"/>
        </w:rPr>
        <w:t>Ｃ</w:t>
      </w:r>
      <w:r w:rsidRPr="00216291">
        <w:rPr>
          <w:rFonts w:ascii="標楷體" w:eastAsia="標楷體" w:hAnsi="標楷體" w:cs="新細明體" w:hint="eastAsia"/>
          <w:color w:val="000000"/>
        </w:rPr>
        <w:t>)</w:t>
      </w:r>
      <w:r w:rsidRPr="00216291">
        <w:rPr>
          <w:rFonts w:ascii="標楷體" w:eastAsia="標楷體" w:hAnsi="標楷體" w:hint="eastAsia"/>
          <w:color w:val="000000"/>
        </w:rPr>
        <w:t xml:space="preserve">出郭相扶「將」／「將」軍百戰死　</w:t>
      </w:r>
    </w:p>
    <w:p w14:paraId="0D2100FD" w14:textId="20D0A7A3" w:rsidR="006157E9" w:rsidRPr="00216291" w:rsidRDefault="006157E9" w:rsidP="00A56A36">
      <w:pPr>
        <w:widowControl/>
        <w:snapToGrid w:val="0"/>
        <w:spacing w:line="240" w:lineRule="atLeast"/>
        <w:ind w:left="840" w:firstLineChars="100" w:firstLine="240"/>
        <w:rPr>
          <w:rFonts w:ascii="標楷體" w:eastAsia="標楷體" w:hAnsi="標楷體"/>
        </w:rPr>
      </w:pPr>
      <w:r w:rsidRPr="00216291">
        <w:rPr>
          <w:rFonts w:ascii="標楷體" w:eastAsia="標楷體" w:hAnsi="標楷體" w:cs="新細明體" w:hint="eastAsia"/>
          <w:color w:val="000000"/>
        </w:rPr>
        <w:t>(</w:t>
      </w:r>
      <w:r w:rsidRPr="00216291">
        <w:rPr>
          <w:rFonts w:ascii="標楷體" w:eastAsia="標楷體" w:hAnsi="標楷體" w:hint="eastAsia"/>
          <w:color w:val="000000"/>
        </w:rPr>
        <w:t>Ｄ</w:t>
      </w:r>
      <w:r w:rsidRPr="00216291">
        <w:rPr>
          <w:rFonts w:ascii="標楷體" w:eastAsia="標楷體" w:hAnsi="標楷體" w:cs="新細明體" w:hint="eastAsia"/>
          <w:color w:val="000000"/>
        </w:rPr>
        <w:t>)</w:t>
      </w:r>
      <w:r w:rsidRPr="00216291">
        <w:rPr>
          <w:rFonts w:ascii="標楷體" w:eastAsia="標楷體" w:hAnsi="標楷體" w:hint="eastAsia"/>
          <w:color w:val="000000"/>
        </w:rPr>
        <w:t>「行」拂亂其所為／復「行」下船</w:t>
      </w:r>
    </w:p>
    <w:p w14:paraId="240DEA67" w14:textId="77777777" w:rsidR="00284A61" w:rsidRPr="00216291" w:rsidRDefault="0009737A" w:rsidP="00BB7B22">
      <w:pPr>
        <w:widowControl/>
        <w:numPr>
          <w:ilvl w:val="0"/>
          <w:numId w:val="3"/>
        </w:numPr>
        <w:spacing w:line="240" w:lineRule="atLeast"/>
        <w:ind w:left="993" w:hanging="709"/>
        <w:rPr>
          <w:rFonts w:ascii="標楷體" w:eastAsia="標楷體" w:hAnsi="標楷體"/>
        </w:rPr>
      </w:pPr>
      <w:r w:rsidRPr="00216291">
        <w:rPr>
          <w:rFonts w:ascii="標楷體" w:eastAsia="標楷體" w:hAnsi="標楷體" w:hint="eastAsia"/>
          <w:color w:val="000000"/>
        </w:rPr>
        <w:t xml:space="preserve">（ </w:t>
      </w:r>
      <w:r w:rsidRPr="00216291">
        <w:rPr>
          <w:rFonts w:ascii="標楷體" w:eastAsia="標楷體" w:hAnsi="標楷體"/>
          <w:color w:val="000000"/>
        </w:rPr>
        <w:t xml:space="preserve"> </w:t>
      </w:r>
      <w:r w:rsidRPr="00216291">
        <w:rPr>
          <w:rFonts w:ascii="標楷體" w:eastAsia="標楷體" w:hAnsi="標楷體" w:hint="eastAsia"/>
          <w:color w:val="000000"/>
        </w:rPr>
        <w:t>）</w:t>
      </w:r>
      <w:r w:rsidR="00F42F91" w:rsidRPr="00216291">
        <w:rPr>
          <w:rFonts w:ascii="標楷體" w:eastAsia="標楷體" w:hAnsi="標楷體" w:hint="eastAsia"/>
          <w:color w:val="000000"/>
        </w:rPr>
        <w:t>「治亂之本在君之好惡，好惡在所習。少習也正，其長也必賢；少習也不正，其長難與共為治矣。不幸而然，則將磨之。孰能磨之？擇人焉。朝夕相與俱，出入言動相綴接焉。是則可磨之也。」關於這段文字的說明，下列何者</w:t>
      </w:r>
      <w:r w:rsidR="00F42F91" w:rsidRPr="00216291">
        <w:rPr>
          <w:rFonts w:ascii="標楷體" w:eastAsia="標楷體" w:hAnsi="標楷體" w:hint="eastAsia"/>
          <w:color w:val="000000"/>
          <w:u w:val="double"/>
        </w:rPr>
        <w:t>錯誤</w:t>
      </w:r>
      <w:r w:rsidR="00F42F91" w:rsidRPr="00216291">
        <w:rPr>
          <w:rFonts w:ascii="標楷體" w:eastAsia="標楷體" w:hAnsi="標楷體" w:hint="eastAsia"/>
          <w:color w:val="000000"/>
        </w:rPr>
        <w:t xml:space="preserve">？　</w:t>
      </w:r>
    </w:p>
    <w:p w14:paraId="4DC8C3DA" w14:textId="77777777" w:rsidR="00284A61" w:rsidRPr="00216291" w:rsidRDefault="00F42F91" w:rsidP="00BB7B22">
      <w:pPr>
        <w:widowControl/>
        <w:tabs>
          <w:tab w:val="left" w:pos="420"/>
        </w:tabs>
        <w:spacing w:line="240" w:lineRule="atLeast"/>
        <w:ind w:left="993"/>
        <w:rPr>
          <w:rFonts w:ascii="標楷體" w:eastAsia="標楷體" w:hAnsi="標楷體"/>
          <w:color w:val="000000"/>
        </w:rPr>
      </w:pPr>
      <w:r w:rsidRPr="00216291">
        <w:rPr>
          <w:rFonts w:ascii="標楷體" w:eastAsia="標楷體" w:hAnsi="標楷體" w:cs="新細明體" w:hint="eastAsia"/>
          <w:color w:val="000000"/>
        </w:rPr>
        <w:t>(</w:t>
      </w:r>
      <w:r w:rsidRPr="00216291">
        <w:rPr>
          <w:rFonts w:ascii="標楷體" w:eastAsia="標楷體" w:hAnsi="標楷體" w:hint="eastAsia"/>
          <w:color w:val="000000"/>
        </w:rPr>
        <w:t>Ａ</w:t>
      </w:r>
      <w:r w:rsidRPr="00216291">
        <w:rPr>
          <w:rFonts w:ascii="標楷體" w:eastAsia="標楷體" w:hAnsi="標楷體" w:cs="新細明體" w:hint="eastAsia"/>
          <w:color w:val="000000"/>
        </w:rPr>
        <w:t>)</w:t>
      </w:r>
      <w:r w:rsidRPr="00216291">
        <w:rPr>
          <w:rFonts w:ascii="標楷體" w:eastAsia="標楷體" w:hAnsi="標楷體" w:hint="eastAsia"/>
          <w:color w:val="000000"/>
        </w:rPr>
        <w:t xml:space="preserve">文眼應在於「磨」字，內容上屬於議論文，語言質樸，立論精闢，說理曲折盡意　</w:t>
      </w:r>
    </w:p>
    <w:p w14:paraId="050FE9E2" w14:textId="77777777" w:rsidR="00284A61" w:rsidRPr="00216291" w:rsidRDefault="00F42F91" w:rsidP="00BB7B22">
      <w:pPr>
        <w:widowControl/>
        <w:tabs>
          <w:tab w:val="left" w:pos="420"/>
        </w:tabs>
        <w:spacing w:line="240" w:lineRule="atLeast"/>
        <w:ind w:left="993"/>
        <w:rPr>
          <w:rFonts w:ascii="標楷體" w:eastAsia="標楷體" w:hAnsi="標楷體"/>
          <w:color w:val="000000"/>
        </w:rPr>
      </w:pPr>
      <w:r w:rsidRPr="00216291">
        <w:rPr>
          <w:rFonts w:ascii="標楷體" w:eastAsia="標楷體" w:hAnsi="標楷體" w:cs="新細明體" w:hint="eastAsia"/>
          <w:color w:val="000000"/>
        </w:rPr>
        <w:t>(</w:t>
      </w:r>
      <w:r w:rsidRPr="00216291">
        <w:rPr>
          <w:rFonts w:ascii="標楷體" w:eastAsia="標楷體" w:hAnsi="標楷體" w:hint="eastAsia"/>
          <w:color w:val="000000"/>
        </w:rPr>
        <w:t>Ｂ</w:t>
      </w:r>
      <w:r w:rsidRPr="00216291">
        <w:rPr>
          <w:rFonts w:ascii="標楷體" w:eastAsia="標楷體" w:hAnsi="標楷體" w:cs="新細明體" w:hint="eastAsia"/>
          <w:color w:val="000000"/>
        </w:rPr>
        <w:t>)</w:t>
      </w:r>
      <w:r w:rsidRPr="00216291">
        <w:rPr>
          <w:rFonts w:ascii="標楷體" w:eastAsia="標楷體" w:hAnsi="標楷體" w:hint="eastAsia"/>
          <w:color w:val="000000"/>
        </w:rPr>
        <w:t xml:space="preserve">「少習也正，其長也必賢；少習也不正，其長難與共為治矣」使用了正反論證法　</w:t>
      </w:r>
    </w:p>
    <w:p w14:paraId="74E2B441" w14:textId="77777777" w:rsidR="00284A61" w:rsidRPr="00216291" w:rsidRDefault="00F42F91" w:rsidP="00BB7B22">
      <w:pPr>
        <w:widowControl/>
        <w:tabs>
          <w:tab w:val="left" w:pos="420"/>
        </w:tabs>
        <w:spacing w:line="240" w:lineRule="atLeast"/>
        <w:ind w:left="993"/>
        <w:rPr>
          <w:rFonts w:ascii="標楷體" w:eastAsia="標楷體" w:hAnsi="標楷體"/>
          <w:color w:val="000000"/>
        </w:rPr>
      </w:pPr>
      <w:r w:rsidRPr="00216291">
        <w:rPr>
          <w:rFonts w:ascii="標楷體" w:eastAsia="標楷體" w:hAnsi="標楷體" w:cs="新細明體" w:hint="eastAsia"/>
          <w:color w:val="000000"/>
        </w:rPr>
        <w:t>(</w:t>
      </w:r>
      <w:r w:rsidRPr="00216291">
        <w:rPr>
          <w:rFonts w:ascii="標楷體" w:eastAsia="標楷體" w:hAnsi="標楷體" w:hint="eastAsia"/>
          <w:color w:val="000000"/>
        </w:rPr>
        <w:t>Ｃ</w:t>
      </w:r>
      <w:r w:rsidRPr="00216291">
        <w:rPr>
          <w:rFonts w:ascii="標楷體" w:eastAsia="標楷體" w:hAnsi="標楷體" w:cs="新細明體" w:hint="eastAsia"/>
          <w:color w:val="000000"/>
        </w:rPr>
        <w:t>)</w:t>
      </w:r>
      <w:r w:rsidRPr="00216291">
        <w:rPr>
          <w:rFonts w:ascii="標楷體" w:eastAsia="標楷體" w:hAnsi="標楷體" w:hint="eastAsia"/>
          <w:color w:val="000000"/>
        </w:rPr>
        <w:t>前半部分論述意近</w:t>
      </w:r>
      <w:r w:rsidRPr="00216291">
        <w:rPr>
          <w:rFonts w:ascii="標楷體" w:eastAsia="標楷體" w:hAnsi="標楷體" w:hint="eastAsia"/>
          <w:color w:val="000000"/>
          <w:u w:val="single"/>
        </w:rPr>
        <w:t>柏拉圖</w:t>
      </w:r>
      <w:r w:rsidRPr="00216291">
        <w:rPr>
          <w:rFonts w:ascii="標楷體" w:eastAsia="標楷體" w:hAnsi="標楷體" w:hint="eastAsia"/>
          <w:color w:val="000000"/>
        </w:rPr>
        <w:t xml:space="preserve">所言：一個人從小受的教育把他往哪裡引導，能決定他後來往哪裡走　</w:t>
      </w:r>
    </w:p>
    <w:p w14:paraId="031CBA63" w14:textId="4E8C3BE6" w:rsidR="00F42F91" w:rsidRPr="00216291" w:rsidRDefault="00F42F91" w:rsidP="00BB7B22">
      <w:pPr>
        <w:widowControl/>
        <w:tabs>
          <w:tab w:val="left" w:pos="420"/>
        </w:tabs>
        <w:spacing w:line="240" w:lineRule="atLeast"/>
        <w:ind w:left="993"/>
        <w:rPr>
          <w:rFonts w:ascii="標楷體" w:eastAsia="標楷體" w:hAnsi="標楷體"/>
        </w:rPr>
      </w:pPr>
      <w:r w:rsidRPr="00216291">
        <w:rPr>
          <w:rFonts w:ascii="標楷體" w:eastAsia="標楷體" w:hAnsi="標楷體" w:cs="新細明體" w:hint="eastAsia"/>
          <w:color w:val="000000"/>
        </w:rPr>
        <w:t>(</w:t>
      </w:r>
      <w:r w:rsidRPr="00216291">
        <w:rPr>
          <w:rFonts w:ascii="標楷體" w:eastAsia="標楷體" w:hAnsi="標楷體" w:hint="eastAsia"/>
          <w:color w:val="000000"/>
        </w:rPr>
        <w:t>Ｄ</w:t>
      </w:r>
      <w:r w:rsidRPr="00216291">
        <w:rPr>
          <w:rFonts w:ascii="標楷體" w:eastAsia="標楷體" w:hAnsi="標楷體" w:cs="新細明體" w:hint="eastAsia"/>
          <w:color w:val="000000"/>
        </w:rPr>
        <w:t>)</w:t>
      </w:r>
      <w:r w:rsidRPr="00216291">
        <w:rPr>
          <w:rFonts w:ascii="標楷體" w:eastAsia="標楷體" w:hAnsi="標楷體" w:hint="eastAsia"/>
          <w:color w:val="000000"/>
        </w:rPr>
        <w:t>後半部分提出自己的見解，說明若是年少時的習性不佳，長大後加以補救的方式</w:t>
      </w:r>
    </w:p>
    <w:p w14:paraId="6BA3AEF1" w14:textId="77777777" w:rsidR="00795E0A" w:rsidRDefault="0009737A" w:rsidP="00BB7B22">
      <w:pPr>
        <w:pStyle w:val="Normalca1f63e0-87c9-41d4-afa0-7b0278ccbe23"/>
        <w:numPr>
          <w:ilvl w:val="0"/>
          <w:numId w:val="3"/>
        </w:numPr>
        <w:snapToGrid w:val="0"/>
        <w:ind w:left="1050" w:hanging="722"/>
        <w:rPr>
          <w:color w:val="000000"/>
        </w:rPr>
      </w:pPr>
      <w:r w:rsidRPr="00216291">
        <w:rPr>
          <w:rFonts w:ascii="標楷體" w:hAnsi="標楷體" w:hint="eastAsia"/>
          <w:color w:val="000000"/>
        </w:rPr>
        <w:t xml:space="preserve">（ </w:t>
      </w:r>
      <w:r w:rsidRPr="00216291">
        <w:rPr>
          <w:rFonts w:ascii="標楷體" w:hAnsi="標楷體"/>
          <w:color w:val="000000"/>
        </w:rPr>
        <w:t xml:space="preserve"> </w:t>
      </w:r>
      <w:r w:rsidRPr="00216291">
        <w:rPr>
          <w:rFonts w:ascii="標楷體" w:hAnsi="標楷體" w:hint="eastAsia"/>
          <w:color w:val="000000"/>
        </w:rPr>
        <w:t>）</w:t>
      </w:r>
      <w:r w:rsidR="00795E0A" w:rsidRPr="0050013A">
        <w:rPr>
          <w:rFonts w:hint="eastAsia"/>
          <w:color w:val="000000"/>
          <w:u w:val="single"/>
        </w:rPr>
        <w:t>蔡</w:t>
      </w:r>
      <w:r w:rsidR="00795E0A" w:rsidRPr="0050013A">
        <w:rPr>
          <w:color w:val="000000"/>
          <w:u w:val="single"/>
        </w:rPr>
        <w:t>珠兒</w:t>
      </w:r>
      <w:r w:rsidR="00795E0A" w:rsidRPr="0050013A">
        <w:rPr>
          <w:rFonts w:hint="eastAsia"/>
          <w:color w:val="000000"/>
        </w:rPr>
        <w:t xml:space="preserve"> </w:t>
      </w:r>
      <w:r w:rsidR="00795E0A" w:rsidRPr="0050013A">
        <w:rPr>
          <w:rFonts w:hint="eastAsia"/>
          <w:color w:val="000000"/>
          <w:u w:val="wave"/>
        </w:rPr>
        <w:t>我們的饕餮時代</w:t>
      </w:r>
      <w:r w:rsidR="00795E0A" w:rsidRPr="0050013A">
        <w:rPr>
          <w:rFonts w:hint="eastAsia"/>
          <w:color w:val="000000"/>
        </w:rPr>
        <w:t xml:space="preserve">：「這年頭到底什麼是主食，什麼是零食？小時候媽媽總是說，正餐之前不可以吃零食，但是這條原本清楚嚴明的分界線，現在逐漸變得漫漶模糊，甚至互相錯位了。」這段話主要想表達什麼？　</w:t>
      </w:r>
      <w:r w:rsidR="00795E0A">
        <w:br/>
      </w:r>
      <w:r w:rsidR="00795E0A" w:rsidRPr="0050013A">
        <w:rPr>
          <w:rFonts w:ascii="標楷體" w:hAnsi="標楷體" w:hint="eastAsia"/>
          <w:color w:val="000000"/>
        </w:rPr>
        <w:t>(Ａ)</w:t>
      </w:r>
      <w:r w:rsidR="00795E0A" w:rsidRPr="0050013A">
        <w:rPr>
          <w:rFonts w:hint="eastAsia"/>
          <w:color w:val="000000"/>
        </w:rPr>
        <w:t xml:space="preserve">人們分辨主食、零食的標準，已隨著時代演進而不同　</w:t>
      </w:r>
    </w:p>
    <w:p w14:paraId="29C2B0FC" w14:textId="26B7D8D8" w:rsidR="00795E0A" w:rsidRDefault="00795E0A" w:rsidP="00BB7B22">
      <w:pPr>
        <w:pStyle w:val="Normalca1f63e0-87c9-41d4-afa0-7b0278ccbe23"/>
        <w:snapToGrid w:val="0"/>
        <w:ind w:left="1050"/>
        <w:rPr>
          <w:color w:val="000000"/>
        </w:rPr>
      </w:pPr>
      <w:r w:rsidRPr="0050013A">
        <w:rPr>
          <w:rFonts w:ascii="標楷體" w:hAnsi="標楷體" w:hint="eastAsia"/>
          <w:color w:val="000000"/>
        </w:rPr>
        <w:t>(Ｂ)</w:t>
      </w:r>
      <w:r>
        <w:t>社會生活節奏過快，導致家庭對孩子飲食習慣的管教力度明顯下降。</w:t>
      </w:r>
      <w:r w:rsidRPr="0050013A">
        <w:rPr>
          <w:rFonts w:hint="eastAsia"/>
          <w:color w:val="000000"/>
        </w:rPr>
        <w:t xml:space="preserve">　</w:t>
      </w:r>
    </w:p>
    <w:p w14:paraId="591E7002" w14:textId="2E22D59B" w:rsidR="00795E0A" w:rsidRDefault="00795E0A" w:rsidP="00BB7B22">
      <w:pPr>
        <w:pStyle w:val="Normalca1f63e0-87c9-41d4-afa0-7b0278ccbe23"/>
        <w:snapToGrid w:val="0"/>
        <w:ind w:left="1050"/>
        <w:rPr>
          <w:rFonts w:ascii="標楷體" w:hAnsi="標楷體"/>
          <w:color w:val="000000"/>
        </w:rPr>
      </w:pPr>
      <w:r w:rsidRPr="0050013A">
        <w:rPr>
          <w:rFonts w:ascii="標楷體" w:hAnsi="標楷體" w:hint="eastAsia"/>
          <w:color w:val="000000"/>
        </w:rPr>
        <w:t>(Ｃ)</w:t>
      </w:r>
      <w:r>
        <w:t>零食的口味和花樣日趨豐富，已在份量與飽足感上完全取代了傳統正餐。</w:t>
      </w:r>
      <w:r w:rsidRPr="0050013A">
        <w:rPr>
          <w:rFonts w:ascii="標楷體" w:hAnsi="標楷體" w:hint="eastAsia"/>
          <w:color w:val="000000"/>
        </w:rPr>
        <w:t xml:space="preserve"> </w:t>
      </w:r>
    </w:p>
    <w:p w14:paraId="392E70B1" w14:textId="54FE68FE" w:rsidR="00795E0A" w:rsidRDefault="00795E0A" w:rsidP="00BB7B22">
      <w:pPr>
        <w:pStyle w:val="Normalca1f63e0-87c9-41d4-afa0-7b0278ccbe23"/>
        <w:snapToGrid w:val="0"/>
        <w:ind w:left="1050"/>
        <w:rPr>
          <w:color w:val="000000"/>
        </w:rPr>
      </w:pPr>
      <w:r w:rsidRPr="0050013A">
        <w:rPr>
          <w:rFonts w:ascii="標楷體" w:hAnsi="標楷體" w:hint="eastAsia"/>
          <w:color w:val="000000"/>
        </w:rPr>
        <w:t>(Ｄ)</w:t>
      </w:r>
      <w:r>
        <w:t>現代飲食包裝常模糊成分標示，讓消費者難以分辨食物屬於何種類別。</w:t>
      </w:r>
    </w:p>
    <w:p w14:paraId="0E1C3408" w14:textId="4CFC659C" w:rsidR="002653CC" w:rsidRPr="00216291" w:rsidRDefault="002653CC" w:rsidP="00BB7B22">
      <w:pPr>
        <w:pStyle w:val="Normalca1f63e0-87c9-41d4-afa0-7b0278ccbe23"/>
        <w:numPr>
          <w:ilvl w:val="0"/>
          <w:numId w:val="3"/>
        </w:numPr>
        <w:snapToGrid w:val="0"/>
        <w:ind w:left="1134" w:hanging="722"/>
        <w:rPr>
          <w:rFonts w:ascii="標楷體" w:hAnsi="標楷體"/>
          <w:color w:val="000000"/>
        </w:rPr>
      </w:pPr>
      <w:r w:rsidRPr="00216291">
        <w:rPr>
          <w:rFonts w:ascii="標楷體" w:hAnsi="標楷體" w:hint="eastAsia"/>
          <w:color w:val="000000"/>
        </w:rPr>
        <w:t xml:space="preserve">（ </w:t>
      </w:r>
      <w:r w:rsidRPr="00216291">
        <w:rPr>
          <w:rFonts w:ascii="標楷體" w:hAnsi="標楷體"/>
          <w:color w:val="000000"/>
        </w:rPr>
        <w:t xml:space="preserve"> </w:t>
      </w:r>
      <w:r w:rsidRPr="00216291">
        <w:rPr>
          <w:rFonts w:ascii="標楷體" w:hAnsi="標楷體" w:hint="eastAsia"/>
          <w:color w:val="000000"/>
        </w:rPr>
        <w:t>）</w:t>
      </w:r>
      <w:r w:rsidRPr="00216291">
        <w:rPr>
          <w:rFonts w:ascii="標楷體" w:hAnsi="標楷體" w:hint="eastAsia"/>
          <w:color w:val="000000"/>
          <w:u w:val="single"/>
        </w:rPr>
        <w:t>孟子</w:t>
      </w:r>
      <w:r w:rsidRPr="00216291">
        <w:rPr>
          <w:rFonts w:ascii="標楷體" w:hAnsi="標楷體" w:hint="eastAsia"/>
          <w:color w:val="000000"/>
        </w:rPr>
        <w:t>曰：「故天將降大任於斯人也，必先苦其心志，勞其筋骨，餓其體膚，空乏其身，行拂亂其所為，所以動心忍性，增益其所不能。」此句與下列何者的涵義與其</w:t>
      </w:r>
      <w:r w:rsidRPr="00216291">
        <w:rPr>
          <w:rFonts w:ascii="標楷體" w:hAnsi="標楷體" w:hint="eastAsia"/>
          <w:color w:val="000000"/>
          <w:u w:val="double"/>
        </w:rPr>
        <w:t>相去最遠</w:t>
      </w:r>
      <w:r w:rsidRPr="00216291">
        <w:rPr>
          <w:rFonts w:ascii="標楷體" w:hAnsi="標楷體" w:hint="eastAsia"/>
          <w:color w:val="000000"/>
        </w:rPr>
        <w:t xml:space="preserve">？　</w:t>
      </w:r>
    </w:p>
    <w:p w14:paraId="344A66F4" w14:textId="77777777" w:rsidR="002653CC" w:rsidRPr="00216291" w:rsidRDefault="002653CC" w:rsidP="00BB7B22">
      <w:pPr>
        <w:pStyle w:val="Normalca1f63e0-87c9-41d4-afa0-7b0278ccbe23"/>
        <w:tabs>
          <w:tab w:val="left" w:pos="420"/>
        </w:tabs>
        <w:snapToGrid w:val="0"/>
        <w:ind w:left="1134"/>
        <w:rPr>
          <w:rFonts w:ascii="標楷體" w:hAnsi="標楷體"/>
          <w:color w:val="000000"/>
        </w:rPr>
      </w:pPr>
      <w:r w:rsidRPr="00216291">
        <w:rPr>
          <w:rFonts w:ascii="標楷體" w:hAnsi="標楷體" w:cs="新細明體" w:hint="eastAsia"/>
          <w:color w:val="000000"/>
        </w:rPr>
        <w:t>(</w:t>
      </w:r>
      <w:r w:rsidRPr="00216291">
        <w:rPr>
          <w:rFonts w:ascii="標楷體" w:hAnsi="標楷體" w:hint="eastAsia"/>
          <w:color w:val="000000"/>
        </w:rPr>
        <w:t>Ａ</w:t>
      </w:r>
      <w:r w:rsidRPr="00216291">
        <w:rPr>
          <w:rFonts w:ascii="標楷體" w:hAnsi="標楷體" w:cs="新細明體" w:hint="eastAsia"/>
          <w:color w:val="000000"/>
        </w:rPr>
        <w:t>)</w:t>
      </w:r>
      <w:r w:rsidRPr="00216291">
        <w:rPr>
          <w:rFonts w:ascii="標楷體" w:hAnsi="標楷體" w:hint="eastAsia"/>
          <w:color w:val="000000"/>
          <w:u w:val="single"/>
        </w:rPr>
        <w:t>法蘭西斯‧培根</w:t>
      </w:r>
      <w:r w:rsidRPr="00216291">
        <w:rPr>
          <w:rFonts w:ascii="標楷體" w:hAnsi="標楷體" w:hint="eastAsia"/>
          <w:color w:val="000000"/>
        </w:rPr>
        <w:t xml:space="preserve">：幸運並非沒有恐懼和煩惱；厄運並非沒有安慰與希望　</w:t>
      </w:r>
    </w:p>
    <w:p w14:paraId="64733BCA" w14:textId="77777777" w:rsidR="002653CC" w:rsidRPr="00216291" w:rsidRDefault="002653CC" w:rsidP="00BB7B22">
      <w:pPr>
        <w:pStyle w:val="Normalca1f63e0-87c9-41d4-afa0-7b0278ccbe23"/>
        <w:tabs>
          <w:tab w:val="left" w:pos="420"/>
        </w:tabs>
        <w:snapToGrid w:val="0"/>
        <w:ind w:left="1134"/>
        <w:rPr>
          <w:rFonts w:ascii="標楷體" w:hAnsi="標楷體"/>
          <w:color w:val="000000"/>
        </w:rPr>
      </w:pPr>
      <w:r w:rsidRPr="00216291">
        <w:rPr>
          <w:rFonts w:ascii="標楷體" w:hAnsi="標楷體" w:cs="新細明體" w:hint="eastAsia"/>
          <w:color w:val="000000"/>
        </w:rPr>
        <w:t>(</w:t>
      </w:r>
      <w:r w:rsidRPr="00216291">
        <w:rPr>
          <w:rFonts w:ascii="標楷體" w:hAnsi="標楷體" w:hint="eastAsia"/>
          <w:color w:val="000000"/>
        </w:rPr>
        <w:t>Ｂ</w:t>
      </w:r>
      <w:r w:rsidRPr="00216291">
        <w:rPr>
          <w:rFonts w:ascii="標楷體" w:hAnsi="標楷體" w:cs="新細明體" w:hint="eastAsia"/>
          <w:color w:val="000000"/>
        </w:rPr>
        <w:t>)</w:t>
      </w:r>
      <w:r w:rsidRPr="00216291">
        <w:rPr>
          <w:rFonts w:ascii="標楷體" w:hAnsi="標楷體" w:hint="eastAsia"/>
          <w:color w:val="000000"/>
          <w:u w:val="single"/>
        </w:rPr>
        <w:t>莎士比亞</w:t>
      </w:r>
      <w:r w:rsidRPr="00216291">
        <w:rPr>
          <w:rFonts w:ascii="標楷體" w:hAnsi="標楷體" w:hint="eastAsia"/>
          <w:color w:val="000000"/>
        </w:rPr>
        <w:t xml:space="preserve">：患難可以試驗一個人的品格，非常的境遇方可以顯出非常的氣節　</w:t>
      </w:r>
    </w:p>
    <w:p w14:paraId="27323D0C" w14:textId="77777777" w:rsidR="002653CC" w:rsidRPr="00216291" w:rsidRDefault="002653CC" w:rsidP="00BB7B22">
      <w:pPr>
        <w:pStyle w:val="Normalca1f63e0-87c9-41d4-afa0-7b0278ccbe23"/>
        <w:tabs>
          <w:tab w:val="left" w:pos="420"/>
        </w:tabs>
        <w:snapToGrid w:val="0"/>
        <w:ind w:left="1134"/>
        <w:rPr>
          <w:rFonts w:ascii="標楷體" w:hAnsi="標楷體"/>
          <w:color w:val="000000"/>
        </w:rPr>
      </w:pPr>
      <w:r w:rsidRPr="00216291">
        <w:rPr>
          <w:rFonts w:ascii="標楷體" w:hAnsi="標楷體" w:cs="新細明體" w:hint="eastAsia"/>
          <w:color w:val="000000"/>
        </w:rPr>
        <w:t>(</w:t>
      </w:r>
      <w:r w:rsidRPr="00216291">
        <w:rPr>
          <w:rFonts w:ascii="標楷體" w:hAnsi="標楷體" w:hint="eastAsia"/>
          <w:color w:val="000000"/>
        </w:rPr>
        <w:t>Ｃ</w:t>
      </w:r>
      <w:r w:rsidRPr="00216291">
        <w:rPr>
          <w:rFonts w:ascii="標楷體" w:hAnsi="標楷體" w:cs="新細明體" w:hint="eastAsia"/>
          <w:color w:val="000000"/>
        </w:rPr>
        <w:t>)</w:t>
      </w:r>
      <w:r w:rsidRPr="00216291">
        <w:rPr>
          <w:rFonts w:ascii="標楷體" w:hAnsi="標楷體" w:hint="eastAsia"/>
          <w:color w:val="000000"/>
          <w:u w:val="single"/>
        </w:rPr>
        <w:t>魯迅</w:t>
      </w:r>
      <w:r w:rsidRPr="00216291">
        <w:rPr>
          <w:rFonts w:ascii="標楷體" w:hAnsi="標楷體" w:hint="eastAsia"/>
          <w:color w:val="000000"/>
        </w:rPr>
        <w:t xml:space="preserve">：什麼是路？就是從沒路的地方踐踏出來的，從只有荊棘的地方開闢出來的　</w:t>
      </w:r>
    </w:p>
    <w:p w14:paraId="008C7AA6" w14:textId="15586600" w:rsidR="00172170" w:rsidRDefault="002653CC" w:rsidP="00BB7B22">
      <w:pPr>
        <w:pStyle w:val="Normalca1f63e0-87c9-41d4-afa0-7b0278ccbe23"/>
        <w:tabs>
          <w:tab w:val="left" w:pos="420"/>
        </w:tabs>
        <w:snapToGrid w:val="0"/>
        <w:ind w:left="1134"/>
        <w:rPr>
          <w:rFonts w:ascii="標楷體" w:hAnsi="標楷體"/>
          <w:color w:val="000000"/>
        </w:rPr>
      </w:pPr>
      <w:r w:rsidRPr="00216291">
        <w:rPr>
          <w:rFonts w:ascii="標楷體" w:hAnsi="標楷體" w:cs="新細明體" w:hint="eastAsia"/>
          <w:color w:val="000000"/>
        </w:rPr>
        <w:t>(</w:t>
      </w:r>
      <w:r w:rsidRPr="00216291">
        <w:rPr>
          <w:rFonts w:ascii="標楷體" w:hAnsi="標楷體" w:hint="eastAsia"/>
          <w:color w:val="000000"/>
        </w:rPr>
        <w:t>Ｄ</w:t>
      </w:r>
      <w:r w:rsidRPr="00216291">
        <w:rPr>
          <w:rFonts w:ascii="標楷體" w:hAnsi="標楷體" w:cs="新細明體" w:hint="eastAsia"/>
          <w:color w:val="000000"/>
        </w:rPr>
        <w:t>)</w:t>
      </w:r>
      <w:r w:rsidRPr="00216291">
        <w:rPr>
          <w:rFonts w:ascii="標楷體" w:hAnsi="標楷體" w:hint="eastAsia"/>
          <w:color w:val="000000"/>
          <w:u w:val="single"/>
        </w:rPr>
        <w:t>羅曼‧羅蘭</w:t>
      </w:r>
      <w:r w:rsidRPr="00216291">
        <w:rPr>
          <w:rFonts w:ascii="標楷體" w:hAnsi="標楷體" w:hint="eastAsia"/>
          <w:color w:val="000000"/>
        </w:rPr>
        <w:t>：累累的創傷，就是生命給你的最好的東西，因為在每個創傷上都標示著前進的一步</w:t>
      </w:r>
    </w:p>
    <w:p w14:paraId="7B4DBDE0" w14:textId="77777777" w:rsidR="00A56A36" w:rsidRPr="00216291" w:rsidRDefault="00A56A36" w:rsidP="00BB7B22">
      <w:pPr>
        <w:pStyle w:val="Normalca1f63e0-87c9-41d4-afa0-7b0278ccbe23"/>
        <w:tabs>
          <w:tab w:val="left" w:pos="420"/>
        </w:tabs>
        <w:snapToGrid w:val="0"/>
        <w:ind w:left="1134"/>
        <w:rPr>
          <w:rFonts w:ascii="標楷體" w:hAnsi="標楷體" w:hint="eastAsia"/>
          <w:color w:val="000000"/>
        </w:rPr>
      </w:pPr>
      <w:bookmarkStart w:id="4" w:name="_GoBack"/>
      <w:bookmarkEnd w:id="4"/>
    </w:p>
    <w:p w14:paraId="4434091D" w14:textId="256CC641" w:rsidR="0009737A" w:rsidRPr="005A155D" w:rsidRDefault="0009737A" w:rsidP="00BB7B22">
      <w:pPr>
        <w:pStyle w:val="Normalca1f63e0-87c9-41d4-afa0-7b0278ccbe23"/>
        <w:numPr>
          <w:ilvl w:val="0"/>
          <w:numId w:val="3"/>
        </w:numPr>
        <w:snapToGrid w:val="0"/>
        <w:rPr>
          <w:rFonts w:ascii="標楷體" w:hAnsi="標楷體"/>
          <w:color w:val="000000"/>
        </w:rPr>
      </w:pPr>
      <w:r w:rsidRPr="00216291">
        <w:rPr>
          <w:rFonts w:ascii="標楷體" w:hAnsi="標楷體" w:hint="eastAsia"/>
          <w:color w:val="000000"/>
        </w:rPr>
        <w:lastRenderedPageBreak/>
        <w:t xml:space="preserve">（ </w:t>
      </w:r>
      <w:r w:rsidRPr="00216291">
        <w:rPr>
          <w:rFonts w:ascii="標楷體" w:hAnsi="標楷體"/>
          <w:color w:val="000000"/>
        </w:rPr>
        <w:t xml:space="preserve"> </w:t>
      </w:r>
      <w:r w:rsidRPr="00216291">
        <w:rPr>
          <w:rFonts w:ascii="標楷體" w:hAnsi="標楷體" w:hint="eastAsia"/>
          <w:color w:val="000000"/>
        </w:rPr>
        <w:t>）</w:t>
      </w:r>
      <w:r w:rsidRPr="00216291">
        <w:rPr>
          <w:rFonts w:ascii="標楷體" w:hAnsi="標楷體" w:hint="eastAsia"/>
          <w:color w:val="000000"/>
          <w:u w:val="single"/>
        </w:rPr>
        <w:t>王充</w:t>
      </w:r>
      <w:r w:rsidRPr="00216291">
        <w:rPr>
          <w:rFonts w:ascii="標楷體" w:hAnsi="標楷體" w:hint="eastAsia"/>
          <w:color w:val="000000"/>
          <w:w w:val="25"/>
        </w:rPr>
        <w:t xml:space="preserve">　</w:t>
      </w:r>
      <w:r w:rsidRPr="00216291">
        <w:rPr>
          <w:rFonts w:ascii="標楷體" w:hAnsi="標楷體" w:hint="eastAsia"/>
          <w:color w:val="000000"/>
          <w:u w:val="wave"/>
        </w:rPr>
        <w:t>論衡</w:t>
      </w:r>
      <w:r w:rsidRPr="00216291">
        <w:rPr>
          <w:rFonts w:ascii="標楷體" w:hAnsi="標楷體" w:hint="eastAsia"/>
          <w:color w:val="000000"/>
        </w:rPr>
        <w:t>︰「人之生地，</w:t>
      </w:r>
      <w:r w:rsidR="005A155D">
        <w:rPr>
          <w:rFonts w:ascii="標楷體" w:hAnsi="標楷體" w:hint="eastAsia"/>
          <w:color w:val="000000"/>
        </w:rPr>
        <w:t>以食為氣，猶草以土為氣，閉口不食，拔草離土，必不壽矣。」說明</w:t>
      </w:r>
      <w:r w:rsidRPr="005A155D">
        <w:rPr>
          <w:rFonts w:ascii="標楷體" w:hAnsi="標楷體" w:hint="eastAsia"/>
          <w:color w:val="000000"/>
        </w:rPr>
        <w:t xml:space="preserve">什麼道理？　</w:t>
      </w:r>
      <w:r w:rsidRPr="005A155D">
        <w:rPr>
          <w:rFonts w:ascii="標楷體" w:hAnsi="標楷體"/>
        </w:rPr>
        <w:br/>
      </w:r>
      <w:r w:rsidR="00284A61" w:rsidRPr="005A155D">
        <w:rPr>
          <w:rFonts w:ascii="標楷體" w:hAnsi="標楷體"/>
        </w:rPr>
        <w:t xml:space="preserve"> </w:t>
      </w:r>
      <w:r w:rsidR="00BB7B22">
        <w:rPr>
          <w:rFonts w:ascii="標楷體" w:hAnsi="標楷體"/>
        </w:rPr>
        <w:t xml:space="preserve"> </w:t>
      </w:r>
      <w:r w:rsidR="00317824">
        <w:rPr>
          <w:rFonts w:ascii="標楷體" w:hAnsi="標楷體"/>
        </w:rPr>
        <w:t>(A)</w:t>
      </w:r>
      <w:r w:rsidRPr="005A155D">
        <w:rPr>
          <w:rFonts w:ascii="標楷體" w:hAnsi="標楷體"/>
        </w:rPr>
        <w:t>養生之道在於回歸自然，多吃土壤生長的蔬果</w:t>
      </w:r>
    </w:p>
    <w:p w14:paraId="7994F858" w14:textId="40AF2CB8" w:rsidR="0009737A" w:rsidRPr="00216291" w:rsidRDefault="00317824" w:rsidP="00BB7B22">
      <w:pPr>
        <w:pStyle w:val="Normalca1f63e0-87c9-41d4-afa0-7b0278ccbe23"/>
        <w:tabs>
          <w:tab w:val="left" w:pos="420"/>
        </w:tabs>
        <w:snapToGrid w:val="0"/>
        <w:ind w:left="840"/>
        <w:rPr>
          <w:rFonts w:ascii="標楷體" w:hAnsi="標楷體"/>
        </w:rPr>
      </w:pPr>
      <w:r>
        <w:rPr>
          <w:rFonts w:ascii="標楷體" w:hAnsi="標楷體"/>
        </w:rPr>
        <w:t xml:space="preserve"> </w:t>
      </w:r>
      <w:r w:rsidR="00BB7B22">
        <w:rPr>
          <w:rFonts w:ascii="標楷體" w:hAnsi="標楷體"/>
        </w:rPr>
        <w:t xml:space="preserve"> </w:t>
      </w:r>
      <w:r>
        <w:rPr>
          <w:rFonts w:ascii="標楷體" w:hAnsi="標楷體"/>
        </w:rPr>
        <w:t>(B)</w:t>
      </w:r>
      <w:r w:rsidR="0009737A" w:rsidRPr="00216291">
        <w:rPr>
          <w:rFonts w:ascii="標楷體" w:hAnsi="標楷體"/>
        </w:rPr>
        <w:t>食物是維持生命的根本，如同植物不能離開土壤</w:t>
      </w:r>
    </w:p>
    <w:p w14:paraId="4F66B613" w14:textId="6F5A9CC5" w:rsidR="0009737A" w:rsidRPr="00216291" w:rsidRDefault="00317824" w:rsidP="00BB7B22">
      <w:pPr>
        <w:pStyle w:val="Normalca1f63e0-87c9-41d4-afa0-7b0278ccbe23"/>
        <w:tabs>
          <w:tab w:val="left" w:pos="420"/>
        </w:tabs>
        <w:snapToGrid w:val="0"/>
        <w:ind w:left="840"/>
        <w:rPr>
          <w:rFonts w:ascii="標楷體" w:hAnsi="標楷體"/>
        </w:rPr>
      </w:pPr>
      <w:r>
        <w:rPr>
          <w:rFonts w:ascii="標楷體" w:hAnsi="標楷體"/>
        </w:rPr>
        <w:t xml:space="preserve"> </w:t>
      </w:r>
      <w:r w:rsidR="00BB7B22">
        <w:rPr>
          <w:rFonts w:ascii="標楷體" w:hAnsi="標楷體"/>
        </w:rPr>
        <w:t xml:space="preserve"> </w:t>
      </w:r>
      <w:r>
        <w:rPr>
          <w:rFonts w:ascii="標楷體" w:hAnsi="標楷體"/>
        </w:rPr>
        <w:t>(C)</w:t>
      </w:r>
      <w:r w:rsidR="0009737A" w:rsidRPr="00216291">
        <w:rPr>
          <w:rFonts w:ascii="標楷體" w:hAnsi="標楷體"/>
        </w:rPr>
        <w:t>人應效法草木的精神，即使環境艱辛也要努力生存</w:t>
      </w:r>
    </w:p>
    <w:p w14:paraId="19D023D5" w14:textId="2CF287CA" w:rsidR="0009737A" w:rsidRPr="00216291" w:rsidRDefault="00317824" w:rsidP="00BB7B22">
      <w:pPr>
        <w:pStyle w:val="Normalca1f63e0-87c9-41d4-afa0-7b0278ccbe23"/>
        <w:tabs>
          <w:tab w:val="left" w:pos="420"/>
        </w:tabs>
        <w:snapToGrid w:val="0"/>
        <w:ind w:left="840"/>
        <w:rPr>
          <w:rFonts w:ascii="標楷體" w:hAnsi="標楷體"/>
          <w:color w:val="000000"/>
        </w:rPr>
      </w:pPr>
      <w:r>
        <w:rPr>
          <w:rFonts w:ascii="標楷體" w:hAnsi="標楷體"/>
        </w:rPr>
        <w:t xml:space="preserve"> </w:t>
      </w:r>
      <w:r w:rsidR="00BB7B22">
        <w:rPr>
          <w:rFonts w:ascii="標楷體" w:hAnsi="標楷體"/>
        </w:rPr>
        <w:t xml:space="preserve"> </w:t>
      </w:r>
      <w:r>
        <w:rPr>
          <w:rFonts w:ascii="標楷體" w:hAnsi="標楷體"/>
        </w:rPr>
        <w:t>(D)</w:t>
      </w:r>
      <w:r w:rsidR="0009737A" w:rsidRPr="00216291">
        <w:rPr>
          <w:rFonts w:ascii="標楷體" w:hAnsi="標楷體"/>
        </w:rPr>
        <w:t>節制飲食並效法拔草之舉，是延年益壽的唯一法門</w:t>
      </w:r>
    </w:p>
    <w:p w14:paraId="074B18CD" w14:textId="77777777" w:rsidR="001E6C8B" w:rsidRPr="00216291" w:rsidRDefault="0009737A" w:rsidP="004A2C0B">
      <w:pPr>
        <w:pStyle w:val="a9"/>
        <w:widowControl/>
        <w:numPr>
          <w:ilvl w:val="0"/>
          <w:numId w:val="3"/>
        </w:numPr>
        <w:tabs>
          <w:tab w:val="left" w:pos="0"/>
          <w:tab w:val="left" w:pos="0"/>
        </w:tabs>
        <w:snapToGrid w:val="0"/>
        <w:spacing w:line="240" w:lineRule="atLeast"/>
        <w:ind w:leftChars="0" w:left="1134" w:hanging="715"/>
        <w:rPr>
          <w:rFonts w:ascii="標楷體" w:eastAsia="標楷體" w:hAnsi="標楷體"/>
        </w:rPr>
      </w:pPr>
      <w:r w:rsidRPr="00216291">
        <w:rPr>
          <w:rFonts w:ascii="標楷體" w:eastAsia="標楷體" w:hAnsi="標楷體" w:hint="eastAsia"/>
          <w:color w:val="000000"/>
        </w:rPr>
        <w:t xml:space="preserve">（ </w:t>
      </w:r>
      <w:r w:rsidRPr="00216291">
        <w:rPr>
          <w:rFonts w:ascii="標楷體" w:eastAsia="標楷體" w:hAnsi="標楷體"/>
          <w:color w:val="000000"/>
        </w:rPr>
        <w:t xml:space="preserve"> </w:t>
      </w:r>
      <w:r w:rsidRPr="00216291">
        <w:rPr>
          <w:rFonts w:ascii="標楷體" w:eastAsia="標楷體" w:hAnsi="標楷體" w:hint="eastAsia"/>
          <w:color w:val="000000"/>
        </w:rPr>
        <w:t>）「</w:t>
      </w:r>
      <w:r w:rsidRPr="00216291">
        <w:rPr>
          <w:rFonts w:ascii="標楷體" w:eastAsia="標楷體" w:hAnsi="標楷體"/>
          <w:color w:val="000000"/>
        </w:rPr>
        <w:t>故道之將行也，命之將貴也，則</w:t>
      </w:r>
      <w:r w:rsidRPr="00216291">
        <w:rPr>
          <w:rFonts w:ascii="標楷體" w:eastAsia="標楷體" w:hAnsi="標楷體"/>
          <w:color w:val="000000"/>
          <w:u w:val="single"/>
        </w:rPr>
        <w:t>伊尹</w:t>
      </w:r>
      <w:r w:rsidRPr="00216291">
        <w:rPr>
          <w:rFonts w:ascii="標楷體" w:eastAsia="標楷體" w:hAnsi="標楷體"/>
          <w:color w:val="000000"/>
        </w:rPr>
        <w:t>、</w:t>
      </w:r>
      <w:r w:rsidRPr="00216291">
        <w:rPr>
          <w:rFonts w:ascii="標楷體" w:eastAsia="標楷體" w:hAnsi="標楷體"/>
          <w:color w:val="000000"/>
          <w:u w:val="single"/>
        </w:rPr>
        <w:t>呂尚</w:t>
      </w:r>
      <w:r w:rsidRPr="00216291">
        <w:rPr>
          <w:rFonts w:ascii="標楷體" w:eastAsia="標楷體" w:hAnsi="標楷體"/>
          <w:color w:val="000000"/>
        </w:rPr>
        <w:t>之興於</w:t>
      </w:r>
      <w:r w:rsidRPr="00216291">
        <w:rPr>
          <w:rFonts w:ascii="標楷體" w:eastAsia="標楷體" w:hAnsi="標楷體"/>
          <w:color w:val="000000"/>
          <w:u w:val="single"/>
        </w:rPr>
        <w:t>商</w:t>
      </w:r>
      <w:r w:rsidRPr="00216291">
        <w:rPr>
          <w:rFonts w:ascii="標楷體" w:eastAsia="標楷體" w:hAnsi="標楷體"/>
          <w:color w:val="000000"/>
        </w:rPr>
        <w:t>、</w:t>
      </w:r>
      <w:r w:rsidRPr="00216291">
        <w:rPr>
          <w:rFonts w:ascii="標楷體" w:eastAsia="標楷體" w:hAnsi="標楷體"/>
          <w:color w:val="000000"/>
          <w:u w:val="single"/>
        </w:rPr>
        <w:t>周</w:t>
      </w:r>
      <w:r w:rsidRPr="00216291">
        <w:rPr>
          <w:rFonts w:ascii="標楷體" w:eastAsia="標楷體" w:hAnsi="標楷體"/>
          <w:color w:val="000000"/>
        </w:rPr>
        <w:t>，</w:t>
      </w:r>
      <w:r w:rsidRPr="00216291">
        <w:rPr>
          <w:rFonts w:ascii="標楷體" w:eastAsia="標楷體" w:hAnsi="標楷體"/>
          <w:color w:val="000000"/>
          <w:u w:val="single"/>
        </w:rPr>
        <w:t>百里</w:t>
      </w:r>
      <w:r w:rsidRPr="00216291">
        <w:rPr>
          <w:rFonts w:ascii="標楷體" w:eastAsia="標楷體" w:hAnsi="標楷體"/>
          <w:color w:val="000000"/>
        </w:rPr>
        <w:t>、</w:t>
      </w:r>
      <w:r w:rsidRPr="00216291">
        <w:rPr>
          <w:rFonts w:ascii="標楷體" w:eastAsia="標楷體" w:hAnsi="標楷體"/>
          <w:color w:val="000000"/>
          <w:u w:val="single"/>
        </w:rPr>
        <w:t>子房</w:t>
      </w:r>
      <w:r w:rsidRPr="00216291">
        <w:rPr>
          <w:rFonts w:ascii="標楷體" w:eastAsia="標楷體" w:hAnsi="標楷體"/>
          <w:color w:val="000000"/>
        </w:rPr>
        <w:t>之用於</w:t>
      </w:r>
      <w:r w:rsidRPr="00216291">
        <w:rPr>
          <w:rFonts w:ascii="標楷體" w:eastAsia="標楷體" w:hAnsi="標楷體"/>
          <w:color w:val="000000"/>
          <w:u w:val="single"/>
        </w:rPr>
        <w:t>秦</w:t>
      </w:r>
      <w:r w:rsidRPr="00216291">
        <w:rPr>
          <w:rFonts w:ascii="標楷體" w:eastAsia="標楷體" w:hAnsi="標楷體"/>
          <w:color w:val="000000"/>
        </w:rPr>
        <w:t>、</w:t>
      </w:r>
      <w:r w:rsidRPr="00216291">
        <w:rPr>
          <w:rFonts w:ascii="標楷體" w:eastAsia="標楷體" w:hAnsi="標楷體"/>
          <w:color w:val="000000"/>
          <w:u w:val="single"/>
        </w:rPr>
        <w:t>漢</w:t>
      </w:r>
      <w:r w:rsidRPr="00216291">
        <w:rPr>
          <w:rFonts w:ascii="標楷體" w:eastAsia="標楷體" w:hAnsi="標楷體"/>
          <w:color w:val="000000"/>
        </w:rPr>
        <w:t>，不求而自得，不徼而自遇矣。道之將廢也，命之將賤也，豈獨君子恥之而弗為乎？蓋亦知為之而弗得矣。</w:t>
      </w:r>
      <w:r w:rsidRPr="00216291">
        <w:rPr>
          <w:rFonts w:ascii="標楷體" w:eastAsia="標楷體" w:hAnsi="標楷體" w:hint="eastAsia"/>
          <w:color w:val="000000"/>
        </w:rPr>
        <w:t>」</w:t>
      </w:r>
      <w:r w:rsidRPr="00216291">
        <w:rPr>
          <w:rFonts w:ascii="標楷體" w:eastAsia="標楷體" w:hAnsi="標楷體"/>
          <w:color w:val="000000"/>
        </w:rPr>
        <w:t xml:space="preserve">根據本文，作者認為君子的處世態度應如何？　</w:t>
      </w:r>
    </w:p>
    <w:p w14:paraId="7D08A425" w14:textId="77777777" w:rsidR="001E6C8B" w:rsidRPr="00216291" w:rsidRDefault="0009737A" w:rsidP="004A2C0B">
      <w:pPr>
        <w:pStyle w:val="a9"/>
        <w:widowControl/>
        <w:tabs>
          <w:tab w:val="left" w:pos="0"/>
          <w:tab w:val="left" w:pos="0"/>
        </w:tabs>
        <w:snapToGrid w:val="0"/>
        <w:spacing w:line="240" w:lineRule="atLeast"/>
        <w:ind w:leftChars="100" w:left="240" w:firstLineChars="300" w:firstLine="720"/>
        <w:rPr>
          <w:rFonts w:ascii="標楷體" w:eastAsia="標楷體" w:hAnsi="標楷體"/>
          <w:color w:val="000000"/>
        </w:rPr>
      </w:pPr>
      <w:r w:rsidRPr="00216291">
        <w:rPr>
          <w:rFonts w:ascii="標楷體" w:eastAsia="標楷體" w:hAnsi="標楷體" w:cs="新細明體"/>
          <w:color w:val="000000"/>
        </w:rPr>
        <w:t>(</w:t>
      </w:r>
      <w:r w:rsidRPr="00216291">
        <w:rPr>
          <w:rFonts w:ascii="標楷體" w:eastAsia="標楷體" w:hAnsi="標楷體" w:hint="eastAsia"/>
          <w:color w:val="000000"/>
        </w:rPr>
        <w:t>Ａ</w:t>
      </w:r>
      <w:r w:rsidRPr="00216291">
        <w:rPr>
          <w:rFonts w:ascii="標楷體" w:eastAsia="標楷體" w:hAnsi="標楷體" w:cs="新細明體"/>
          <w:color w:val="000000"/>
        </w:rPr>
        <w:t>)</w:t>
      </w:r>
      <w:r w:rsidRPr="00216291">
        <w:rPr>
          <w:rFonts w:ascii="標楷體" w:eastAsia="標楷體" w:hAnsi="標楷體"/>
          <w:color w:val="000000"/>
        </w:rPr>
        <w:t xml:space="preserve">知足常樂，安分守己　</w:t>
      </w:r>
    </w:p>
    <w:p w14:paraId="1BF61C61" w14:textId="4BEC7B3D" w:rsidR="001E6C8B" w:rsidRPr="00216291" w:rsidRDefault="0009737A" w:rsidP="004A2C0B">
      <w:pPr>
        <w:pStyle w:val="a9"/>
        <w:widowControl/>
        <w:tabs>
          <w:tab w:val="left" w:pos="0"/>
          <w:tab w:val="left" w:pos="0"/>
        </w:tabs>
        <w:snapToGrid w:val="0"/>
        <w:spacing w:line="240" w:lineRule="atLeast"/>
        <w:ind w:leftChars="100" w:left="240" w:firstLineChars="300" w:firstLine="720"/>
        <w:rPr>
          <w:rFonts w:ascii="標楷體" w:eastAsia="標楷體" w:hAnsi="標楷體"/>
          <w:color w:val="000000"/>
        </w:rPr>
      </w:pPr>
      <w:r w:rsidRPr="00216291">
        <w:rPr>
          <w:rFonts w:ascii="標楷體" w:eastAsia="標楷體" w:hAnsi="標楷體" w:cs="新細明體"/>
          <w:color w:val="000000"/>
        </w:rPr>
        <w:t>(</w:t>
      </w:r>
      <w:r w:rsidRPr="00216291">
        <w:rPr>
          <w:rFonts w:ascii="標楷體" w:eastAsia="標楷體" w:hAnsi="標楷體" w:hint="eastAsia"/>
          <w:color w:val="000000"/>
        </w:rPr>
        <w:t>Ｂ</w:t>
      </w:r>
      <w:r w:rsidRPr="00216291">
        <w:rPr>
          <w:rFonts w:ascii="標楷體" w:eastAsia="標楷體" w:hAnsi="標楷體" w:cs="新細明體"/>
          <w:color w:val="000000"/>
        </w:rPr>
        <w:t>)</w:t>
      </w:r>
      <w:r w:rsidR="000923CF">
        <w:rPr>
          <w:rFonts w:ascii="標楷體" w:eastAsia="標楷體" w:hAnsi="標楷體" w:hint="eastAsia"/>
          <w:color w:val="000000"/>
        </w:rPr>
        <w:t>審時度勢</w:t>
      </w:r>
      <w:r w:rsidRPr="00216291">
        <w:rPr>
          <w:rFonts w:ascii="標楷體" w:eastAsia="標楷體" w:hAnsi="標楷體"/>
          <w:color w:val="000000"/>
        </w:rPr>
        <w:t xml:space="preserve">，隨遇而安　</w:t>
      </w:r>
    </w:p>
    <w:p w14:paraId="0EB3EE6B" w14:textId="77777777" w:rsidR="001E6C8B" w:rsidRPr="00216291" w:rsidRDefault="0009737A" w:rsidP="004A2C0B">
      <w:pPr>
        <w:pStyle w:val="a9"/>
        <w:widowControl/>
        <w:tabs>
          <w:tab w:val="left" w:pos="0"/>
          <w:tab w:val="left" w:pos="0"/>
        </w:tabs>
        <w:snapToGrid w:val="0"/>
        <w:spacing w:line="240" w:lineRule="atLeast"/>
        <w:ind w:leftChars="100" w:left="240" w:firstLineChars="300" w:firstLine="720"/>
        <w:rPr>
          <w:rFonts w:ascii="標楷體" w:eastAsia="標楷體" w:hAnsi="標楷體"/>
          <w:color w:val="000000"/>
        </w:rPr>
      </w:pPr>
      <w:r w:rsidRPr="00216291">
        <w:rPr>
          <w:rFonts w:ascii="標楷體" w:eastAsia="標楷體" w:hAnsi="標楷體" w:cs="新細明體"/>
          <w:color w:val="000000"/>
        </w:rPr>
        <w:t>(</w:t>
      </w:r>
      <w:r w:rsidRPr="00216291">
        <w:rPr>
          <w:rFonts w:ascii="標楷體" w:eastAsia="標楷體" w:hAnsi="標楷體" w:hint="eastAsia"/>
          <w:color w:val="000000"/>
        </w:rPr>
        <w:t>Ｃ</w:t>
      </w:r>
      <w:r w:rsidRPr="00216291">
        <w:rPr>
          <w:rFonts w:ascii="標楷體" w:eastAsia="標楷體" w:hAnsi="標楷體" w:cs="新細明體"/>
          <w:color w:val="000000"/>
        </w:rPr>
        <w:t>)</w:t>
      </w:r>
      <w:r w:rsidRPr="00216291">
        <w:rPr>
          <w:rFonts w:ascii="標楷體" w:eastAsia="標楷體" w:hAnsi="標楷體"/>
          <w:color w:val="000000"/>
        </w:rPr>
        <w:t xml:space="preserve">自尊自重，心安理得　</w:t>
      </w:r>
    </w:p>
    <w:p w14:paraId="39B3818D" w14:textId="4BAB8902" w:rsidR="0009737A" w:rsidRPr="00216291" w:rsidRDefault="0009737A" w:rsidP="004A2C0B">
      <w:pPr>
        <w:pStyle w:val="a9"/>
        <w:widowControl/>
        <w:tabs>
          <w:tab w:val="left" w:pos="0"/>
          <w:tab w:val="left" w:pos="0"/>
        </w:tabs>
        <w:snapToGrid w:val="0"/>
        <w:spacing w:line="240" w:lineRule="atLeast"/>
        <w:ind w:leftChars="100" w:left="240" w:firstLineChars="300" w:firstLine="720"/>
        <w:rPr>
          <w:rFonts w:ascii="標楷體" w:eastAsia="標楷體" w:hAnsi="標楷體"/>
        </w:rPr>
      </w:pPr>
      <w:r w:rsidRPr="00216291">
        <w:rPr>
          <w:rFonts w:ascii="標楷體" w:eastAsia="標楷體" w:hAnsi="標楷體" w:cs="新細明體"/>
          <w:color w:val="000000"/>
        </w:rPr>
        <w:t>(</w:t>
      </w:r>
      <w:r w:rsidRPr="00216291">
        <w:rPr>
          <w:rFonts w:ascii="標楷體" w:eastAsia="標楷體" w:hAnsi="標楷體" w:hint="eastAsia"/>
          <w:color w:val="000000"/>
        </w:rPr>
        <w:t>Ｄ</w:t>
      </w:r>
      <w:r w:rsidRPr="00216291">
        <w:rPr>
          <w:rFonts w:ascii="標楷體" w:eastAsia="標楷體" w:hAnsi="標楷體" w:cs="新細明體"/>
          <w:color w:val="000000"/>
        </w:rPr>
        <w:t>)</w:t>
      </w:r>
      <w:r w:rsidRPr="00216291">
        <w:rPr>
          <w:rFonts w:ascii="標楷體" w:eastAsia="標楷體" w:hAnsi="標楷體"/>
          <w:color w:val="000000"/>
        </w:rPr>
        <w:t>清心寡</w:t>
      </w:r>
      <w:r w:rsidRPr="00216291">
        <w:rPr>
          <w:rFonts w:ascii="標楷體" w:eastAsia="標楷體" w:hAnsi="標楷體" w:hint="eastAsia"/>
          <w:color w:val="000000"/>
        </w:rPr>
        <w:t>欲</w:t>
      </w:r>
      <w:r w:rsidRPr="00216291">
        <w:rPr>
          <w:rFonts w:ascii="標楷體" w:eastAsia="標楷體" w:hAnsi="標楷體"/>
          <w:color w:val="000000"/>
        </w:rPr>
        <w:t>，潔身自好</w:t>
      </w:r>
    </w:p>
    <w:p w14:paraId="2AA54691" w14:textId="77777777" w:rsidR="001E6C8B" w:rsidRPr="00216291" w:rsidRDefault="0009737A" w:rsidP="004A2C0B">
      <w:pPr>
        <w:pStyle w:val="a9"/>
        <w:widowControl/>
        <w:numPr>
          <w:ilvl w:val="0"/>
          <w:numId w:val="3"/>
        </w:numPr>
        <w:snapToGrid w:val="0"/>
        <w:spacing w:line="240" w:lineRule="atLeast"/>
        <w:ind w:leftChars="0"/>
        <w:rPr>
          <w:rFonts w:ascii="標楷體" w:eastAsia="標楷體" w:hAnsi="標楷體"/>
        </w:rPr>
      </w:pPr>
      <w:r w:rsidRPr="00216291">
        <w:rPr>
          <w:rFonts w:ascii="標楷體" w:eastAsia="標楷體" w:hAnsi="標楷體" w:cs="Times" w:hint="eastAsia"/>
          <w:color w:val="000000"/>
        </w:rPr>
        <w:t xml:space="preserve">（ </w:t>
      </w:r>
      <w:r w:rsidRPr="00216291">
        <w:rPr>
          <w:rFonts w:ascii="標楷體" w:eastAsia="標楷體" w:hAnsi="標楷體" w:cs="Times"/>
          <w:color w:val="000000"/>
        </w:rPr>
        <w:t xml:space="preserve"> </w:t>
      </w:r>
      <w:r w:rsidRPr="00216291">
        <w:rPr>
          <w:rFonts w:ascii="標楷體" w:eastAsia="標楷體" w:hAnsi="標楷體" w:cs="Times" w:hint="eastAsia"/>
          <w:color w:val="000000"/>
        </w:rPr>
        <w:t>）讀完</w:t>
      </w:r>
      <w:r w:rsidRPr="00216291">
        <w:rPr>
          <w:rFonts w:ascii="標楷體" w:eastAsia="標楷體" w:hAnsi="標楷體" w:cs="Times" w:hint="eastAsia"/>
          <w:color w:val="000000"/>
          <w:u w:val="single"/>
        </w:rPr>
        <w:t>孟子</w:t>
      </w:r>
      <w:r w:rsidRPr="00216291">
        <w:rPr>
          <w:rFonts w:ascii="標楷體" w:eastAsia="標楷體" w:hAnsi="標楷體" w:cs="Times" w:hint="eastAsia"/>
          <w:color w:val="000000"/>
        </w:rPr>
        <w:t>的</w:t>
      </w:r>
      <w:r w:rsidRPr="00216291">
        <w:rPr>
          <w:rFonts w:ascii="標楷體" w:eastAsia="標楷體" w:hAnsi="標楷體" w:cs="Times"/>
          <w:color w:val="000000"/>
          <w:u w:val="wave"/>
        </w:rPr>
        <w:t>生於憂患死於安樂</w:t>
      </w:r>
      <w:r w:rsidRPr="00216291">
        <w:rPr>
          <w:rFonts w:ascii="標楷體" w:eastAsia="標楷體" w:hAnsi="標楷體" w:cs="Times" w:hint="eastAsia"/>
          <w:color w:val="000000"/>
        </w:rPr>
        <w:t>後，老師</w:t>
      </w:r>
      <w:r w:rsidRPr="00216291">
        <w:rPr>
          <w:rFonts w:ascii="標楷體" w:eastAsia="標楷體" w:hAnsi="標楷體" w:cs="Times"/>
          <w:color w:val="000000"/>
        </w:rPr>
        <w:t>請</w:t>
      </w:r>
      <w:r w:rsidRPr="00216291">
        <w:rPr>
          <w:rFonts w:ascii="標楷體" w:eastAsia="標楷體" w:hAnsi="標楷體" w:cs="Times" w:hint="eastAsia"/>
          <w:color w:val="000000"/>
        </w:rPr>
        <w:t>班上同學分享讀後感想，請問</w:t>
      </w:r>
      <w:r w:rsidRPr="00216291">
        <w:rPr>
          <w:rFonts w:ascii="標楷體" w:eastAsia="標楷體" w:hAnsi="標楷體" w:cs="Times"/>
          <w:color w:val="000000"/>
        </w:rPr>
        <w:t>下列哪一</w:t>
      </w:r>
      <w:r w:rsidRPr="00216291">
        <w:rPr>
          <w:rFonts w:ascii="標楷體" w:eastAsia="標楷體" w:hAnsi="標楷體" w:cs="Times" w:hint="eastAsia"/>
          <w:color w:val="000000"/>
        </w:rPr>
        <w:t>個人所言與此課主旨較為符合？</w:t>
      </w:r>
      <w:r w:rsidRPr="00216291">
        <w:rPr>
          <w:rFonts w:ascii="標楷體" w:eastAsia="標楷體" w:hAnsi="標楷體" w:cs="Times"/>
          <w:color w:val="000000"/>
        </w:rPr>
        <w:t xml:space="preserve"> </w:t>
      </w:r>
      <w:r w:rsidRPr="00216291">
        <w:rPr>
          <w:rFonts w:ascii="標楷體" w:eastAsia="標楷體" w:hAnsi="標楷體" w:cs="Times" w:hint="eastAsia"/>
          <w:color w:val="000000"/>
        </w:rPr>
        <w:t xml:space="preserve">　</w:t>
      </w:r>
    </w:p>
    <w:p w14:paraId="537EEF19" w14:textId="77777777" w:rsidR="001E6C8B" w:rsidRPr="00216291" w:rsidRDefault="0009737A" w:rsidP="004A2C0B">
      <w:pPr>
        <w:pStyle w:val="a9"/>
        <w:widowControl/>
        <w:tabs>
          <w:tab w:val="left" w:pos="420"/>
        </w:tabs>
        <w:snapToGrid w:val="0"/>
        <w:spacing w:line="240" w:lineRule="atLeast"/>
        <w:ind w:leftChars="0" w:left="840" w:firstLineChars="100" w:firstLine="240"/>
        <w:rPr>
          <w:rFonts w:ascii="標楷體" w:eastAsia="標楷體" w:hAnsi="標楷體" w:cs="Times"/>
          <w:color w:val="000000"/>
        </w:rPr>
      </w:pPr>
      <w:r w:rsidRPr="00216291">
        <w:rPr>
          <w:rFonts w:ascii="標楷體" w:eastAsia="標楷體" w:hAnsi="標楷體" w:cs="Times" w:hint="eastAsia"/>
          <w:color w:val="000000"/>
        </w:rPr>
        <w:t>(</w:t>
      </w:r>
      <w:r w:rsidRPr="00216291">
        <w:rPr>
          <w:rFonts w:ascii="標楷體" w:eastAsia="標楷體" w:hAnsi="標楷體" w:cs="新細明體" w:hint="eastAsia"/>
          <w:color w:val="000000"/>
        </w:rPr>
        <w:t>Ａ</w:t>
      </w:r>
      <w:r w:rsidRPr="00216291">
        <w:rPr>
          <w:rFonts w:ascii="標楷體" w:eastAsia="標楷體" w:hAnsi="標楷體" w:cs="Times" w:hint="eastAsia"/>
          <w:color w:val="000000"/>
        </w:rPr>
        <w:t>)</w:t>
      </w:r>
      <w:r w:rsidRPr="00216291">
        <w:rPr>
          <w:rFonts w:ascii="標楷體" w:eastAsia="標楷體" w:hAnsi="標楷體" w:cs="Times" w:hint="eastAsia"/>
          <w:color w:val="000000"/>
          <w:u w:val="single"/>
        </w:rPr>
        <w:t>宏正</w:t>
      </w:r>
      <w:r w:rsidRPr="00216291">
        <w:rPr>
          <w:rFonts w:ascii="標楷體" w:eastAsia="標楷體" w:hAnsi="標楷體" w:cs="Times" w:hint="eastAsia"/>
          <w:color w:val="000000"/>
        </w:rPr>
        <w:t>：「含著金湯匙出生的人，因</w:t>
      </w:r>
      <w:r w:rsidRPr="00216291">
        <w:rPr>
          <w:rFonts w:ascii="標楷體" w:eastAsia="標楷體" w:hAnsi="標楷體" w:cs="Times"/>
          <w:color w:val="000000"/>
        </w:rPr>
        <w:t>生活條件</w:t>
      </w:r>
      <w:r w:rsidRPr="00216291">
        <w:rPr>
          <w:rFonts w:ascii="標楷體" w:eastAsia="標楷體" w:hAnsi="標楷體" w:cs="Times" w:hint="eastAsia"/>
          <w:color w:val="000000"/>
        </w:rPr>
        <w:t>富裕，必定</w:t>
      </w:r>
      <w:r w:rsidRPr="00216291">
        <w:rPr>
          <w:rFonts w:ascii="標楷體" w:eastAsia="標楷體" w:hAnsi="標楷體" w:cs="Times"/>
          <w:color w:val="000000"/>
        </w:rPr>
        <w:t>將自</w:t>
      </w:r>
      <w:r w:rsidRPr="00216291">
        <w:rPr>
          <w:rFonts w:ascii="標楷體" w:eastAsia="標楷體" w:hAnsi="標楷體" w:cs="Times" w:hint="eastAsia"/>
          <w:color w:val="000000"/>
        </w:rPr>
        <w:t xml:space="preserve">我毀滅。」　</w:t>
      </w:r>
    </w:p>
    <w:p w14:paraId="7E345F46" w14:textId="77777777" w:rsidR="001E6C8B" w:rsidRPr="00216291" w:rsidRDefault="0009737A" w:rsidP="004A2C0B">
      <w:pPr>
        <w:pStyle w:val="a9"/>
        <w:widowControl/>
        <w:tabs>
          <w:tab w:val="left" w:pos="420"/>
        </w:tabs>
        <w:snapToGrid w:val="0"/>
        <w:spacing w:line="240" w:lineRule="atLeast"/>
        <w:ind w:leftChars="0" w:left="840" w:firstLineChars="100" w:firstLine="240"/>
        <w:rPr>
          <w:rFonts w:ascii="標楷體" w:eastAsia="標楷體" w:hAnsi="標楷體" w:cs="Times"/>
          <w:color w:val="000000"/>
        </w:rPr>
      </w:pPr>
      <w:r w:rsidRPr="00216291">
        <w:rPr>
          <w:rFonts w:ascii="標楷體" w:eastAsia="標楷體" w:hAnsi="標楷體" w:cs="Times" w:hint="eastAsia"/>
          <w:color w:val="000000"/>
        </w:rPr>
        <w:t>(</w:t>
      </w:r>
      <w:r w:rsidRPr="00216291">
        <w:rPr>
          <w:rFonts w:ascii="標楷體" w:eastAsia="標楷體" w:hAnsi="標楷體" w:cs="新細明體" w:hint="eastAsia"/>
          <w:color w:val="000000"/>
        </w:rPr>
        <w:t>Ｂ</w:t>
      </w:r>
      <w:r w:rsidRPr="00216291">
        <w:rPr>
          <w:rFonts w:ascii="標楷體" w:eastAsia="標楷體" w:hAnsi="標楷體" w:cs="Times" w:hint="eastAsia"/>
          <w:color w:val="000000"/>
        </w:rPr>
        <w:t>)</w:t>
      </w:r>
      <w:r w:rsidRPr="00216291">
        <w:rPr>
          <w:rFonts w:ascii="標楷體" w:eastAsia="標楷體" w:hAnsi="標楷體" w:cs="Times" w:hint="eastAsia"/>
          <w:color w:val="000000"/>
          <w:u w:val="single"/>
        </w:rPr>
        <w:t>偉晉</w:t>
      </w:r>
      <w:r w:rsidRPr="00216291">
        <w:rPr>
          <w:rFonts w:ascii="標楷體" w:eastAsia="標楷體" w:hAnsi="標楷體" w:cs="Times" w:hint="eastAsia"/>
          <w:color w:val="000000"/>
        </w:rPr>
        <w:t>：「安逸和平才能使國家蓬勃發展，憂慮只是</w:t>
      </w:r>
      <w:r w:rsidRPr="00216291">
        <w:rPr>
          <w:rFonts w:ascii="標楷體" w:eastAsia="標楷體" w:hAnsi="標楷體" w:cs="Times" w:hint="eastAsia"/>
          <w:color w:val="000000"/>
          <w:u w:val="single"/>
        </w:rPr>
        <w:t>杞</w:t>
      </w:r>
      <w:r w:rsidRPr="00216291">
        <w:rPr>
          <w:rFonts w:ascii="標楷體" w:eastAsia="標楷體" w:hAnsi="標楷體" w:cs="Times" w:hint="eastAsia"/>
          <w:color w:val="000000"/>
        </w:rPr>
        <w:t xml:space="preserve">人憂天之表現。」　</w:t>
      </w:r>
    </w:p>
    <w:p w14:paraId="0E275F16" w14:textId="77777777" w:rsidR="001E6C8B" w:rsidRPr="00216291" w:rsidRDefault="0009737A" w:rsidP="004A2C0B">
      <w:pPr>
        <w:pStyle w:val="a9"/>
        <w:widowControl/>
        <w:tabs>
          <w:tab w:val="left" w:pos="420"/>
        </w:tabs>
        <w:snapToGrid w:val="0"/>
        <w:spacing w:line="240" w:lineRule="atLeast"/>
        <w:ind w:leftChars="0" w:left="840" w:firstLineChars="100" w:firstLine="240"/>
        <w:rPr>
          <w:rFonts w:ascii="標楷體" w:eastAsia="標楷體" w:hAnsi="標楷體" w:cs="Times"/>
          <w:color w:val="000000"/>
        </w:rPr>
      </w:pPr>
      <w:r w:rsidRPr="00216291">
        <w:rPr>
          <w:rFonts w:ascii="標楷體" w:eastAsia="標楷體" w:hAnsi="標楷體" w:cs="Times" w:hint="eastAsia"/>
          <w:color w:val="000000"/>
        </w:rPr>
        <w:t>(</w:t>
      </w:r>
      <w:r w:rsidRPr="00216291">
        <w:rPr>
          <w:rFonts w:ascii="標楷體" w:eastAsia="標楷體" w:hAnsi="標楷體" w:cs="新細明體" w:hint="eastAsia"/>
          <w:color w:val="000000"/>
        </w:rPr>
        <w:t>Ｃ</w:t>
      </w:r>
      <w:r w:rsidRPr="00216291">
        <w:rPr>
          <w:rFonts w:ascii="標楷體" w:eastAsia="標楷體" w:hAnsi="標楷體" w:cs="Times" w:hint="eastAsia"/>
          <w:color w:val="000000"/>
        </w:rPr>
        <w:t>)</w:t>
      </w:r>
      <w:r w:rsidRPr="00216291">
        <w:rPr>
          <w:rFonts w:ascii="標楷體" w:eastAsia="標楷體" w:hAnsi="標楷體" w:cs="Times" w:hint="eastAsia"/>
          <w:color w:val="000000"/>
          <w:u w:val="single"/>
        </w:rPr>
        <w:t>明杰</w:t>
      </w:r>
      <w:r w:rsidRPr="00216291">
        <w:rPr>
          <w:rFonts w:ascii="標楷體" w:eastAsia="標楷體" w:hAnsi="標楷體" w:cs="Times" w:hint="eastAsia"/>
          <w:color w:val="000000"/>
        </w:rPr>
        <w:t xml:space="preserve">：「不被生活中遭遇到的困難與挑戰擊倒的人，越具有成功者特質。」　</w:t>
      </w:r>
    </w:p>
    <w:p w14:paraId="6E266D78" w14:textId="3A37EA61" w:rsidR="0009737A" w:rsidRPr="00216291" w:rsidRDefault="0009737A" w:rsidP="004A2C0B">
      <w:pPr>
        <w:pStyle w:val="a9"/>
        <w:widowControl/>
        <w:tabs>
          <w:tab w:val="left" w:pos="420"/>
        </w:tabs>
        <w:snapToGrid w:val="0"/>
        <w:spacing w:line="240" w:lineRule="atLeast"/>
        <w:ind w:leftChars="0" w:left="840" w:firstLineChars="100" w:firstLine="240"/>
        <w:rPr>
          <w:rFonts w:ascii="標楷體" w:eastAsia="標楷體" w:hAnsi="標楷體"/>
        </w:rPr>
      </w:pPr>
      <w:r w:rsidRPr="00216291">
        <w:rPr>
          <w:rFonts w:ascii="標楷體" w:eastAsia="標楷體" w:hAnsi="標楷體" w:cs="Times" w:hint="eastAsia"/>
          <w:color w:val="000000"/>
        </w:rPr>
        <w:t>(</w:t>
      </w:r>
      <w:r w:rsidRPr="00216291">
        <w:rPr>
          <w:rFonts w:ascii="標楷體" w:eastAsia="標楷體" w:hAnsi="標楷體" w:cs="新細明體" w:hint="eastAsia"/>
          <w:color w:val="000000"/>
        </w:rPr>
        <w:t>Ｄ</w:t>
      </w:r>
      <w:r w:rsidRPr="00216291">
        <w:rPr>
          <w:rFonts w:ascii="標楷體" w:eastAsia="標楷體" w:hAnsi="標楷體" w:cs="Times" w:hint="eastAsia"/>
          <w:color w:val="000000"/>
        </w:rPr>
        <w:t>)</w:t>
      </w:r>
      <w:r w:rsidRPr="00216291">
        <w:rPr>
          <w:rFonts w:ascii="標楷體" w:eastAsia="標楷體" w:hAnsi="標楷體" w:cs="Times" w:hint="eastAsia"/>
          <w:color w:val="000000"/>
          <w:u w:val="single"/>
        </w:rPr>
        <w:t>子閎</w:t>
      </w:r>
      <w:r w:rsidRPr="00216291">
        <w:rPr>
          <w:rFonts w:ascii="標楷體" w:eastAsia="標楷體" w:hAnsi="標楷體" w:cs="Times" w:hint="eastAsia"/>
          <w:color w:val="000000"/>
        </w:rPr>
        <w:t>：「</w:t>
      </w:r>
      <w:r w:rsidRPr="00216291">
        <w:rPr>
          <w:rFonts w:ascii="標楷體" w:eastAsia="標楷體" w:hAnsi="標楷體" w:cs="Times"/>
          <w:color w:val="000000"/>
        </w:rPr>
        <w:t>出</w:t>
      </w:r>
      <w:r w:rsidRPr="00216291">
        <w:rPr>
          <w:rFonts w:ascii="標楷體" w:eastAsia="標楷體" w:hAnsi="標楷體" w:cs="Times" w:hint="eastAsia"/>
          <w:color w:val="000000"/>
        </w:rPr>
        <w:t>生</w:t>
      </w:r>
      <w:r w:rsidRPr="00216291">
        <w:rPr>
          <w:rFonts w:ascii="標楷體" w:eastAsia="標楷體" w:hAnsi="標楷體" w:cs="Times"/>
          <w:color w:val="000000"/>
        </w:rPr>
        <w:t>貧困</w:t>
      </w:r>
      <w:r w:rsidRPr="00216291">
        <w:rPr>
          <w:rFonts w:ascii="標楷體" w:eastAsia="標楷體" w:hAnsi="標楷體" w:cs="Times" w:hint="eastAsia"/>
          <w:color w:val="000000"/>
        </w:rPr>
        <w:t>並不可恥，因為比一般人更懂珍惜，</w:t>
      </w:r>
      <w:r w:rsidRPr="00216291">
        <w:rPr>
          <w:rFonts w:ascii="標楷體" w:eastAsia="標楷體" w:hAnsi="標楷體" w:cs="Times"/>
          <w:color w:val="000000"/>
        </w:rPr>
        <w:t>將來</w:t>
      </w:r>
      <w:r w:rsidRPr="00216291">
        <w:rPr>
          <w:rFonts w:ascii="標楷體" w:eastAsia="標楷體" w:hAnsi="標楷體" w:cs="Times" w:hint="eastAsia"/>
          <w:color w:val="000000"/>
        </w:rPr>
        <w:t>必</w:t>
      </w:r>
      <w:r w:rsidRPr="00216291">
        <w:rPr>
          <w:rFonts w:ascii="標楷體" w:eastAsia="標楷體" w:hAnsi="標楷體" w:cs="Times"/>
          <w:color w:val="000000"/>
        </w:rPr>
        <w:t>能成大器</w:t>
      </w:r>
      <w:r w:rsidRPr="00216291">
        <w:rPr>
          <w:rFonts w:ascii="標楷體" w:eastAsia="標楷體" w:hAnsi="標楷體" w:cs="Times" w:hint="eastAsia"/>
          <w:color w:val="000000"/>
        </w:rPr>
        <w:t>。」</w:t>
      </w:r>
    </w:p>
    <w:p w14:paraId="5AAD8D8F" w14:textId="77777777" w:rsidR="00072380" w:rsidRPr="00216291" w:rsidRDefault="00072380" w:rsidP="004A2C0B">
      <w:pPr>
        <w:widowControl/>
        <w:numPr>
          <w:ilvl w:val="0"/>
          <w:numId w:val="3"/>
        </w:numPr>
        <w:snapToGrid w:val="0"/>
        <w:spacing w:line="240" w:lineRule="atLeast"/>
        <w:rPr>
          <w:rFonts w:ascii="標楷體" w:eastAsia="標楷體" w:hAnsi="標楷體"/>
        </w:rPr>
      </w:pPr>
      <w:r w:rsidRPr="00216291">
        <w:rPr>
          <w:rFonts w:ascii="標楷體" w:eastAsia="標楷體" w:hAnsi="標楷體" w:hint="eastAsia"/>
          <w:color w:val="000000"/>
        </w:rPr>
        <w:t xml:space="preserve">（ </w:t>
      </w:r>
      <w:r w:rsidRPr="00216291">
        <w:rPr>
          <w:rFonts w:ascii="標楷體" w:eastAsia="標楷體" w:hAnsi="標楷體"/>
          <w:color w:val="000000"/>
        </w:rPr>
        <w:t xml:space="preserve"> </w:t>
      </w:r>
      <w:r w:rsidRPr="00216291">
        <w:rPr>
          <w:rFonts w:ascii="標楷體" w:eastAsia="標楷體" w:hAnsi="標楷體" w:hint="eastAsia"/>
          <w:color w:val="000000"/>
        </w:rPr>
        <w:t>）「</w:t>
      </w:r>
      <w:r w:rsidRPr="00216291">
        <w:rPr>
          <w:rFonts w:ascii="標楷體" w:eastAsia="標楷體" w:hAnsi="標楷體" w:hint="eastAsia"/>
          <w:color w:val="000000"/>
          <w:u w:val="single"/>
        </w:rPr>
        <w:t xml:space="preserve">　　　　　　　　　</w:t>
      </w:r>
      <w:r w:rsidRPr="00216291">
        <w:rPr>
          <w:rFonts w:ascii="標楷體" w:eastAsia="標楷體" w:hAnsi="標楷體" w:hint="eastAsia"/>
          <w:color w:val="000000"/>
        </w:rPr>
        <w:t xml:space="preserve">。所有的煩惱都來自於喧囂，所有的傷痛，都來自於心動。肉體奔波太久會疲累，靈魂遊離太久會成傷。」依據上下文意，文中畫線處應填入下列何者？　</w:t>
      </w:r>
    </w:p>
    <w:p w14:paraId="138E36AB" w14:textId="77777777" w:rsidR="00072380" w:rsidRPr="00216291" w:rsidRDefault="00072380" w:rsidP="004A2C0B">
      <w:pPr>
        <w:widowControl/>
        <w:snapToGrid w:val="0"/>
        <w:spacing w:line="240" w:lineRule="atLeast"/>
        <w:ind w:left="840" w:firstLineChars="100" w:firstLine="240"/>
        <w:rPr>
          <w:rFonts w:ascii="標楷體" w:eastAsia="標楷體" w:hAnsi="標楷體"/>
          <w:color w:val="000000"/>
        </w:rPr>
      </w:pPr>
      <w:r w:rsidRPr="00216291">
        <w:rPr>
          <w:rFonts w:ascii="標楷體" w:eastAsia="標楷體" w:hAnsi="標楷體" w:cs="新細明體" w:hint="eastAsia"/>
          <w:color w:val="000000"/>
        </w:rPr>
        <w:t>(</w:t>
      </w:r>
      <w:r w:rsidRPr="00216291">
        <w:rPr>
          <w:rFonts w:ascii="標楷體" w:eastAsia="標楷體" w:hAnsi="標楷體" w:hint="eastAsia"/>
          <w:color w:val="000000"/>
        </w:rPr>
        <w:t>Ａ</w:t>
      </w:r>
      <w:r w:rsidRPr="00216291">
        <w:rPr>
          <w:rFonts w:ascii="標楷體" w:eastAsia="標楷體" w:hAnsi="標楷體" w:cs="新細明體" w:hint="eastAsia"/>
          <w:color w:val="000000"/>
        </w:rPr>
        <w:t>)</w:t>
      </w:r>
      <w:r w:rsidRPr="00216291">
        <w:rPr>
          <w:rFonts w:ascii="標楷體" w:eastAsia="標楷體" w:hAnsi="標楷體" w:hint="eastAsia"/>
          <w:color w:val="000000"/>
        </w:rPr>
        <w:t xml:space="preserve">腦，是重要器官，也是靈魂寓所　</w:t>
      </w:r>
    </w:p>
    <w:p w14:paraId="4EBC8027" w14:textId="77777777" w:rsidR="00072380" w:rsidRPr="00216291" w:rsidRDefault="00072380" w:rsidP="004A2C0B">
      <w:pPr>
        <w:widowControl/>
        <w:snapToGrid w:val="0"/>
        <w:spacing w:line="240" w:lineRule="atLeast"/>
        <w:ind w:left="840" w:firstLineChars="100" w:firstLine="240"/>
        <w:rPr>
          <w:rFonts w:ascii="標楷體" w:eastAsia="標楷體" w:hAnsi="標楷體"/>
          <w:color w:val="000000"/>
        </w:rPr>
      </w:pPr>
      <w:r w:rsidRPr="00216291">
        <w:rPr>
          <w:rFonts w:ascii="標楷體" w:eastAsia="標楷體" w:hAnsi="標楷體" w:cs="新細明體" w:hint="eastAsia"/>
          <w:color w:val="000000"/>
        </w:rPr>
        <w:t>(</w:t>
      </w:r>
      <w:r w:rsidRPr="00216291">
        <w:rPr>
          <w:rFonts w:ascii="標楷體" w:eastAsia="標楷體" w:hAnsi="標楷體" w:hint="eastAsia"/>
          <w:color w:val="000000"/>
        </w:rPr>
        <w:t>Ｂ</w:t>
      </w:r>
      <w:r w:rsidRPr="00216291">
        <w:rPr>
          <w:rFonts w:ascii="標楷體" w:eastAsia="標楷體" w:hAnsi="標楷體" w:cs="新細明體" w:hint="eastAsia"/>
          <w:color w:val="000000"/>
        </w:rPr>
        <w:t>)</w:t>
      </w:r>
      <w:r w:rsidRPr="00216291">
        <w:rPr>
          <w:rFonts w:ascii="標楷體" w:eastAsia="標楷體" w:hAnsi="標楷體" w:hint="eastAsia"/>
          <w:color w:val="000000"/>
        </w:rPr>
        <w:t xml:space="preserve">愛，是驚鴻一瞥，更教生死相許　</w:t>
      </w:r>
    </w:p>
    <w:p w14:paraId="35D250BC" w14:textId="77777777" w:rsidR="00072380" w:rsidRPr="00216291" w:rsidRDefault="00072380" w:rsidP="004A2C0B">
      <w:pPr>
        <w:widowControl/>
        <w:snapToGrid w:val="0"/>
        <w:spacing w:line="240" w:lineRule="atLeast"/>
        <w:ind w:left="840" w:firstLineChars="100" w:firstLine="240"/>
        <w:rPr>
          <w:rFonts w:ascii="標楷體" w:eastAsia="標楷體" w:hAnsi="標楷體"/>
          <w:color w:val="000000"/>
        </w:rPr>
      </w:pPr>
      <w:r w:rsidRPr="00216291">
        <w:rPr>
          <w:rFonts w:ascii="標楷體" w:eastAsia="標楷體" w:hAnsi="標楷體" w:cs="新細明體" w:hint="eastAsia"/>
          <w:color w:val="000000"/>
        </w:rPr>
        <w:t>(</w:t>
      </w:r>
      <w:r w:rsidRPr="00216291">
        <w:rPr>
          <w:rFonts w:ascii="標楷體" w:eastAsia="標楷體" w:hAnsi="標楷體" w:hint="eastAsia"/>
          <w:color w:val="000000"/>
        </w:rPr>
        <w:t>Ｃ</w:t>
      </w:r>
      <w:r w:rsidRPr="00216291">
        <w:rPr>
          <w:rFonts w:ascii="標楷體" w:eastAsia="標楷體" w:hAnsi="標楷體" w:cs="新細明體" w:hint="eastAsia"/>
          <w:color w:val="000000"/>
        </w:rPr>
        <w:t>)</w:t>
      </w:r>
      <w:r w:rsidRPr="00216291">
        <w:rPr>
          <w:rFonts w:ascii="標楷體" w:eastAsia="標楷體" w:hAnsi="標楷體" w:hint="eastAsia"/>
          <w:color w:val="000000"/>
        </w:rPr>
        <w:t xml:space="preserve">捨，是去蕪存菁，也是洞見覺察　</w:t>
      </w:r>
    </w:p>
    <w:p w14:paraId="7470A211" w14:textId="308D3FB8" w:rsidR="00072380" w:rsidRPr="00216291" w:rsidRDefault="00072380" w:rsidP="004A2C0B">
      <w:pPr>
        <w:widowControl/>
        <w:snapToGrid w:val="0"/>
        <w:spacing w:line="240" w:lineRule="atLeast"/>
        <w:ind w:left="840" w:firstLineChars="100" w:firstLine="240"/>
        <w:rPr>
          <w:rFonts w:ascii="標楷體" w:eastAsia="標楷體" w:hAnsi="標楷體"/>
        </w:rPr>
      </w:pPr>
      <w:r w:rsidRPr="00216291">
        <w:rPr>
          <w:rFonts w:ascii="標楷體" w:eastAsia="標楷體" w:hAnsi="標楷體" w:cs="新細明體" w:hint="eastAsia"/>
          <w:color w:val="000000"/>
        </w:rPr>
        <w:t>(</w:t>
      </w:r>
      <w:r w:rsidRPr="00216291">
        <w:rPr>
          <w:rFonts w:ascii="標楷體" w:eastAsia="標楷體" w:hAnsi="標楷體" w:hint="eastAsia"/>
          <w:color w:val="000000"/>
        </w:rPr>
        <w:t>Ｄ</w:t>
      </w:r>
      <w:r w:rsidRPr="00216291">
        <w:rPr>
          <w:rFonts w:ascii="標楷體" w:eastAsia="標楷體" w:hAnsi="標楷體" w:cs="新細明體" w:hint="eastAsia"/>
          <w:color w:val="000000"/>
        </w:rPr>
        <w:t>)</w:t>
      </w:r>
      <w:r w:rsidRPr="00216291">
        <w:rPr>
          <w:rFonts w:ascii="標楷體" w:eastAsia="標楷體" w:hAnsi="標楷體" w:hint="eastAsia"/>
          <w:color w:val="000000"/>
        </w:rPr>
        <w:t>靜，是一種休息，更是一種修養</w:t>
      </w:r>
    </w:p>
    <w:p w14:paraId="74761AA6" w14:textId="77777777" w:rsidR="00072380" w:rsidRPr="00216291" w:rsidRDefault="00072380" w:rsidP="00BB7B22">
      <w:pPr>
        <w:pStyle w:val="Normalca1f63e0-87c9-41d4-afa0-7b0278ccbe23"/>
        <w:numPr>
          <w:ilvl w:val="0"/>
          <w:numId w:val="3"/>
        </w:numPr>
        <w:snapToGrid w:val="0"/>
        <w:ind w:left="1134" w:hanging="722"/>
        <w:rPr>
          <w:rFonts w:ascii="標楷體" w:hAnsi="標楷體"/>
          <w:color w:val="000000"/>
        </w:rPr>
      </w:pPr>
      <w:r w:rsidRPr="00216291">
        <w:rPr>
          <w:rFonts w:ascii="標楷體" w:hAnsi="標楷體" w:hint="eastAsia"/>
          <w:color w:val="000000"/>
        </w:rPr>
        <w:t xml:space="preserve">（ </w:t>
      </w:r>
      <w:r w:rsidRPr="00216291">
        <w:rPr>
          <w:rFonts w:ascii="標楷體" w:hAnsi="標楷體"/>
          <w:color w:val="000000"/>
        </w:rPr>
        <w:t xml:space="preserve"> </w:t>
      </w:r>
      <w:r w:rsidRPr="00216291">
        <w:rPr>
          <w:rFonts w:ascii="標楷體" w:hAnsi="標楷體" w:hint="eastAsia"/>
          <w:color w:val="000000"/>
        </w:rPr>
        <w:t>）「逢到逆境時，我們要忍一忍、熬一熬，再多拿出一份勇氣和信心。不要只看旅途的艱苦，而要把希望的燈光點亮，去照見那你所想要去的地方。」有關本段文字的理解，下列何人的說明與文意</w:t>
      </w:r>
      <w:r w:rsidRPr="00216291">
        <w:rPr>
          <w:rFonts w:ascii="標楷體" w:hAnsi="標楷體" w:hint="eastAsia"/>
          <w:color w:val="000000"/>
          <w:u w:val="double"/>
        </w:rPr>
        <w:t>最不相符</w:t>
      </w:r>
      <w:r w:rsidRPr="00216291">
        <w:rPr>
          <w:rFonts w:ascii="標楷體" w:hAnsi="標楷體" w:hint="eastAsia"/>
          <w:color w:val="000000"/>
        </w:rPr>
        <w:t xml:space="preserve">？　</w:t>
      </w:r>
    </w:p>
    <w:p w14:paraId="1F3FF4B4" w14:textId="77777777" w:rsidR="00072380" w:rsidRPr="00216291" w:rsidRDefault="00072380" w:rsidP="00BB7B22">
      <w:pPr>
        <w:pStyle w:val="Normalca1f63e0-87c9-41d4-afa0-7b0278ccbe23"/>
        <w:tabs>
          <w:tab w:val="left" w:pos="420"/>
        </w:tabs>
        <w:snapToGrid w:val="0"/>
        <w:ind w:left="1134"/>
        <w:rPr>
          <w:rFonts w:ascii="標楷體" w:hAnsi="標楷體"/>
          <w:color w:val="000000"/>
        </w:rPr>
      </w:pPr>
      <w:r w:rsidRPr="00216291">
        <w:rPr>
          <w:rFonts w:ascii="標楷體" w:hAnsi="標楷體" w:cs="新細明體" w:hint="eastAsia"/>
          <w:color w:val="000000"/>
        </w:rPr>
        <w:t>(</w:t>
      </w:r>
      <w:r w:rsidRPr="00216291">
        <w:rPr>
          <w:rFonts w:ascii="標楷體" w:hAnsi="標楷體" w:hint="eastAsia"/>
          <w:color w:val="000000"/>
        </w:rPr>
        <w:t>Ａ</w:t>
      </w:r>
      <w:r w:rsidRPr="00216291">
        <w:rPr>
          <w:rFonts w:ascii="標楷體" w:hAnsi="標楷體" w:cs="新細明體" w:hint="eastAsia"/>
          <w:color w:val="000000"/>
        </w:rPr>
        <w:t>)</w:t>
      </w:r>
      <w:r w:rsidRPr="00216291">
        <w:rPr>
          <w:rFonts w:ascii="標楷體" w:hAnsi="標楷體" w:hint="eastAsia"/>
          <w:color w:val="000000"/>
          <w:u w:val="single"/>
        </w:rPr>
        <w:t>安安</w:t>
      </w:r>
      <w:r w:rsidRPr="00216291">
        <w:rPr>
          <w:rFonts w:ascii="標楷體" w:hAnsi="標楷體" w:hint="eastAsia"/>
          <w:color w:val="000000"/>
        </w:rPr>
        <w:t xml:space="preserve">：遇到困難要懷抱信念，堅持到底　</w:t>
      </w:r>
    </w:p>
    <w:p w14:paraId="296B9B75" w14:textId="77777777" w:rsidR="00072380" w:rsidRPr="00216291" w:rsidRDefault="00072380" w:rsidP="00BB7B22">
      <w:pPr>
        <w:pStyle w:val="Normalca1f63e0-87c9-41d4-afa0-7b0278ccbe23"/>
        <w:tabs>
          <w:tab w:val="left" w:pos="420"/>
        </w:tabs>
        <w:snapToGrid w:val="0"/>
        <w:ind w:left="1134"/>
        <w:rPr>
          <w:rFonts w:ascii="標楷體" w:hAnsi="標楷體"/>
          <w:color w:val="000000"/>
        </w:rPr>
      </w:pPr>
      <w:r w:rsidRPr="00216291">
        <w:rPr>
          <w:rFonts w:ascii="標楷體" w:hAnsi="標楷體" w:cs="新細明體" w:hint="eastAsia"/>
          <w:color w:val="000000"/>
        </w:rPr>
        <w:t>(</w:t>
      </w:r>
      <w:r w:rsidRPr="00216291">
        <w:rPr>
          <w:rFonts w:ascii="標楷體" w:hAnsi="標楷體" w:hint="eastAsia"/>
          <w:color w:val="000000"/>
        </w:rPr>
        <w:t>Ｂ</w:t>
      </w:r>
      <w:r w:rsidRPr="00216291">
        <w:rPr>
          <w:rFonts w:ascii="標楷體" w:hAnsi="標楷體" w:cs="新細明體" w:hint="eastAsia"/>
          <w:color w:val="000000"/>
        </w:rPr>
        <w:t>)</w:t>
      </w:r>
      <w:r w:rsidRPr="00216291">
        <w:rPr>
          <w:rFonts w:ascii="標楷體" w:hAnsi="標楷體" w:hint="eastAsia"/>
          <w:color w:val="000000"/>
          <w:u w:val="single"/>
        </w:rPr>
        <w:t>平平</w:t>
      </w:r>
      <w:r w:rsidRPr="00216291">
        <w:rPr>
          <w:rFonts w:ascii="標楷體" w:hAnsi="標楷體" w:hint="eastAsia"/>
          <w:color w:val="000000"/>
        </w:rPr>
        <w:t xml:space="preserve">：只要能撐過艱苦，勝利就在眼前　</w:t>
      </w:r>
    </w:p>
    <w:p w14:paraId="136D50B6" w14:textId="77777777" w:rsidR="00072380" w:rsidRPr="00216291" w:rsidRDefault="00072380" w:rsidP="00BB7B22">
      <w:pPr>
        <w:pStyle w:val="Normalca1f63e0-87c9-41d4-afa0-7b0278ccbe23"/>
        <w:tabs>
          <w:tab w:val="left" w:pos="420"/>
        </w:tabs>
        <w:snapToGrid w:val="0"/>
        <w:ind w:left="1134"/>
        <w:rPr>
          <w:rFonts w:ascii="標楷體" w:hAnsi="標楷體"/>
          <w:color w:val="000000"/>
        </w:rPr>
      </w:pPr>
      <w:r w:rsidRPr="00216291">
        <w:rPr>
          <w:rFonts w:ascii="標楷體" w:hAnsi="標楷體" w:cs="新細明體" w:hint="eastAsia"/>
          <w:color w:val="000000"/>
        </w:rPr>
        <w:t>(</w:t>
      </w:r>
      <w:r w:rsidRPr="00216291">
        <w:rPr>
          <w:rFonts w:ascii="標楷體" w:hAnsi="標楷體" w:hint="eastAsia"/>
          <w:color w:val="000000"/>
        </w:rPr>
        <w:t>Ｃ</w:t>
      </w:r>
      <w:r w:rsidRPr="00216291">
        <w:rPr>
          <w:rFonts w:ascii="標楷體" w:hAnsi="標楷體" w:cs="新細明體" w:hint="eastAsia"/>
          <w:color w:val="000000"/>
        </w:rPr>
        <w:t>)</w:t>
      </w:r>
      <w:r w:rsidRPr="00216291">
        <w:rPr>
          <w:rFonts w:ascii="標楷體" w:hAnsi="標楷體" w:hint="eastAsia"/>
          <w:color w:val="000000"/>
          <w:u w:val="single"/>
        </w:rPr>
        <w:t>小清</w:t>
      </w:r>
      <w:r w:rsidRPr="00216291">
        <w:rPr>
          <w:rFonts w:ascii="標楷體" w:hAnsi="標楷體" w:hint="eastAsia"/>
          <w:color w:val="000000"/>
        </w:rPr>
        <w:t xml:space="preserve">：懷抱希望能夠幫助自己度過難關　</w:t>
      </w:r>
    </w:p>
    <w:p w14:paraId="5F59F9C7" w14:textId="70F64B57" w:rsidR="0009737A" w:rsidRPr="00216291" w:rsidRDefault="00072380" w:rsidP="00BB7B22">
      <w:pPr>
        <w:pStyle w:val="Normalca1f63e0-87c9-41d4-afa0-7b0278ccbe23"/>
        <w:tabs>
          <w:tab w:val="left" w:pos="420"/>
        </w:tabs>
        <w:snapToGrid w:val="0"/>
        <w:ind w:left="1134"/>
        <w:rPr>
          <w:rFonts w:ascii="標楷體" w:hAnsi="標楷體"/>
          <w:color w:val="000000"/>
        </w:rPr>
      </w:pPr>
      <w:r w:rsidRPr="00216291">
        <w:rPr>
          <w:rFonts w:ascii="標楷體" w:hAnsi="標楷體" w:cs="新細明體" w:hint="eastAsia"/>
          <w:color w:val="000000"/>
        </w:rPr>
        <w:t>(</w:t>
      </w:r>
      <w:r w:rsidRPr="00216291">
        <w:rPr>
          <w:rFonts w:ascii="標楷體" w:hAnsi="標楷體" w:hint="eastAsia"/>
          <w:color w:val="000000"/>
        </w:rPr>
        <w:t>Ｄ</w:t>
      </w:r>
      <w:r w:rsidRPr="00216291">
        <w:rPr>
          <w:rFonts w:ascii="標楷體" w:hAnsi="標楷體" w:cs="新細明體" w:hint="eastAsia"/>
          <w:color w:val="000000"/>
        </w:rPr>
        <w:t>)</w:t>
      </w:r>
      <w:r w:rsidRPr="00216291">
        <w:rPr>
          <w:rFonts w:ascii="標楷體" w:hAnsi="標楷體" w:hint="eastAsia"/>
          <w:color w:val="000000"/>
          <w:u w:val="single"/>
        </w:rPr>
        <w:t>小泉</w:t>
      </w:r>
      <w:r w:rsidR="00317824">
        <w:rPr>
          <w:rFonts w:ascii="標楷體" w:hAnsi="標楷體" w:hint="eastAsia"/>
          <w:color w:val="000000"/>
        </w:rPr>
        <w:t>：遇到挫折</w:t>
      </w:r>
      <w:r w:rsidRPr="00216291">
        <w:rPr>
          <w:rFonts w:ascii="標楷體" w:hAnsi="標楷體" w:hint="eastAsia"/>
          <w:color w:val="000000"/>
        </w:rPr>
        <w:t>時，只能靠忍耐度過</w:t>
      </w:r>
    </w:p>
    <w:p w14:paraId="1C32058D" w14:textId="78BF562D" w:rsidR="00AF5065" w:rsidRPr="00216291" w:rsidRDefault="00AF5065" w:rsidP="00BB7B22">
      <w:pPr>
        <w:pStyle w:val="Normalca1f63e0-87c9-41d4-afa0-7b0278ccbe23"/>
        <w:numPr>
          <w:ilvl w:val="0"/>
          <w:numId w:val="3"/>
        </w:numPr>
        <w:snapToGrid w:val="0"/>
        <w:ind w:left="1134" w:hanging="722"/>
        <w:rPr>
          <w:rFonts w:ascii="標楷體" w:hAnsi="標楷體"/>
          <w:color w:val="000000"/>
        </w:rPr>
      </w:pPr>
      <w:r w:rsidRPr="00216291">
        <w:rPr>
          <w:rFonts w:ascii="標楷體" w:hAnsi="標楷體" w:hint="eastAsia"/>
          <w:color w:val="000000"/>
        </w:rPr>
        <w:t xml:space="preserve">（ </w:t>
      </w:r>
      <w:r w:rsidRPr="00216291">
        <w:rPr>
          <w:rFonts w:ascii="標楷體" w:hAnsi="標楷體"/>
          <w:color w:val="000000"/>
        </w:rPr>
        <w:t xml:space="preserve"> </w:t>
      </w:r>
      <w:r w:rsidRPr="00216291">
        <w:rPr>
          <w:rFonts w:ascii="標楷體" w:hAnsi="標楷體" w:hint="eastAsia"/>
          <w:color w:val="000000"/>
        </w:rPr>
        <w:t xml:space="preserve">）「士之處世，見紛華盛麗，當如老人之度節慶。以上元、清明言之，方少年壯盛，晝夜出遊，若恐不暇，燈收花暮，輒悵然移日不能忘。老人則不然，未嘗置欣戚於胸中也。」關於這段文句的主旨，與下列何者最接近？　</w:t>
      </w:r>
      <w:r w:rsidRPr="00216291">
        <w:rPr>
          <w:rFonts w:ascii="標楷體" w:hAnsi="標楷體"/>
        </w:rPr>
        <w:br/>
        <w:t>(</w:t>
      </w:r>
      <w:r w:rsidRPr="00216291">
        <w:rPr>
          <w:rFonts w:ascii="標楷體" w:hAnsi="標楷體" w:hint="eastAsia"/>
        </w:rPr>
        <w:t>A</w:t>
      </w:r>
      <w:r w:rsidRPr="00216291">
        <w:rPr>
          <w:rFonts w:ascii="標楷體" w:hAnsi="標楷體"/>
        </w:rPr>
        <w:t>) 讀書人應遠離塵囂，不應參與任何民俗節慶活動</w:t>
      </w:r>
    </w:p>
    <w:p w14:paraId="47A72F4A" w14:textId="77777777" w:rsidR="00AF5065" w:rsidRPr="00216291" w:rsidRDefault="00AF5065" w:rsidP="00BB7B22">
      <w:pPr>
        <w:pStyle w:val="Normalca1f63e0-87c9-41d4-afa0-7b0278ccbe23"/>
        <w:tabs>
          <w:tab w:val="left" w:pos="420"/>
        </w:tabs>
        <w:snapToGrid w:val="0"/>
        <w:ind w:leftChars="59" w:left="142" w:firstLineChars="354" w:firstLine="850"/>
        <w:rPr>
          <w:rFonts w:ascii="標楷體" w:hAnsi="標楷體"/>
        </w:rPr>
      </w:pPr>
      <w:r w:rsidRPr="00216291">
        <w:rPr>
          <w:rFonts w:ascii="標楷體" w:hAnsi="標楷體"/>
        </w:rPr>
        <w:t xml:space="preserve"> (</w:t>
      </w:r>
      <w:r w:rsidRPr="00216291">
        <w:rPr>
          <w:rFonts w:ascii="標楷體" w:hAnsi="標楷體" w:hint="eastAsia"/>
        </w:rPr>
        <w:t>B</w:t>
      </w:r>
      <w:r w:rsidRPr="00216291">
        <w:rPr>
          <w:rFonts w:ascii="標楷體" w:hAnsi="標楷體"/>
        </w:rPr>
        <w:t>) 生命各階段皆有其風景，應把握壯年時期及時行樂</w:t>
      </w:r>
    </w:p>
    <w:p w14:paraId="40DF087A" w14:textId="77777777" w:rsidR="00AF5065" w:rsidRPr="00216291" w:rsidRDefault="00AF5065" w:rsidP="00BB7B22">
      <w:pPr>
        <w:pStyle w:val="Normalca1f63e0-87c9-41d4-afa0-7b0278ccbe23"/>
        <w:tabs>
          <w:tab w:val="left" w:pos="420"/>
        </w:tabs>
        <w:snapToGrid w:val="0"/>
        <w:ind w:left="993"/>
        <w:rPr>
          <w:rFonts w:ascii="標楷體" w:hAnsi="標楷體"/>
        </w:rPr>
      </w:pPr>
      <w:r w:rsidRPr="00216291">
        <w:rPr>
          <w:rFonts w:ascii="標楷體" w:hAnsi="標楷體"/>
        </w:rPr>
        <w:t xml:space="preserve"> (</w:t>
      </w:r>
      <w:r w:rsidRPr="00216291">
        <w:rPr>
          <w:rFonts w:ascii="標楷體" w:hAnsi="標楷體" w:hint="eastAsia"/>
        </w:rPr>
        <w:t>C</w:t>
      </w:r>
      <w:r w:rsidRPr="00216291">
        <w:rPr>
          <w:rFonts w:ascii="標楷體" w:hAnsi="標楷體"/>
        </w:rPr>
        <w:t xml:space="preserve">) 面對世間功名富貴，應持守淡然從容、不為所動的心態 </w:t>
      </w:r>
    </w:p>
    <w:p w14:paraId="1D61A200" w14:textId="73CDFFE6" w:rsidR="00F807E9" w:rsidRPr="00216291" w:rsidRDefault="00AF5065" w:rsidP="00BB7B22">
      <w:pPr>
        <w:pStyle w:val="Normalca1f63e0-87c9-41d4-afa0-7b0278ccbe23"/>
        <w:tabs>
          <w:tab w:val="left" w:pos="420"/>
        </w:tabs>
        <w:snapToGrid w:val="0"/>
        <w:ind w:left="1134"/>
        <w:rPr>
          <w:rFonts w:ascii="標楷體" w:hAnsi="標楷體"/>
          <w:color w:val="000000"/>
        </w:rPr>
      </w:pPr>
      <w:r w:rsidRPr="00216291">
        <w:rPr>
          <w:rFonts w:ascii="標楷體" w:hAnsi="標楷體"/>
        </w:rPr>
        <w:t>(</w:t>
      </w:r>
      <w:r w:rsidRPr="00216291">
        <w:rPr>
          <w:rFonts w:ascii="標楷體" w:hAnsi="標楷體" w:hint="eastAsia"/>
        </w:rPr>
        <w:t>D</w:t>
      </w:r>
      <w:r w:rsidRPr="00216291">
        <w:rPr>
          <w:rFonts w:ascii="標楷體" w:hAnsi="標楷體"/>
        </w:rPr>
        <w:t>) 節慶後產生的失落感，是人生體悟中不可或缺的磨練</w:t>
      </w:r>
    </w:p>
    <w:p w14:paraId="2C3572B1" w14:textId="29077008" w:rsidR="003D68EB" w:rsidRPr="00216291" w:rsidRDefault="003D68EB" w:rsidP="00BB7B22">
      <w:pPr>
        <w:pStyle w:val="Normalca1f63e0-87c9-41d4-afa0-7b0278ccbe23"/>
        <w:numPr>
          <w:ilvl w:val="0"/>
          <w:numId w:val="3"/>
        </w:numPr>
        <w:snapToGrid w:val="0"/>
        <w:ind w:left="1050" w:hanging="722"/>
        <w:rPr>
          <w:rFonts w:ascii="標楷體" w:hAnsi="標楷體"/>
          <w:color w:val="000000"/>
        </w:rPr>
      </w:pPr>
      <w:r w:rsidRPr="00216291">
        <w:rPr>
          <w:rFonts w:ascii="標楷體" w:hAnsi="標楷體"/>
          <w:color w:val="000000"/>
        </w:rPr>
        <w:t xml:space="preserve"> (   ) </w:t>
      </w:r>
      <w:r w:rsidRPr="00216291">
        <w:rPr>
          <w:rFonts w:ascii="標楷體" w:hAnsi="標楷體" w:hint="eastAsia"/>
          <w:color w:val="000000"/>
          <w:u w:val="single"/>
        </w:rPr>
        <w:t>余</w:t>
      </w:r>
      <w:r w:rsidRPr="00216291">
        <w:rPr>
          <w:rFonts w:ascii="標楷體" w:hAnsi="標楷體"/>
          <w:color w:val="000000"/>
          <w:u w:val="single"/>
        </w:rPr>
        <w:t>秋雨</w:t>
      </w:r>
      <w:r w:rsidRPr="00216291">
        <w:rPr>
          <w:rFonts w:ascii="標楷體" w:hAnsi="標楷體" w:hint="eastAsia"/>
          <w:color w:val="000000"/>
        </w:rPr>
        <w:t xml:space="preserve"> </w:t>
      </w:r>
      <w:r w:rsidRPr="00216291">
        <w:rPr>
          <w:rFonts w:ascii="標楷體" w:hAnsi="標楷體" w:hint="eastAsia"/>
          <w:color w:val="000000"/>
          <w:u w:val="wave"/>
        </w:rPr>
        <w:t>蘇東坡突圍</w:t>
      </w:r>
      <w:r w:rsidRPr="00216291">
        <w:rPr>
          <w:rFonts w:ascii="標楷體" w:hAnsi="標楷體" w:hint="eastAsia"/>
          <w:color w:val="000000"/>
        </w:rPr>
        <w:t xml:space="preserve">：「與古往今來許多大家一樣，成熟於一場災難之後，成熟於滅寂後的再生，成熟於窮鄉僻壤，成熟於幾乎沒有人在他身邊的時刻。」有關本段文句的旨意，下列何者最貼切？　</w:t>
      </w:r>
      <w:r w:rsidRPr="00216291">
        <w:rPr>
          <w:rFonts w:ascii="標楷體" w:hAnsi="標楷體"/>
        </w:rPr>
        <w:br/>
      </w:r>
      <w:r w:rsidRPr="00216291">
        <w:rPr>
          <w:rFonts w:ascii="標楷體" w:hAnsi="標楷體" w:hint="eastAsia"/>
          <w:color w:val="000000"/>
        </w:rPr>
        <w:t>(Ａ)</w:t>
      </w:r>
      <w:r w:rsidRPr="00216291">
        <w:rPr>
          <w:rFonts w:ascii="標楷體" w:hAnsi="標楷體"/>
        </w:rPr>
        <w:t xml:space="preserve"> 成功的大家皆須經歷被貶謫的痛苦，才能達到藝術或文學的巔峰。</w:t>
      </w:r>
    </w:p>
    <w:p w14:paraId="05066F33" w14:textId="78BBDFB1" w:rsidR="003D68EB" w:rsidRPr="00216291" w:rsidRDefault="003D68EB" w:rsidP="00BB7B22">
      <w:pPr>
        <w:pStyle w:val="Normalca1f63e0-87c9-41d4-afa0-7b0278ccbe23"/>
        <w:snapToGrid w:val="0"/>
        <w:ind w:left="1050"/>
        <w:rPr>
          <w:rFonts w:ascii="標楷體" w:hAnsi="標楷體"/>
          <w:color w:val="000000"/>
        </w:rPr>
      </w:pPr>
      <w:r w:rsidRPr="00216291">
        <w:rPr>
          <w:rFonts w:ascii="標楷體" w:hAnsi="標楷體" w:hint="eastAsia"/>
          <w:color w:val="000000"/>
        </w:rPr>
        <w:t>(Ｂ)</w:t>
      </w:r>
      <w:r w:rsidRPr="00216291">
        <w:rPr>
          <w:rFonts w:ascii="標楷體" w:hAnsi="標楷體"/>
        </w:rPr>
        <w:t xml:space="preserve"> </w:t>
      </w:r>
      <w:r w:rsidR="001D7058">
        <w:rPr>
          <w:rFonts w:ascii="標楷體" w:hAnsi="標楷體"/>
        </w:rPr>
        <w:t>智慧與心靈的成長，</w:t>
      </w:r>
      <w:r w:rsidR="001D7058">
        <w:rPr>
          <w:rFonts w:ascii="標楷體" w:hAnsi="標楷體" w:hint="eastAsia"/>
        </w:rPr>
        <w:t>都</w:t>
      </w:r>
      <w:r w:rsidRPr="00216291">
        <w:rPr>
          <w:rFonts w:ascii="標楷體" w:hAnsi="標楷體"/>
        </w:rPr>
        <w:t>是從脫離人群、進入寂寥的環境開始發生。</w:t>
      </w:r>
    </w:p>
    <w:p w14:paraId="7ABA68EF" w14:textId="3B27731B" w:rsidR="003D68EB" w:rsidRPr="00216291" w:rsidRDefault="003D68EB" w:rsidP="00BB7B22">
      <w:pPr>
        <w:pStyle w:val="Normalca1f63e0-87c9-41d4-afa0-7b0278ccbe23"/>
        <w:snapToGrid w:val="0"/>
        <w:ind w:left="1050"/>
        <w:rPr>
          <w:rFonts w:ascii="標楷體" w:hAnsi="標楷體"/>
          <w:color w:val="000000"/>
        </w:rPr>
      </w:pPr>
      <w:r w:rsidRPr="00216291">
        <w:rPr>
          <w:rFonts w:ascii="標楷體" w:hAnsi="標楷體" w:hint="eastAsia"/>
          <w:color w:val="000000"/>
        </w:rPr>
        <w:t>(Ｃ)</w:t>
      </w:r>
      <w:r w:rsidRPr="00216291">
        <w:rPr>
          <w:rFonts w:ascii="標楷體" w:hAnsi="標楷體"/>
        </w:rPr>
        <w:t xml:space="preserve"> 所有的天才最終都會面臨毀滅性的打擊，這是邁向卓越的必經過程。</w:t>
      </w:r>
    </w:p>
    <w:p w14:paraId="0CB7602D" w14:textId="132D0954" w:rsidR="001465D6" w:rsidRPr="00216291" w:rsidRDefault="003D68EB" w:rsidP="00BB7B22">
      <w:pPr>
        <w:pStyle w:val="Normalca1f63e0-87c9-41d4-afa0-7b0278ccbe23"/>
        <w:snapToGrid w:val="0"/>
        <w:ind w:left="1050"/>
        <w:rPr>
          <w:rFonts w:ascii="標楷體" w:hAnsi="標楷體"/>
          <w:color w:val="000000"/>
        </w:rPr>
      </w:pPr>
      <w:r w:rsidRPr="00216291">
        <w:rPr>
          <w:rFonts w:ascii="標楷體" w:hAnsi="標楷體" w:hint="eastAsia"/>
          <w:color w:val="000000"/>
        </w:rPr>
        <w:t>(Ｄ)</w:t>
      </w:r>
      <w:r w:rsidRPr="00216291">
        <w:rPr>
          <w:rFonts w:ascii="標楷體" w:hAnsi="標楷體"/>
        </w:rPr>
        <w:t xml:space="preserve"> 人生中的重大挫折、災難與逆境，是促成個人心靈及人格走向成熟的契機。</w:t>
      </w:r>
      <w:bookmarkStart w:id="5" w:name="Z_bd365090_5d87_42a6_965f_5fd323320fdc"/>
      <w:bookmarkEnd w:id="1"/>
    </w:p>
    <w:p w14:paraId="72858606" w14:textId="0B8CFAFC" w:rsidR="001465D6" w:rsidRPr="00216291" w:rsidRDefault="001465D6" w:rsidP="00BB7B22">
      <w:pPr>
        <w:pStyle w:val="Normalca1f63e0-87c9-41d4-afa0-7b0278ccbe23"/>
        <w:numPr>
          <w:ilvl w:val="0"/>
          <w:numId w:val="3"/>
        </w:numPr>
        <w:snapToGrid w:val="0"/>
        <w:ind w:left="1050" w:hanging="722"/>
        <w:rPr>
          <w:rFonts w:ascii="標楷體" w:hAnsi="標楷體"/>
          <w:color w:val="000000"/>
        </w:rPr>
      </w:pPr>
      <w:r w:rsidRPr="00216291">
        <w:rPr>
          <w:rFonts w:ascii="標楷體" w:hAnsi="標楷體" w:hint="eastAsia"/>
          <w:color w:val="000000"/>
          <w:spacing w:val="-4"/>
        </w:rPr>
        <w:t xml:space="preserve">（ </w:t>
      </w:r>
      <w:r w:rsidRPr="00216291">
        <w:rPr>
          <w:rFonts w:ascii="標楷體" w:hAnsi="標楷體"/>
          <w:color w:val="000000"/>
          <w:spacing w:val="-4"/>
        </w:rPr>
        <w:t xml:space="preserve"> </w:t>
      </w:r>
      <w:r w:rsidRPr="00216291">
        <w:rPr>
          <w:rFonts w:ascii="標楷體" w:hAnsi="標楷體" w:hint="eastAsia"/>
          <w:color w:val="000000"/>
          <w:spacing w:val="-4"/>
        </w:rPr>
        <w:t>）「</w:t>
      </w:r>
      <w:r w:rsidRPr="00216291">
        <w:rPr>
          <w:rFonts w:ascii="標楷體" w:hAnsi="標楷體" w:hint="eastAsia"/>
          <w:color w:val="000000"/>
          <w:spacing w:val="-2"/>
        </w:rPr>
        <w:t>天薄我福，吾厚吾德以迎之；天勞我形，吾逸吾心以補之；天厄我遇，吾亨吾道以通之。」這句話所透</w:t>
      </w:r>
      <w:r w:rsidRPr="00216291">
        <w:rPr>
          <w:rFonts w:ascii="標楷體" w:hAnsi="標楷體" w:hint="eastAsia"/>
          <w:color w:val="000000"/>
        </w:rPr>
        <w:t>露的處世態度，與下列何者最接近？</w:t>
      </w:r>
      <w:r w:rsidR="001D7058">
        <w:rPr>
          <w:rFonts w:ascii="標楷體" w:hAnsi="標楷體" w:hint="eastAsia"/>
          <w:color w:val="000000"/>
        </w:rPr>
        <w:t>「</w:t>
      </w:r>
      <w:r w:rsidR="001D7058" w:rsidRPr="001D7058">
        <w:rPr>
          <w:rFonts w:ascii="標楷體" w:hAnsi="標楷體" w:hint="eastAsia"/>
          <w:bdr w:val="single" w:sz="4" w:space="0" w:color="auto"/>
        </w:rPr>
        <w:t>注</w:t>
      </w:r>
      <w:r w:rsidR="001D7058">
        <w:rPr>
          <w:rFonts w:ascii="標楷體" w:hAnsi="標楷體" w:hint="eastAsia"/>
          <w:color w:val="000000"/>
        </w:rPr>
        <w:t>：亨：通達。」</w:t>
      </w:r>
    </w:p>
    <w:p w14:paraId="777DABDE" w14:textId="77777777" w:rsidR="001465D6" w:rsidRPr="00216291" w:rsidRDefault="001465D6" w:rsidP="00BB7B22">
      <w:pPr>
        <w:pStyle w:val="Normalca1f63e0-87c9-41d4-afa0-7b0278ccbe23"/>
        <w:tabs>
          <w:tab w:val="left" w:pos="420"/>
        </w:tabs>
        <w:snapToGrid w:val="0"/>
        <w:ind w:left="1050"/>
        <w:rPr>
          <w:rFonts w:ascii="標楷體" w:hAnsi="標楷體"/>
          <w:color w:val="000000"/>
        </w:rPr>
      </w:pPr>
      <w:r w:rsidRPr="00216291">
        <w:rPr>
          <w:rFonts w:ascii="標楷體" w:hAnsi="標楷體" w:cs="新細明體" w:hint="eastAsia"/>
          <w:color w:val="000000"/>
        </w:rPr>
        <w:t>(</w:t>
      </w:r>
      <w:r w:rsidRPr="00216291">
        <w:rPr>
          <w:rFonts w:ascii="標楷體" w:hAnsi="標楷體" w:hint="eastAsia"/>
          <w:color w:val="000000"/>
        </w:rPr>
        <w:t>Ａ</w:t>
      </w:r>
      <w:r w:rsidRPr="00216291">
        <w:rPr>
          <w:rFonts w:ascii="標楷體" w:hAnsi="標楷體" w:cs="新細明體" w:hint="eastAsia"/>
          <w:color w:val="000000"/>
        </w:rPr>
        <w:t>)</w:t>
      </w:r>
      <w:r w:rsidRPr="00216291">
        <w:rPr>
          <w:rFonts w:ascii="標楷體" w:hAnsi="標楷體" w:hint="eastAsia"/>
          <w:color w:val="000000"/>
        </w:rPr>
        <w:t xml:space="preserve">人愛我，我必愛之；人惡我，我必惡之　</w:t>
      </w:r>
    </w:p>
    <w:p w14:paraId="03EDB754" w14:textId="77777777" w:rsidR="001465D6" w:rsidRPr="00216291" w:rsidRDefault="001465D6" w:rsidP="00BB7B22">
      <w:pPr>
        <w:pStyle w:val="Normalca1f63e0-87c9-41d4-afa0-7b0278ccbe23"/>
        <w:tabs>
          <w:tab w:val="left" w:pos="420"/>
        </w:tabs>
        <w:snapToGrid w:val="0"/>
        <w:ind w:left="1050"/>
        <w:rPr>
          <w:rFonts w:ascii="標楷體" w:hAnsi="標楷體"/>
          <w:color w:val="000000"/>
        </w:rPr>
      </w:pPr>
      <w:r w:rsidRPr="00216291">
        <w:rPr>
          <w:rFonts w:ascii="標楷體" w:hAnsi="標楷體" w:cs="新細明體" w:hint="eastAsia"/>
          <w:color w:val="000000"/>
        </w:rPr>
        <w:t>(</w:t>
      </w:r>
      <w:r w:rsidRPr="00216291">
        <w:rPr>
          <w:rFonts w:ascii="標楷體" w:hAnsi="標楷體" w:hint="eastAsia"/>
          <w:color w:val="000000"/>
        </w:rPr>
        <w:t>Ｂ</w:t>
      </w:r>
      <w:r w:rsidRPr="00216291">
        <w:rPr>
          <w:rFonts w:ascii="標楷體" w:hAnsi="標楷體" w:cs="新細明體" w:hint="eastAsia"/>
          <w:color w:val="000000"/>
        </w:rPr>
        <w:t>)</w:t>
      </w:r>
      <w:r w:rsidRPr="00216291">
        <w:rPr>
          <w:rFonts w:ascii="標楷體" w:hAnsi="標楷體" w:hint="eastAsia"/>
          <w:color w:val="000000"/>
        </w:rPr>
        <w:t xml:space="preserve">君子恥食其食而無其功，恥服其服而不知其事　</w:t>
      </w:r>
    </w:p>
    <w:p w14:paraId="511DCB49" w14:textId="77777777" w:rsidR="001465D6" w:rsidRPr="00216291" w:rsidRDefault="001465D6" w:rsidP="00BB7B22">
      <w:pPr>
        <w:pStyle w:val="Normalca1f63e0-87c9-41d4-afa0-7b0278ccbe23"/>
        <w:tabs>
          <w:tab w:val="left" w:pos="420"/>
        </w:tabs>
        <w:snapToGrid w:val="0"/>
        <w:ind w:left="1050"/>
        <w:rPr>
          <w:rFonts w:ascii="標楷體" w:hAnsi="標楷體"/>
          <w:color w:val="000000"/>
        </w:rPr>
      </w:pPr>
      <w:r w:rsidRPr="00216291">
        <w:rPr>
          <w:rFonts w:ascii="標楷體" w:hAnsi="標楷體" w:cs="新細明體" w:hint="eastAsia"/>
          <w:color w:val="000000"/>
        </w:rPr>
        <w:t>(</w:t>
      </w:r>
      <w:r w:rsidRPr="00216291">
        <w:rPr>
          <w:rFonts w:ascii="標楷體" w:hAnsi="標楷體" w:hint="eastAsia"/>
          <w:color w:val="000000"/>
        </w:rPr>
        <w:t>Ｃ</w:t>
      </w:r>
      <w:r w:rsidRPr="00216291">
        <w:rPr>
          <w:rFonts w:ascii="標楷體" w:hAnsi="標楷體" w:cs="新細明體" w:hint="eastAsia"/>
          <w:color w:val="000000"/>
        </w:rPr>
        <w:t>)</w:t>
      </w:r>
      <w:r w:rsidRPr="00216291">
        <w:rPr>
          <w:rFonts w:ascii="標楷體" w:hAnsi="標楷體" w:hint="eastAsia"/>
          <w:color w:val="000000"/>
        </w:rPr>
        <w:t xml:space="preserve">人之生於世也，為其所可為，不為其所不可為　</w:t>
      </w:r>
    </w:p>
    <w:p w14:paraId="6EFED1C8" w14:textId="7C15A4D8" w:rsidR="001465D6" w:rsidRPr="00216291" w:rsidRDefault="001465D6" w:rsidP="00BB7B22">
      <w:pPr>
        <w:pStyle w:val="Normalca1f63e0-87c9-41d4-afa0-7b0278ccbe23"/>
        <w:tabs>
          <w:tab w:val="left" w:pos="420"/>
        </w:tabs>
        <w:snapToGrid w:val="0"/>
        <w:ind w:left="1050"/>
        <w:rPr>
          <w:rFonts w:ascii="標楷體" w:hAnsi="標楷體"/>
          <w:color w:val="000000"/>
        </w:rPr>
      </w:pPr>
      <w:r w:rsidRPr="00216291">
        <w:rPr>
          <w:rFonts w:ascii="標楷體" w:hAnsi="標楷體" w:cs="新細明體" w:hint="eastAsia"/>
          <w:color w:val="000000"/>
        </w:rPr>
        <w:t>(</w:t>
      </w:r>
      <w:r w:rsidRPr="00216291">
        <w:rPr>
          <w:rFonts w:ascii="標楷體" w:hAnsi="標楷體" w:hint="eastAsia"/>
          <w:color w:val="000000"/>
        </w:rPr>
        <w:t>Ｄ</w:t>
      </w:r>
      <w:r w:rsidRPr="00216291">
        <w:rPr>
          <w:rFonts w:ascii="標楷體" w:hAnsi="標楷體" w:cs="新細明體" w:hint="eastAsia"/>
          <w:color w:val="000000"/>
        </w:rPr>
        <w:t>)</w:t>
      </w:r>
      <w:r w:rsidR="00F26385">
        <w:rPr>
          <w:rFonts w:ascii="標楷體" w:hAnsi="標楷體" w:hint="eastAsia"/>
          <w:color w:val="000000"/>
        </w:rPr>
        <w:t>正己而不求人，修德以應世；</w:t>
      </w:r>
      <w:r w:rsidR="00B0281D">
        <w:rPr>
          <w:rFonts w:ascii="標楷體" w:hAnsi="標楷體" w:hint="eastAsia"/>
          <w:color w:val="000000"/>
        </w:rPr>
        <w:t>反求諸己。</w:t>
      </w:r>
    </w:p>
    <w:p w14:paraId="1F9FB8E2" w14:textId="77777777" w:rsidR="003F7473" w:rsidRPr="00216291" w:rsidRDefault="003F7473" w:rsidP="00BB7B22">
      <w:pPr>
        <w:widowControl/>
        <w:numPr>
          <w:ilvl w:val="0"/>
          <w:numId w:val="3"/>
        </w:numPr>
        <w:spacing w:line="240" w:lineRule="atLeast"/>
        <w:rPr>
          <w:rFonts w:ascii="標楷體" w:eastAsia="標楷體" w:hAnsi="標楷體"/>
        </w:rPr>
      </w:pPr>
      <w:r w:rsidRPr="00216291">
        <w:rPr>
          <w:rFonts w:ascii="標楷體" w:eastAsia="標楷體" w:hAnsi="標楷體" w:hint="eastAsia"/>
          <w:color w:val="000000"/>
        </w:rPr>
        <w:t xml:space="preserve">（ </w:t>
      </w:r>
      <w:r w:rsidRPr="00216291">
        <w:rPr>
          <w:rFonts w:ascii="標楷體" w:eastAsia="標楷體" w:hAnsi="標楷體"/>
          <w:color w:val="000000"/>
        </w:rPr>
        <w:t xml:space="preserve"> </w:t>
      </w:r>
      <w:r w:rsidRPr="00216291">
        <w:rPr>
          <w:rFonts w:ascii="標楷體" w:eastAsia="標楷體" w:hAnsi="標楷體" w:hint="eastAsia"/>
          <w:color w:val="000000"/>
        </w:rPr>
        <w:t>）「深夜的農場裡，小豬剛好醒來，發現一旁的老馬閉著眼睛站著不動。小豬嚇了一跳，一問之下，原來馬是站著睡覺的。小豬覺得很奇怪，要睡覺為什麼不躺下來舒服地睡呢？老馬回答：『舒服，是你的習慣，但我是馬，就是在睡覺的時候，也要隨時準備奔馳。』」下列何者</w:t>
      </w:r>
      <w:r w:rsidRPr="00216291">
        <w:rPr>
          <w:rFonts w:ascii="標楷體" w:eastAsia="標楷體" w:hAnsi="標楷體" w:hint="eastAsia"/>
          <w:color w:val="000000"/>
          <w:u w:val="double"/>
        </w:rPr>
        <w:t>不適合</w:t>
      </w:r>
      <w:r w:rsidRPr="00216291">
        <w:rPr>
          <w:rFonts w:ascii="標楷體" w:eastAsia="標楷體" w:hAnsi="標楷體" w:hint="eastAsia"/>
          <w:color w:val="000000"/>
        </w:rPr>
        <w:t xml:space="preserve">形容故事中老馬的精神？　</w:t>
      </w:r>
    </w:p>
    <w:p w14:paraId="3AC2B7C3" w14:textId="77777777" w:rsidR="004A2C0B" w:rsidRDefault="003F7473" w:rsidP="00BB7B22">
      <w:pPr>
        <w:widowControl/>
        <w:spacing w:line="240" w:lineRule="atLeast"/>
        <w:ind w:left="840"/>
        <w:rPr>
          <w:rFonts w:ascii="標楷體" w:eastAsia="標楷體" w:hAnsi="標楷體"/>
          <w:color w:val="000000"/>
        </w:rPr>
      </w:pPr>
      <w:r w:rsidRPr="00216291">
        <w:rPr>
          <w:rFonts w:ascii="標楷體" w:eastAsia="標楷體" w:hAnsi="標楷體" w:cs="新細明體" w:hint="eastAsia"/>
          <w:color w:val="000000"/>
        </w:rPr>
        <w:t>(</w:t>
      </w:r>
      <w:r w:rsidRPr="00216291">
        <w:rPr>
          <w:rFonts w:ascii="標楷體" w:eastAsia="標楷體" w:hAnsi="標楷體" w:hint="eastAsia"/>
          <w:color w:val="000000"/>
        </w:rPr>
        <w:t>Ａ</w:t>
      </w:r>
      <w:r w:rsidRPr="00216291">
        <w:rPr>
          <w:rFonts w:ascii="標楷體" w:eastAsia="標楷體" w:hAnsi="標楷體" w:cs="新細明體" w:hint="eastAsia"/>
          <w:color w:val="000000"/>
        </w:rPr>
        <w:t>)</w:t>
      </w:r>
      <w:r w:rsidRPr="00216291">
        <w:rPr>
          <w:rFonts w:ascii="標楷體" w:eastAsia="標楷體" w:hAnsi="標楷體" w:hint="eastAsia"/>
          <w:color w:val="000000"/>
        </w:rPr>
        <w:t xml:space="preserve">有備無患　</w:t>
      </w:r>
    </w:p>
    <w:p w14:paraId="70F1E976" w14:textId="3D387A90" w:rsidR="003F7473" w:rsidRPr="00216291" w:rsidRDefault="003F7473" w:rsidP="00BB7B22">
      <w:pPr>
        <w:widowControl/>
        <w:spacing w:line="240" w:lineRule="atLeast"/>
        <w:ind w:left="840"/>
        <w:rPr>
          <w:rFonts w:ascii="標楷體" w:eastAsia="標楷體" w:hAnsi="標楷體"/>
          <w:color w:val="000000"/>
        </w:rPr>
      </w:pPr>
      <w:r w:rsidRPr="00216291">
        <w:rPr>
          <w:rFonts w:ascii="標楷體" w:eastAsia="標楷體" w:hAnsi="標楷體" w:cs="新細明體" w:hint="eastAsia"/>
          <w:color w:val="000000"/>
        </w:rPr>
        <w:t>(</w:t>
      </w:r>
      <w:r w:rsidRPr="00216291">
        <w:rPr>
          <w:rFonts w:ascii="標楷體" w:eastAsia="標楷體" w:hAnsi="標楷體" w:hint="eastAsia"/>
          <w:color w:val="000000"/>
        </w:rPr>
        <w:t>Ｂ</w:t>
      </w:r>
      <w:r w:rsidRPr="00216291">
        <w:rPr>
          <w:rFonts w:ascii="標楷體" w:eastAsia="標楷體" w:hAnsi="標楷體" w:cs="新細明體" w:hint="eastAsia"/>
          <w:color w:val="000000"/>
        </w:rPr>
        <w:t>)</w:t>
      </w:r>
      <w:r w:rsidRPr="00216291">
        <w:rPr>
          <w:rFonts w:ascii="標楷體" w:eastAsia="標楷體" w:hAnsi="標楷體" w:hint="eastAsia"/>
          <w:color w:val="000000"/>
        </w:rPr>
        <w:t xml:space="preserve">居安思危　</w:t>
      </w:r>
    </w:p>
    <w:p w14:paraId="618E361A" w14:textId="77777777" w:rsidR="004A2C0B" w:rsidRDefault="003F7473" w:rsidP="00BB7B22">
      <w:pPr>
        <w:widowControl/>
        <w:spacing w:line="240" w:lineRule="atLeast"/>
        <w:ind w:left="840"/>
        <w:rPr>
          <w:rFonts w:ascii="標楷體" w:eastAsia="標楷體" w:hAnsi="標楷體"/>
          <w:color w:val="000000"/>
        </w:rPr>
      </w:pPr>
      <w:r w:rsidRPr="00216291">
        <w:rPr>
          <w:rFonts w:ascii="標楷體" w:eastAsia="標楷體" w:hAnsi="標楷體" w:cs="新細明體" w:hint="eastAsia"/>
          <w:color w:val="000000"/>
        </w:rPr>
        <w:t>(</w:t>
      </w:r>
      <w:r w:rsidRPr="00216291">
        <w:rPr>
          <w:rFonts w:ascii="標楷體" w:eastAsia="標楷體" w:hAnsi="標楷體" w:hint="eastAsia"/>
          <w:color w:val="000000"/>
        </w:rPr>
        <w:t>Ｃ</w:t>
      </w:r>
      <w:r w:rsidRPr="00216291">
        <w:rPr>
          <w:rFonts w:ascii="標楷體" w:eastAsia="標楷體" w:hAnsi="標楷體" w:cs="新細明體" w:hint="eastAsia"/>
          <w:color w:val="000000"/>
        </w:rPr>
        <w:t>)</w:t>
      </w:r>
      <w:r w:rsidRPr="00216291">
        <w:rPr>
          <w:rFonts w:ascii="標楷體" w:eastAsia="標楷體" w:hAnsi="標楷體" w:hint="eastAsia"/>
          <w:color w:val="000000"/>
        </w:rPr>
        <w:t xml:space="preserve">孜孜不倦　</w:t>
      </w:r>
    </w:p>
    <w:p w14:paraId="0618E037" w14:textId="1BD8A713" w:rsidR="003F7473" w:rsidRPr="00216291" w:rsidRDefault="003F7473" w:rsidP="00BB7B22">
      <w:pPr>
        <w:widowControl/>
        <w:spacing w:line="240" w:lineRule="atLeast"/>
        <w:ind w:left="840"/>
        <w:rPr>
          <w:rFonts w:ascii="標楷體" w:eastAsia="標楷體" w:hAnsi="標楷體"/>
        </w:rPr>
      </w:pPr>
      <w:r w:rsidRPr="00216291">
        <w:rPr>
          <w:rFonts w:ascii="標楷體" w:eastAsia="標楷體" w:hAnsi="標楷體" w:cs="新細明體" w:hint="eastAsia"/>
          <w:color w:val="000000"/>
        </w:rPr>
        <w:t>(</w:t>
      </w:r>
      <w:r w:rsidRPr="00216291">
        <w:rPr>
          <w:rFonts w:ascii="標楷體" w:eastAsia="標楷體" w:hAnsi="標楷體" w:hint="eastAsia"/>
          <w:color w:val="000000"/>
        </w:rPr>
        <w:t>Ｄ</w:t>
      </w:r>
      <w:r w:rsidRPr="00216291">
        <w:rPr>
          <w:rFonts w:ascii="標楷體" w:eastAsia="標楷體" w:hAnsi="標楷體" w:cs="新細明體" w:hint="eastAsia"/>
          <w:color w:val="000000"/>
        </w:rPr>
        <w:t>)</w:t>
      </w:r>
      <w:r w:rsidRPr="00216291">
        <w:rPr>
          <w:rFonts w:ascii="標楷體" w:eastAsia="標楷體" w:hAnsi="標楷體" w:hint="eastAsia"/>
          <w:color w:val="000000"/>
        </w:rPr>
        <w:t>生於憂患</w:t>
      </w:r>
    </w:p>
    <w:p w14:paraId="018630B0" w14:textId="77777777" w:rsidR="003F7473" w:rsidRPr="00216291" w:rsidRDefault="003F7473" w:rsidP="00BB7B22">
      <w:pPr>
        <w:pStyle w:val="Normalca1f63e0-87c9-41d4-afa0-7b0278ccbe23"/>
        <w:numPr>
          <w:ilvl w:val="0"/>
          <w:numId w:val="3"/>
        </w:numPr>
        <w:snapToGrid w:val="0"/>
        <w:rPr>
          <w:rFonts w:ascii="標楷體" w:hAnsi="標楷體"/>
          <w:color w:val="000000"/>
        </w:rPr>
      </w:pPr>
      <w:bookmarkStart w:id="6" w:name="Z_620ba3e2_e22a_4c2b_8174_9b50f32111d4"/>
      <w:r w:rsidRPr="00216291">
        <w:rPr>
          <w:rFonts w:ascii="標楷體" w:hAnsi="標楷體"/>
          <w:color w:val="000000"/>
        </w:rPr>
        <w:lastRenderedPageBreak/>
        <w:t xml:space="preserve">(   ) </w:t>
      </w:r>
      <w:r w:rsidRPr="00216291">
        <w:rPr>
          <w:rFonts w:ascii="標楷體" w:hAnsi="標楷體" w:hint="eastAsia"/>
          <w:color w:val="000000"/>
          <w:u w:val="single"/>
        </w:rPr>
        <w:t>蘇軾</w:t>
      </w:r>
      <w:r w:rsidRPr="00216291">
        <w:rPr>
          <w:rFonts w:ascii="標楷體" w:hAnsi="標楷體" w:hint="eastAsia"/>
          <w:color w:val="000000"/>
          <w:w w:val="25"/>
        </w:rPr>
        <w:t xml:space="preserve">　</w:t>
      </w:r>
      <w:r w:rsidRPr="00216291">
        <w:rPr>
          <w:rFonts w:ascii="標楷體" w:hAnsi="標楷體" w:hint="eastAsia"/>
          <w:color w:val="000000"/>
          <w:u w:val="wave"/>
        </w:rPr>
        <w:t>卜算子</w:t>
      </w:r>
      <w:r w:rsidRPr="00216291">
        <w:rPr>
          <w:rFonts w:ascii="標楷體" w:hAnsi="標楷體" w:hint="eastAsia"/>
          <w:color w:val="000000"/>
        </w:rPr>
        <w:t xml:space="preserve">：「缺月掛疏桐，漏斷人初靜。誰見幽人獨往來？縹緲孤鴻影。　　驚起卻回頭，有恨無人省。揀盡寒枝不肯棲，寂寞沙洲冷。」關於這闋詞的敘述，何者正確？　</w:t>
      </w:r>
      <w:r w:rsidRPr="00216291">
        <w:rPr>
          <w:rFonts w:ascii="標楷體" w:hAnsi="標楷體"/>
        </w:rPr>
        <w:br/>
      </w:r>
      <w:r w:rsidRPr="00216291">
        <w:rPr>
          <w:rFonts w:ascii="標楷體" w:hAnsi="標楷體" w:hint="eastAsia"/>
          <w:color w:val="000000"/>
        </w:rPr>
        <w:t xml:space="preserve">(Ａ)透過「夜月」、「梧桐」、「沙洲」這些意象營造開闊清麗的境界　</w:t>
      </w:r>
    </w:p>
    <w:p w14:paraId="583A1333" w14:textId="77777777" w:rsidR="003F7473" w:rsidRPr="00216291" w:rsidRDefault="003F7473" w:rsidP="00BB7B22">
      <w:pPr>
        <w:pStyle w:val="Normalca1f63e0-87c9-41d4-afa0-7b0278ccbe23"/>
        <w:snapToGrid w:val="0"/>
        <w:ind w:left="840"/>
        <w:rPr>
          <w:rFonts w:ascii="標楷體" w:hAnsi="標楷體"/>
          <w:color w:val="000000"/>
        </w:rPr>
      </w:pPr>
      <w:r w:rsidRPr="00216291">
        <w:rPr>
          <w:rFonts w:ascii="標楷體" w:hAnsi="標楷體" w:hint="eastAsia"/>
          <w:color w:val="000000"/>
        </w:rPr>
        <w:t xml:space="preserve">(Ｂ)「有恨無人省」反襯出自己對於前途未卜的憂懼　</w:t>
      </w:r>
    </w:p>
    <w:p w14:paraId="4E946C49" w14:textId="77777777" w:rsidR="003F7473" w:rsidRPr="00216291" w:rsidRDefault="003F7473" w:rsidP="00BB7B22">
      <w:pPr>
        <w:pStyle w:val="Normalca1f63e0-87c9-41d4-afa0-7b0278ccbe23"/>
        <w:snapToGrid w:val="0"/>
        <w:ind w:left="840"/>
        <w:rPr>
          <w:rFonts w:ascii="標楷體" w:hAnsi="標楷體"/>
          <w:color w:val="000000"/>
        </w:rPr>
      </w:pPr>
      <w:r w:rsidRPr="00216291">
        <w:rPr>
          <w:rFonts w:ascii="標楷體" w:hAnsi="標楷體" w:hint="eastAsia"/>
          <w:color w:val="000000"/>
        </w:rPr>
        <w:t xml:space="preserve">(Ｃ)「揀盡寒枝不肯棲」表明自己有所為有所不為的節操　</w:t>
      </w:r>
    </w:p>
    <w:p w14:paraId="60610C11" w14:textId="54928E02" w:rsidR="003F7473" w:rsidRPr="00216291" w:rsidRDefault="003F7473" w:rsidP="00BB7B22">
      <w:pPr>
        <w:pStyle w:val="Normalca1f63e0-87c9-41d4-afa0-7b0278ccbe23"/>
        <w:snapToGrid w:val="0"/>
        <w:ind w:left="840"/>
        <w:rPr>
          <w:rFonts w:ascii="標楷體" w:hAnsi="標楷體"/>
          <w:color w:val="000000"/>
        </w:rPr>
      </w:pPr>
      <w:r w:rsidRPr="00216291">
        <w:rPr>
          <w:rFonts w:ascii="標楷體" w:hAnsi="標楷體" w:hint="eastAsia"/>
          <w:color w:val="000000"/>
        </w:rPr>
        <w:t>(Ｄ)全篇描寫揮別俗世，隱居山林與世無爭的景象。</w:t>
      </w:r>
      <w:bookmarkEnd w:id="6"/>
    </w:p>
    <w:p w14:paraId="47AABF77" w14:textId="4FCC0177" w:rsidR="001465D6" w:rsidRPr="00216291" w:rsidRDefault="001465D6" w:rsidP="00BB7B22">
      <w:pPr>
        <w:pStyle w:val="Normalca1f63e0-87c9-41d4-afa0-7b0278ccbe23"/>
        <w:numPr>
          <w:ilvl w:val="0"/>
          <w:numId w:val="3"/>
        </w:numPr>
        <w:snapToGrid w:val="0"/>
        <w:ind w:left="1050" w:hanging="722"/>
        <w:rPr>
          <w:rFonts w:ascii="標楷體" w:hAnsi="標楷體"/>
          <w:color w:val="000000"/>
        </w:rPr>
      </w:pPr>
      <w:r w:rsidRPr="00216291">
        <w:rPr>
          <w:rFonts w:ascii="標楷體" w:hAnsi="標楷體" w:hint="eastAsia"/>
          <w:color w:val="000000"/>
        </w:rPr>
        <w:t xml:space="preserve">（ </w:t>
      </w:r>
      <w:r w:rsidRPr="00216291">
        <w:rPr>
          <w:rFonts w:ascii="標楷體" w:hAnsi="標楷體"/>
          <w:color w:val="000000"/>
        </w:rPr>
        <w:t xml:space="preserve"> </w:t>
      </w:r>
      <w:r w:rsidRPr="00216291">
        <w:rPr>
          <w:rFonts w:ascii="標楷體" w:hAnsi="標楷體" w:hint="eastAsia"/>
          <w:color w:val="000000"/>
        </w:rPr>
        <w:t>）下列成語皆出自</w:t>
      </w:r>
      <w:r w:rsidRPr="00216291">
        <w:rPr>
          <w:rFonts w:ascii="標楷體" w:hAnsi="標楷體" w:hint="eastAsia"/>
          <w:color w:val="000000"/>
          <w:u w:val="wave"/>
        </w:rPr>
        <w:t>孟子</w:t>
      </w:r>
      <w:r w:rsidRPr="00216291">
        <w:rPr>
          <w:rFonts w:ascii="標楷體" w:hAnsi="標楷體" w:hint="eastAsia"/>
          <w:color w:val="000000"/>
        </w:rPr>
        <w:t>一書，何者運用</w:t>
      </w:r>
      <w:r w:rsidRPr="00216291">
        <w:rPr>
          <w:rFonts w:ascii="標楷體" w:hAnsi="標楷體" w:hint="eastAsia"/>
          <w:color w:val="000000"/>
          <w:u w:val="double"/>
        </w:rPr>
        <w:t>不適當</w:t>
      </w:r>
      <w:r w:rsidRPr="00216291">
        <w:rPr>
          <w:rFonts w:ascii="標楷體" w:hAnsi="標楷體" w:hint="eastAsia"/>
          <w:color w:val="000000"/>
        </w:rPr>
        <w:t xml:space="preserve">？　</w:t>
      </w:r>
    </w:p>
    <w:p w14:paraId="59D19C3C" w14:textId="77777777" w:rsidR="001465D6" w:rsidRPr="00216291" w:rsidRDefault="001465D6" w:rsidP="00BB7B22">
      <w:pPr>
        <w:pStyle w:val="Normalca1f63e0-87c9-41d4-afa0-7b0278ccbe23"/>
        <w:tabs>
          <w:tab w:val="left" w:pos="420"/>
        </w:tabs>
        <w:snapToGrid w:val="0"/>
        <w:ind w:left="1050"/>
        <w:rPr>
          <w:rFonts w:ascii="標楷體" w:hAnsi="標楷體"/>
          <w:color w:val="000000"/>
        </w:rPr>
      </w:pPr>
      <w:r w:rsidRPr="00216291">
        <w:rPr>
          <w:rFonts w:ascii="標楷體" w:hAnsi="標楷體" w:cs="新細明體" w:hint="eastAsia"/>
          <w:color w:val="000000"/>
        </w:rPr>
        <w:t>(</w:t>
      </w:r>
      <w:r w:rsidRPr="00216291">
        <w:rPr>
          <w:rFonts w:ascii="標楷體" w:hAnsi="標楷體" w:hint="eastAsia"/>
          <w:color w:val="000000"/>
        </w:rPr>
        <w:t>Ａ</w:t>
      </w:r>
      <w:r w:rsidRPr="00216291">
        <w:rPr>
          <w:rFonts w:ascii="標楷體" w:hAnsi="標楷體" w:cs="新細明體" w:hint="eastAsia"/>
          <w:color w:val="000000"/>
        </w:rPr>
        <w:t>)</w:t>
      </w:r>
      <w:r w:rsidRPr="00216291">
        <w:rPr>
          <w:rFonts w:ascii="標楷體" w:hAnsi="標楷體" w:hint="eastAsia"/>
          <w:color w:val="000000"/>
        </w:rPr>
        <w:t>家徒四壁的</w:t>
      </w:r>
      <w:r w:rsidRPr="00216291">
        <w:rPr>
          <w:rFonts w:ascii="標楷體" w:hAnsi="標楷體" w:hint="eastAsia"/>
          <w:color w:val="000000"/>
          <w:u w:val="single"/>
        </w:rPr>
        <w:t>陶潛</w:t>
      </w:r>
      <w:r w:rsidRPr="00216291">
        <w:rPr>
          <w:rFonts w:ascii="標楷體" w:hAnsi="標楷體" w:hint="eastAsia"/>
          <w:color w:val="000000"/>
        </w:rPr>
        <w:t xml:space="preserve">，過著「簞食壺漿」的生活卻怡然自得　</w:t>
      </w:r>
    </w:p>
    <w:p w14:paraId="5A141201" w14:textId="77777777" w:rsidR="001465D6" w:rsidRPr="00216291" w:rsidRDefault="001465D6" w:rsidP="00BB7B22">
      <w:pPr>
        <w:pStyle w:val="Normalca1f63e0-87c9-41d4-afa0-7b0278ccbe23"/>
        <w:tabs>
          <w:tab w:val="left" w:pos="420"/>
        </w:tabs>
        <w:snapToGrid w:val="0"/>
        <w:ind w:left="1050"/>
        <w:rPr>
          <w:rFonts w:ascii="標楷體" w:hAnsi="標楷體"/>
          <w:color w:val="000000"/>
        </w:rPr>
      </w:pPr>
      <w:r w:rsidRPr="00216291">
        <w:rPr>
          <w:rFonts w:ascii="標楷體" w:hAnsi="標楷體" w:cs="新細明體" w:hint="eastAsia"/>
          <w:color w:val="000000"/>
        </w:rPr>
        <w:t>(</w:t>
      </w:r>
      <w:r w:rsidRPr="00216291">
        <w:rPr>
          <w:rFonts w:ascii="標楷體" w:hAnsi="標楷體" w:hint="eastAsia"/>
          <w:color w:val="000000"/>
        </w:rPr>
        <w:t>Ｂ</w:t>
      </w:r>
      <w:r w:rsidRPr="00216291">
        <w:rPr>
          <w:rFonts w:ascii="標楷體" w:hAnsi="標楷體" w:cs="新細明體" w:hint="eastAsia"/>
          <w:color w:val="000000"/>
        </w:rPr>
        <w:t>)</w:t>
      </w:r>
      <w:r w:rsidRPr="00216291">
        <w:rPr>
          <w:rFonts w:ascii="標楷體" w:hAnsi="標楷體" w:hint="eastAsia"/>
          <w:color w:val="000000"/>
        </w:rPr>
        <w:t xml:space="preserve">你再這樣「出爾反爾」就沒有人會相信你了　</w:t>
      </w:r>
    </w:p>
    <w:p w14:paraId="5A408BDE" w14:textId="77777777" w:rsidR="001465D6" w:rsidRPr="00216291" w:rsidRDefault="001465D6" w:rsidP="00BB7B22">
      <w:pPr>
        <w:pStyle w:val="Normalca1f63e0-87c9-41d4-afa0-7b0278ccbe23"/>
        <w:tabs>
          <w:tab w:val="left" w:pos="420"/>
        </w:tabs>
        <w:snapToGrid w:val="0"/>
        <w:ind w:left="1050"/>
        <w:rPr>
          <w:rFonts w:ascii="標楷體" w:hAnsi="標楷體"/>
          <w:color w:val="000000"/>
        </w:rPr>
      </w:pPr>
      <w:r w:rsidRPr="00216291">
        <w:rPr>
          <w:rFonts w:ascii="標楷體" w:hAnsi="標楷體" w:cs="新細明體" w:hint="eastAsia"/>
          <w:color w:val="000000"/>
        </w:rPr>
        <w:t>(</w:t>
      </w:r>
      <w:r w:rsidRPr="00216291">
        <w:rPr>
          <w:rFonts w:ascii="標楷體" w:hAnsi="標楷體" w:hint="eastAsia"/>
          <w:color w:val="000000"/>
        </w:rPr>
        <w:t>Ｃ</w:t>
      </w:r>
      <w:r w:rsidRPr="00216291">
        <w:rPr>
          <w:rFonts w:ascii="標楷體" w:hAnsi="標楷體" w:cs="新細明體" w:hint="eastAsia"/>
          <w:color w:val="000000"/>
        </w:rPr>
        <w:t>)</w:t>
      </w:r>
      <w:r w:rsidRPr="00216291">
        <w:rPr>
          <w:rFonts w:ascii="標楷體" w:hAnsi="標楷體" w:hint="eastAsia"/>
          <w:color w:val="000000"/>
        </w:rPr>
        <w:t xml:space="preserve">他「摩頂放踵」多年，就是想要替眾人謀福利，讓大家得到好的生活　</w:t>
      </w:r>
    </w:p>
    <w:p w14:paraId="3CC0CD2A" w14:textId="4F03A793" w:rsidR="001465D6" w:rsidRPr="00216291" w:rsidRDefault="001465D6" w:rsidP="00BB7B22">
      <w:pPr>
        <w:pStyle w:val="Normalca1f63e0-87c9-41d4-afa0-7b0278ccbe23"/>
        <w:tabs>
          <w:tab w:val="left" w:pos="420"/>
        </w:tabs>
        <w:snapToGrid w:val="0"/>
        <w:ind w:left="1050"/>
        <w:rPr>
          <w:rFonts w:ascii="標楷體" w:hAnsi="標楷體"/>
          <w:color w:val="000000"/>
        </w:rPr>
      </w:pPr>
      <w:r w:rsidRPr="00216291">
        <w:rPr>
          <w:rFonts w:ascii="標楷體" w:hAnsi="標楷體" w:cs="新細明體" w:hint="eastAsia"/>
          <w:color w:val="000000"/>
        </w:rPr>
        <w:t>(</w:t>
      </w:r>
      <w:r w:rsidRPr="00216291">
        <w:rPr>
          <w:rFonts w:ascii="標楷體" w:hAnsi="標楷體" w:hint="eastAsia"/>
          <w:color w:val="000000"/>
        </w:rPr>
        <w:t>Ｄ</w:t>
      </w:r>
      <w:r w:rsidRPr="00216291">
        <w:rPr>
          <w:rFonts w:ascii="標楷體" w:hAnsi="標楷體" w:cs="新細明體" w:hint="eastAsia"/>
          <w:color w:val="000000"/>
        </w:rPr>
        <w:t>)</w:t>
      </w:r>
      <w:r w:rsidRPr="00216291">
        <w:rPr>
          <w:rFonts w:ascii="標楷體" w:hAnsi="標楷體" w:hint="eastAsia"/>
          <w:color w:val="000000"/>
        </w:rPr>
        <w:t>想要以投機的方式得到商業利潤，無異是「緣木求魚」，根本達不到目的</w:t>
      </w:r>
    </w:p>
    <w:p w14:paraId="162F5DA9" w14:textId="1D0F8A79" w:rsidR="003D68EB" w:rsidRPr="00216291" w:rsidRDefault="001465D6" w:rsidP="00BB7B22">
      <w:pPr>
        <w:pStyle w:val="Normalca1f63e0-87c9-41d4-afa0-7b0278ccbe23"/>
        <w:numPr>
          <w:ilvl w:val="0"/>
          <w:numId w:val="3"/>
        </w:numPr>
        <w:snapToGrid w:val="0"/>
        <w:ind w:left="1050" w:hanging="722"/>
        <w:rPr>
          <w:rFonts w:ascii="標楷體" w:hAnsi="標楷體"/>
          <w:color w:val="000000"/>
        </w:rPr>
      </w:pPr>
      <w:r w:rsidRPr="00216291">
        <w:rPr>
          <w:rFonts w:ascii="標楷體" w:hAnsi="標楷體" w:hint="eastAsia"/>
          <w:color w:val="000000"/>
        </w:rPr>
        <w:t xml:space="preserve">（ </w:t>
      </w:r>
      <w:r w:rsidRPr="00216291">
        <w:rPr>
          <w:rFonts w:ascii="標楷體" w:hAnsi="標楷體"/>
          <w:color w:val="000000"/>
        </w:rPr>
        <w:t xml:space="preserve"> </w:t>
      </w:r>
      <w:r w:rsidRPr="00216291">
        <w:rPr>
          <w:rFonts w:ascii="標楷體" w:hAnsi="標楷體" w:hint="eastAsia"/>
          <w:color w:val="000000"/>
        </w:rPr>
        <w:t>）</w:t>
      </w:r>
      <w:r w:rsidR="003D68EB" w:rsidRPr="00216291">
        <w:rPr>
          <w:rFonts w:ascii="標楷體" w:hAnsi="標楷體" w:hint="eastAsia"/>
          <w:color w:val="000000"/>
          <w:u w:val="single"/>
        </w:rPr>
        <w:t>梁瓊白</w:t>
      </w:r>
      <w:r w:rsidR="003D68EB" w:rsidRPr="00216291">
        <w:rPr>
          <w:rFonts w:ascii="標楷體" w:hAnsi="標楷體" w:hint="eastAsia"/>
          <w:color w:val="000000"/>
          <w:w w:val="25"/>
        </w:rPr>
        <w:t xml:space="preserve">　</w:t>
      </w:r>
      <w:r w:rsidR="003D68EB" w:rsidRPr="00216291">
        <w:rPr>
          <w:rFonts w:ascii="標楷體" w:hAnsi="標楷體" w:hint="eastAsia"/>
          <w:color w:val="000000"/>
          <w:u w:val="wave"/>
        </w:rPr>
        <w:t>喝一碗鮮魚羹</w:t>
      </w:r>
      <w:r w:rsidR="003D68EB" w:rsidRPr="00216291">
        <w:rPr>
          <w:rFonts w:ascii="標楷體" w:hAnsi="標楷體" w:hint="eastAsia"/>
          <w:color w:val="000000"/>
        </w:rPr>
        <w:t xml:space="preserve">：「很多時候，漁家人烹調海鮮的方法，只是原始的煮熟而已，這是忠於原味的簡單作法，當都市人訕笑漁家人吃魚單調的同時，漁家人也很不屑都市人過度複雜化而讓原味失真一樣，每一種食物其實都有各自不同的詮釋吧。」有關本文的說明，何者正確？　</w:t>
      </w:r>
      <w:r w:rsidR="003D68EB" w:rsidRPr="00216291">
        <w:rPr>
          <w:rFonts w:ascii="標楷體" w:hAnsi="標楷體"/>
        </w:rPr>
        <w:br/>
      </w:r>
      <w:r w:rsidR="003D68EB" w:rsidRPr="00216291">
        <w:rPr>
          <w:rFonts w:ascii="標楷體" w:hAnsi="標楷體" w:hint="eastAsia"/>
          <w:color w:val="000000"/>
        </w:rPr>
        <w:t>(Ａ)</w:t>
      </w:r>
      <w:r w:rsidR="003D68EB" w:rsidRPr="00216291">
        <w:rPr>
          <w:rFonts w:ascii="標楷體" w:hAnsi="標楷體"/>
        </w:rPr>
        <w:t xml:space="preserve"> 關於食物美味的評判標準，最終必須回歸到多數都市人的烹調手法。</w:t>
      </w:r>
      <w:r w:rsidR="003D68EB" w:rsidRPr="00216291">
        <w:rPr>
          <w:rFonts w:ascii="標楷體" w:hAnsi="標楷體" w:hint="eastAsia"/>
          <w:color w:val="000000"/>
        </w:rPr>
        <w:t xml:space="preserve">　</w:t>
      </w:r>
    </w:p>
    <w:p w14:paraId="635C6871" w14:textId="075DB0F6" w:rsidR="003D68EB" w:rsidRPr="00216291" w:rsidRDefault="003D68EB" w:rsidP="00BB7B22">
      <w:pPr>
        <w:pStyle w:val="Normalca1f63e0-87c9-41d4-afa0-7b0278ccbe23"/>
        <w:snapToGrid w:val="0"/>
        <w:ind w:left="1050"/>
        <w:rPr>
          <w:rFonts w:ascii="標楷體" w:hAnsi="標楷體"/>
          <w:color w:val="000000"/>
        </w:rPr>
      </w:pPr>
      <w:r w:rsidRPr="00216291">
        <w:rPr>
          <w:rFonts w:ascii="標楷體" w:hAnsi="標楷體" w:hint="eastAsia"/>
          <w:color w:val="000000"/>
        </w:rPr>
        <w:t>(Ｂ)</w:t>
      </w:r>
      <w:r w:rsidRPr="00216291">
        <w:rPr>
          <w:rFonts w:ascii="標楷體" w:hAnsi="標楷體"/>
        </w:rPr>
        <w:t xml:space="preserve"> 比起複雜的調味與加工，樸實的烹飪方式更能真實呈現食材本身的原初風味。</w:t>
      </w:r>
    </w:p>
    <w:p w14:paraId="34DE0E50" w14:textId="00248F03" w:rsidR="003D68EB" w:rsidRPr="00216291" w:rsidRDefault="003D68EB" w:rsidP="00BB7B22">
      <w:pPr>
        <w:pStyle w:val="Normalca1f63e0-87c9-41d4-afa0-7b0278ccbe23"/>
        <w:snapToGrid w:val="0"/>
        <w:ind w:left="1050"/>
        <w:rPr>
          <w:rFonts w:ascii="標楷體" w:hAnsi="標楷體"/>
          <w:color w:val="000000"/>
        </w:rPr>
      </w:pPr>
      <w:r w:rsidRPr="00216291">
        <w:rPr>
          <w:rFonts w:ascii="標楷體" w:hAnsi="標楷體" w:hint="eastAsia"/>
          <w:color w:val="000000"/>
        </w:rPr>
        <w:t>(Ｃ)</w:t>
      </w:r>
      <w:r w:rsidRPr="00216291">
        <w:rPr>
          <w:rFonts w:ascii="標楷體" w:hAnsi="標楷體"/>
        </w:rPr>
        <w:t xml:space="preserve"> 每一種食物都應該擁有多元的烹飪方法，才能滿足不同飲食文化的詮釋。</w:t>
      </w:r>
    </w:p>
    <w:p w14:paraId="68DA3628" w14:textId="7E6410EA" w:rsidR="00DC4570" w:rsidRDefault="003D68EB" w:rsidP="00BB7B22">
      <w:pPr>
        <w:pStyle w:val="Normalca1f63e0-87c9-41d4-afa0-7b0278ccbe23"/>
        <w:snapToGrid w:val="0"/>
        <w:ind w:left="1050"/>
        <w:rPr>
          <w:rFonts w:ascii="標楷體" w:hAnsi="標楷體"/>
        </w:rPr>
      </w:pPr>
      <w:r w:rsidRPr="00216291">
        <w:rPr>
          <w:rFonts w:ascii="標楷體" w:hAnsi="標楷體" w:hint="eastAsia"/>
          <w:color w:val="000000"/>
        </w:rPr>
        <w:t>(Ｄ)</w:t>
      </w:r>
      <w:r w:rsidRPr="00216291">
        <w:rPr>
          <w:rFonts w:ascii="標楷體" w:hAnsi="標楷體"/>
        </w:rPr>
        <w:t xml:space="preserve"> 漁家人的飲食單調樸素是受限於生活條件，而非追求單純的料理哲學。</w:t>
      </w:r>
      <w:bookmarkEnd w:id="5"/>
    </w:p>
    <w:p w14:paraId="29CDCDD0" w14:textId="402054E3" w:rsidR="00AA7BFB" w:rsidRDefault="00AA7BFB" w:rsidP="00BB7B22">
      <w:pPr>
        <w:pStyle w:val="Normal0f7c950b-c660-433e-b0f3-3dab7a16f3ac"/>
        <w:snapToGrid w:val="0"/>
        <w:rPr>
          <w:color w:val="000000"/>
        </w:rPr>
      </w:pPr>
      <w:r>
        <w:rPr>
          <w:rFonts w:hint="eastAsia"/>
          <w:color w:val="000000"/>
        </w:rPr>
        <w:t>21</w:t>
      </w:r>
      <w:r>
        <w:rPr>
          <w:color w:val="000000"/>
        </w:rPr>
        <w:t>.</w:t>
      </w:r>
      <w:r>
        <w:rPr>
          <w:rFonts w:hint="eastAsia"/>
          <w:color w:val="000000"/>
        </w:rPr>
        <w:t>（</w:t>
      </w:r>
      <w:r>
        <w:rPr>
          <w:rFonts w:hint="eastAsia"/>
          <w:color w:val="000000"/>
        </w:rPr>
        <w:t xml:space="preserve"> </w:t>
      </w:r>
      <w:r>
        <w:rPr>
          <w:color w:val="000000"/>
        </w:rPr>
        <w:t xml:space="preserve"> </w:t>
      </w:r>
      <w:r>
        <w:rPr>
          <w:rFonts w:hint="eastAsia"/>
          <w:color w:val="000000"/>
        </w:rPr>
        <w:t>）</w:t>
      </w:r>
    </w:p>
    <w:p w14:paraId="575D6A3F" w14:textId="77777777" w:rsidR="00AA7BFB" w:rsidRDefault="00AA7BFB" w:rsidP="00BB7B22">
      <w:pPr>
        <w:pStyle w:val="Normal0f7c950b-c660-433e-b0f3-3dab7a16f3ac"/>
        <w:pBdr>
          <w:top w:val="single" w:sz="4" w:space="1" w:color="auto"/>
          <w:left w:val="single" w:sz="4" w:space="4" w:color="auto"/>
          <w:bottom w:val="single" w:sz="4" w:space="1" w:color="auto"/>
          <w:right w:val="single" w:sz="4" w:space="4" w:color="auto"/>
        </w:pBdr>
        <w:snapToGrid w:val="0"/>
        <w:ind w:leftChars="100" w:left="240" w:rightChars="100" w:right="240"/>
        <w:rPr>
          <w:color w:val="000000"/>
        </w:rPr>
      </w:pPr>
      <w:r>
        <w:rPr>
          <w:color w:val="000000"/>
        </w:rPr>
        <w:t xml:space="preserve">　　生活中是否曾遇過認不清他人的面孔，或相見不相識的尷尬場景呢？對方若不是個性高傲冷漠，很有可能他是罹患了臉盲症。</w:t>
      </w:r>
    </w:p>
    <w:p w14:paraId="35C1C9E1" w14:textId="77777777" w:rsidR="00AA7BFB" w:rsidRDefault="00AA7BFB" w:rsidP="00BB7B22">
      <w:pPr>
        <w:pStyle w:val="Normal0f7c950b-c660-433e-b0f3-3dab7a16f3ac"/>
        <w:pBdr>
          <w:top w:val="single" w:sz="4" w:space="1" w:color="auto"/>
          <w:left w:val="single" w:sz="4" w:space="4" w:color="auto"/>
          <w:bottom w:val="single" w:sz="4" w:space="1" w:color="auto"/>
          <w:right w:val="single" w:sz="4" w:space="4" w:color="auto"/>
        </w:pBdr>
        <w:snapToGrid w:val="0"/>
        <w:ind w:leftChars="100" w:left="240" w:rightChars="100" w:right="240"/>
        <w:rPr>
          <w:color w:val="000000"/>
        </w:rPr>
      </w:pPr>
      <w:r>
        <w:rPr>
          <w:color w:val="000000"/>
        </w:rPr>
        <w:t xml:space="preserve">　　「臉盲症」＝臉（</w:t>
      </w:r>
      <w:r>
        <w:rPr>
          <w:color w:val="000000"/>
        </w:rPr>
        <w:t>prosopon</w:t>
      </w:r>
      <w:r>
        <w:rPr>
          <w:color w:val="000000"/>
        </w:rPr>
        <w:t>）＋忽略（</w:t>
      </w:r>
      <w:r>
        <w:rPr>
          <w:color w:val="000000"/>
        </w:rPr>
        <w:t>agnosia</w:t>
      </w:r>
      <w:r>
        <w:rPr>
          <w:color w:val="000000"/>
        </w:rPr>
        <w:t>）的結合，醫學上被稱為「臉孔失認症」。是一種神經系統的疾病，當大腦中負責處理視覺信息的枕葉無法辨識及整合所收到的刺激，於是會記不得臉孔及忘記了已認識的面孔。這也影響臉盲症者的社交生活與健康，尤其面對人群時無法自在地與人交談，更是生活中所遇及的挑戰。</w:t>
      </w:r>
    </w:p>
    <w:p w14:paraId="666A9228" w14:textId="77777777" w:rsidR="00AA7BFB" w:rsidRDefault="00AA7BFB" w:rsidP="00BB7B22">
      <w:pPr>
        <w:pStyle w:val="Normal0f7c950b-c660-433e-b0f3-3dab7a16f3ac"/>
        <w:pBdr>
          <w:top w:val="single" w:sz="4" w:space="1" w:color="auto"/>
          <w:left w:val="single" w:sz="4" w:space="4" w:color="auto"/>
          <w:bottom w:val="single" w:sz="4" w:space="1" w:color="auto"/>
          <w:right w:val="single" w:sz="4" w:space="4" w:color="auto"/>
        </w:pBdr>
        <w:snapToGrid w:val="0"/>
        <w:ind w:leftChars="100" w:left="240" w:rightChars="100" w:right="240"/>
        <w:rPr>
          <w:color w:val="000000"/>
        </w:rPr>
      </w:pPr>
      <w:r>
        <w:rPr>
          <w:color w:val="000000"/>
        </w:rPr>
        <w:t xml:space="preserve">　　臉盲症的發生可能源自於先天單一顯性基因缺陷所造成，也可能因為後天大腦受傷或中風而產生，一旦發生目前是難以根治。僅能憑藉身體的其他特徵、穿著、髮型、聲音或是肢體語言的互動來判斷對方的特質，因此也造就了細膩的觀察。</w:t>
      </w:r>
    </w:p>
    <w:p w14:paraId="2175E512" w14:textId="77777777" w:rsidR="00AA7BFB" w:rsidRDefault="00AA7BFB" w:rsidP="00BB7B22">
      <w:pPr>
        <w:pStyle w:val="Normal0f7c950b-c660-433e-b0f3-3dab7a16f3ac"/>
        <w:pBdr>
          <w:top w:val="single" w:sz="4" w:space="1" w:color="auto"/>
          <w:left w:val="single" w:sz="4" w:space="4" w:color="auto"/>
          <w:bottom w:val="single" w:sz="4" w:space="1" w:color="auto"/>
          <w:right w:val="single" w:sz="4" w:space="4" w:color="auto"/>
        </w:pBdr>
        <w:snapToGrid w:val="0"/>
        <w:ind w:leftChars="100" w:left="240" w:rightChars="100" w:right="240"/>
        <w:rPr>
          <w:color w:val="000000"/>
        </w:rPr>
      </w:pPr>
      <w:r>
        <w:rPr>
          <w:color w:val="000000"/>
        </w:rPr>
        <w:t xml:space="preserve">　　不過臉盲症並非只有缺點，因為判斷不出他人的長相與表情，也就不容易受到第一印象左右，自然也就不會帶著偏見去認識別人，所以看不清長相，就看清楚內心的善惡吧！</w:t>
      </w:r>
    </w:p>
    <w:p w14:paraId="7993D44C" w14:textId="77777777" w:rsidR="006E72D6" w:rsidRDefault="006E72D6" w:rsidP="00BB7B22">
      <w:pPr>
        <w:pStyle w:val="Normal0f7c950b-c660-433e-b0f3-3dab7a16f3ac"/>
        <w:snapToGrid w:val="0"/>
        <w:ind w:firstLineChars="100" w:firstLine="240"/>
        <w:rPr>
          <w:color w:val="000000"/>
        </w:rPr>
      </w:pPr>
      <w:r>
        <w:rPr>
          <w:color w:val="000000"/>
        </w:rPr>
        <w:t>關於「臉盲症」的理解，下列</w:t>
      </w:r>
      <w:r>
        <w:rPr>
          <w:rFonts w:hint="eastAsia"/>
          <w:color w:val="000000"/>
        </w:rPr>
        <w:t>敘述</w:t>
      </w:r>
      <w:r>
        <w:rPr>
          <w:color w:val="000000"/>
        </w:rPr>
        <w:t>何者正確？</w:t>
      </w:r>
    </w:p>
    <w:p w14:paraId="5080B4E4" w14:textId="374473BA" w:rsidR="00AA7BFB" w:rsidRDefault="006E72D6" w:rsidP="00BB7B22">
      <w:pPr>
        <w:pStyle w:val="Normal0f7c950b-c660-433e-b0f3-3dab7a16f3ac"/>
        <w:snapToGrid w:val="0"/>
        <w:ind w:leftChars="60" w:left="240" w:hangingChars="40" w:hanging="96"/>
        <w:rPr>
          <w:color w:val="000000"/>
        </w:rPr>
      </w:pPr>
      <w:r>
        <w:rPr>
          <w:rFonts w:ascii="標楷體" w:hAnsi="標楷體" w:hint="eastAsia"/>
          <w:color w:val="000000"/>
        </w:rPr>
        <w:t xml:space="preserve"> </w:t>
      </w:r>
      <w:r w:rsidR="00AA7BFB">
        <w:rPr>
          <w:rFonts w:ascii="標楷體" w:hAnsi="標楷體" w:hint="eastAsia"/>
          <w:color w:val="000000"/>
        </w:rPr>
        <w:t>(Ａ)</w:t>
      </w:r>
      <w:r w:rsidR="00AA7BFB">
        <w:rPr>
          <w:color w:val="000000"/>
        </w:rPr>
        <w:t>臉盲症是一時的視覺障礙，只要稍作休息便能恢復辨識的能力</w:t>
      </w:r>
      <w:r w:rsidR="00AA7BFB">
        <w:rPr>
          <w:rFonts w:hint="eastAsia"/>
          <w:color w:val="000000"/>
        </w:rPr>
        <w:t xml:space="preserve">　</w:t>
      </w:r>
    </w:p>
    <w:p w14:paraId="7F78CF1D" w14:textId="77777777" w:rsidR="00AA7BFB" w:rsidRDefault="00AA7BFB" w:rsidP="00BB7B22">
      <w:pPr>
        <w:pStyle w:val="Normal0f7c950b-c660-433e-b0f3-3dab7a16f3ac"/>
        <w:snapToGrid w:val="0"/>
        <w:ind w:leftChars="100" w:left="240"/>
        <w:rPr>
          <w:color w:val="000000"/>
        </w:rPr>
      </w:pPr>
      <w:r>
        <w:rPr>
          <w:rFonts w:ascii="標楷體" w:hAnsi="標楷體" w:hint="eastAsia"/>
          <w:color w:val="000000"/>
        </w:rPr>
        <w:t>(Ｂ)</w:t>
      </w:r>
      <w:r>
        <w:rPr>
          <w:color w:val="000000"/>
        </w:rPr>
        <w:t>掌握穿著或髮型，在任何環境下臉盲症者都可以輕易辨識身分</w:t>
      </w:r>
      <w:r>
        <w:rPr>
          <w:rFonts w:hint="eastAsia"/>
          <w:color w:val="000000"/>
        </w:rPr>
        <w:t xml:space="preserve">　</w:t>
      </w:r>
    </w:p>
    <w:p w14:paraId="388D41EE" w14:textId="77777777" w:rsidR="00AA7BFB" w:rsidRDefault="00AA7BFB" w:rsidP="00BB7B22">
      <w:pPr>
        <w:pStyle w:val="Normal0f7c950b-c660-433e-b0f3-3dab7a16f3ac"/>
        <w:snapToGrid w:val="0"/>
        <w:ind w:leftChars="100" w:left="240"/>
        <w:rPr>
          <w:color w:val="000000"/>
        </w:rPr>
      </w:pPr>
      <w:r>
        <w:rPr>
          <w:rFonts w:ascii="標楷體" w:hAnsi="標楷體" w:hint="eastAsia"/>
          <w:color w:val="000000"/>
        </w:rPr>
        <w:t>(Ｃ)</w:t>
      </w:r>
      <w:r>
        <w:rPr>
          <w:color w:val="000000"/>
        </w:rPr>
        <w:t>臉盲症產生的原因各有不同，但都是源自於視神經受到創傷的影響</w:t>
      </w:r>
      <w:r>
        <w:rPr>
          <w:rFonts w:hint="eastAsia"/>
          <w:color w:val="000000"/>
        </w:rPr>
        <w:t xml:space="preserve">　</w:t>
      </w:r>
    </w:p>
    <w:p w14:paraId="42E1A387" w14:textId="58AE7A0E" w:rsidR="00AA7BFB" w:rsidRDefault="00AA7BFB" w:rsidP="00BB7B22">
      <w:pPr>
        <w:pStyle w:val="Normal0f7c950b-c660-433e-b0f3-3dab7a16f3ac"/>
        <w:snapToGrid w:val="0"/>
        <w:ind w:leftChars="100" w:left="240"/>
        <w:rPr>
          <w:color w:val="000000"/>
        </w:rPr>
      </w:pPr>
      <w:r>
        <w:rPr>
          <w:rFonts w:ascii="標楷體" w:hAnsi="標楷體" w:hint="eastAsia"/>
          <w:color w:val="000000"/>
        </w:rPr>
        <w:t>(Ｄ)</w:t>
      </w:r>
      <w:r>
        <w:rPr>
          <w:color w:val="000000"/>
        </w:rPr>
        <w:t>臉盲症雖然會在人際關係上感到退縮，</w:t>
      </w:r>
      <w:r>
        <w:rPr>
          <w:rFonts w:hint="eastAsia"/>
          <w:color w:val="000000"/>
        </w:rPr>
        <w:t>卻</w:t>
      </w:r>
      <w:r>
        <w:rPr>
          <w:color w:val="000000"/>
        </w:rPr>
        <w:t>不會帶著偏見去認識他人</w:t>
      </w:r>
      <w:r>
        <w:rPr>
          <w:rFonts w:hint="eastAsia"/>
          <w:color w:val="000000"/>
        </w:rPr>
        <w:t>。</w:t>
      </w:r>
    </w:p>
    <w:p w14:paraId="7185C893" w14:textId="470A45D9" w:rsidR="00D71119" w:rsidRDefault="00AA7BFB" w:rsidP="00BB7B22">
      <w:pPr>
        <w:pStyle w:val="Normal0f7c950b-c660-433e-b0f3-3dab7a16f3ac"/>
        <w:snapToGrid w:val="0"/>
        <w:rPr>
          <w:color w:val="000000"/>
        </w:rPr>
      </w:pPr>
      <w:r>
        <w:rPr>
          <w:rFonts w:ascii="標楷體" w:hAnsi="標楷體" w:hint="eastAsia"/>
          <w:color w:val="000000"/>
        </w:rPr>
        <w:t>22</w:t>
      </w:r>
      <w:r>
        <w:rPr>
          <w:rFonts w:ascii="標楷體" w:hAnsi="標楷體"/>
          <w:color w:val="000000"/>
        </w:rPr>
        <w:t>.</w:t>
      </w:r>
      <w:r>
        <w:rPr>
          <w:rFonts w:ascii="標楷體" w:hAnsi="標楷體" w:hint="eastAsia"/>
          <w:color w:val="000000"/>
        </w:rPr>
        <w:t xml:space="preserve">（ </w:t>
      </w:r>
      <w:r>
        <w:rPr>
          <w:rFonts w:ascii="標楷體" w:hAnsi="標楷體"/>
          <w:color w:val="000000"/>
        </w:rPr>
        <w:t xml:space="preserve"> </w:t>
      </w:r>
      <w:r>
        <w:rPr>
          <w:rFonts w:ascii="標楷體" w:hAnsi="標楷體" w:hint="eastAsia"/>
          <w:color w:val="000000"/>
        </w:rPr>
        <w:t>）</w:t>
      </w:r>
    </w:p>
    <w:p w14:paraId="346C936F" w14:textId="77777777" w:rsidR="00D71119" w:rsidRDefault="00D71119" w:rsidP="00BB7B22">
      <w:pPr>
        <w:pStyle w:val="Normal0f7c950b-c660-433e-b0f3-3dab7a16f3ac"/>
        <w:pBdr>
          <w:top w:val="single" w:sz="4" w:space="1" w:color="auto"/>
          <w:left w:val="single" w:sz="4" w:space="4" w:color="auto"/>
          <w:bottom w:val="single" w:sz="4" w:space="1" w:color="auto"/>
          <w:right w:val="single" w:sz="4" w:space="4" w:color="auto"/>
        </w:pBdr>
        <w:snapToGrid w:val="0"/>
        <w:ind w:leftChars="100" w:left="240" w:rightChars="100" w:right="240"/>
        <w:rPr>
          <w:color w:val="000000"/>
        </w:rPr>
      </w:pPr>
      <w:r w:rsidRPr="0021745A">
        <w:rPr>
          <w:rFonts w:hAnsi="標楷體"/>
          <w:color w:val="000000"/>
        </w:rPr>
        <w:t>甲、</w:t>
      </w:r>
    </w:p>
    <w:p w14:paraId="4460CFAF" w14:textId="551E6417" w:rsidR="00D71119" w:rsidRDefault="00D71119" w:rsidP="00BB7B22">
      <w:pPr>
        <w:pStyle w:val="Normal0f7c950b-c660-433e-b0f3-3dab7a16f3ac"/>
        <w:pBdr>
          <w:top w:val="single" w:sz="4" w:space="1" w:color="auto"/>
          <w:left w:val="single" w:sz="4" w:space="4" w:color="auto"/>
          <w:bottom w:val="single" w:sz="4" w:space="1" w:color="auto"/>
          <w:right w:val="single" w:sz="4" w:space="4" w:color="auto"/>
        </w:pBdr>
        <w:ind w:leftChars="100" w:left="240" w:rightChars="100" w:right="240"/>
        <w:jc w:val="center"/>
      </w:pPr>
      <w:r>
        <w:rPr>
          <w:noProof/>
        </w:rPr>
        <w:drawing>
          <wp:inline distT="0" distB="0" distL="0" distR="0" wp14:anchorId="68260901" wp14:editId="5F9E4087">
            <wp:extent cx="2881630" cy="986155"/>
            <wp:effectExtent l="0" t="0" r="0" b="4445"/>
            <wp:docPr id="2" name="圖片 2" descr="P27-斷食法須知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P27-斷食法須知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881630" cy="986155"/>
                    </a:xfrm>
                    <a:prstGeom prst="rect">
                      <a:avLst/>
                    </a:prstGeom>
                    <a:noFill/>
                    <a:ln>
                      <a:noFill/>
                    </a:ln>
                  </pic:spPr>
                </pic:pic>
              </a:graphicData>
            </a:graphic>
          </wp:inline>
        </w:drawing>
      </w:r>
    </w:p>
    <w:p w14:paraId="510C358E" w14:textId="09F2B986" w:rsidR="00D71119" w:rsidRDefault="00D71119" w:rsidP="00BB7B22">
      <w:pPr>
        <w:pStyle w:val="Normal0f7c950b-c660-433e-b0f3-3dab7a16f3ac"/>
        <w:numPr>
          <w:ilvl w:val="0"/>
          <w:numId w:val="12"/>
        </w:numPr>
        <w:pBdr>
          <w:top w:val="single" w:sz="4" w:space="1" w:color="auto"/>
          <w:left w:val="single" w:sz="4" w:space="4" w:color="auto"/>
          <w:bottom w:val="single" w:sz="4" w:space="1" w:color="auto"/>
          <w:right w:val="single" w:sz="4" w:space="4" w:color="auto"/>
        </w:pBdr>
        <w:snapToGrid w:val="0"/>
        <w:ind w:rightChars="100" w:right="240"/>
        <w:rPr>
          <w:color w:val="000000"/>
        </w:rPr>
      </w:pPr>
    </w:p>
    <w:p w14:paraId="5C6F5F47" w14:textId="7FE5AE66" w:rsidR="00D71119" w:rsidRDefault="00D71119" w:rsidP="00BB7B22">
      <w:pPr>
        <w:pStyle w:val="Normal0f7c950b-c660-433e-b0f3-3dab7a16f3ac"/>
        <w:pBdr>
          <w:top w:val="single" w:sz="4" w:space="1" w:color="auto"/>
          <w:left w:val="single" w:sz="4" w:space="4" w:color="auto"/>
          <w:bottom w:val="single" w:sz="4" w:space="1" w:color="auto"/>
          <w:right w:val="single" w:sz="4" w:space="4" w:color="auto"/>
        </w:pBdr>
        <w:ind w:leftChars="100" w:left="240" w:rightChars="100" w:right="240"/>
        <w:jc w:val="center"/>
      </w:pPr>
      <w:r>
        <w:rPr>
          <w:noProof/>
        </w:rPr>
        <w:drawing>
          <wp:inline distT="0" distB="0" distL="0" distR="0" wp14:anchorId="16345AA2" wp14:editId="6F1125D7">
            <wp:extent cx="2881630" cy="1500505"/>
            <wp:effectExtent l="0" t="0" r="0" b="4445"/>
            <wp:docPr id="1" name="圖片 1" descr="P27-斷食法須知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P27-斷食法須知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881630" cy="1500505"/>
                    </a:xfrm>
                    <a:prstGeom prst="rect">
                      <a:avLst/>
                    </a:prstGeom>
                    <a:noFill/>
                    <a:ln>
                      <a:noFill/>
                    </a:ln>
                  </pic:spPr>
                </pic:pic>
              </a:graphicData>
            </a:graphic>
          </wp:inline>
        </w:drawing>
      </w:r>
    </w:p>
    <w:p w14:paraId="383D1B4F" w14:textId="77777777" w:rsidR="006E72D6" w:rsidRDefault="006E72D6" w:rsidP="00BB7B22">
      <w:pPr>
        <w:pStyle w:val="Normal0f7c950b-c660-433e-b0f3-3dab7a16f3ac"/>
        <w:snapToGrid w:val="0"/>
        <w:ind w:leftChars="100" w:left="240"/>
        <w:rPr>
          <w:rFonts w:hAnsi="標楷體"/>
          <w:color w:val="000000"/>
        </w:rPr>
      </w:pPr>
      <w:r w:rsidRPr="0021745A">
        <w:rPr>
          <w:rFonts w:hAnsi="標楷體"/>
          <w:color w:val="000000"/>
        </w:rPr>
        <w:t>依據甲、乙圖文內容，判斷下列敘述最符合斷食概念的是：</w:t>
      </w:r>
    </w:p>
    <w:p w14:paraId="5FFE499F" w14:textId="62C199FB" w:rsidR="00D71119" w:rsidRDefault="00D71119" w:rsidP="00BB7B22">
      <w:pPr>
        <w:pStyle w:val="Normal0f7c950b-c660-433e-b0f3-3dab7a16f3ac"/>
        <w:snapToGrid w:val="0"/>
        <w:ind w:leftChars="100" w:left="240"/>
        <w:rPr>
          <w:rFonts w:hAnsi="標楷體"/>
          <w:color w:val="000000"/>
        </w:rPr>
      </w:pPr>
      <w:r w:rsidRPr="0021745A">
        <w:rPr>
          <w:rFonts w:ascii="標楷體" w:hAnsi="標楷體" w:hint="eastAsia"/>
          <w:color w:val="000000"/>
        </w:rPr>
        <w:t>(Ａ)</w:t>
      </w:r>
      <w:r w:rsidRPr="0021745A">
        <w:rPr>
          <w:rFonts w:hAnsi="標楷體"/>
          <w:color w:val="000000"/>
        </w:rPr>
        <w:t xml:space="preserve">不同的斷食法可根據自己的心情，隨意挑戰　</w:t>
      </w:r>
    </w:p>
    <w:p w14:paraId="7D79EF8A" w14:textId="77777777" w:rsidR="00D71119" w:rsidRDefault="00D71119" w:rsidP="00BB7B22">
      <w:pPr>
        <w:pStyle w:val="Normal0f7c950b-c660-433e-b0f3-3dab7a16f3ac"/>
        <w:snapToGrid w:val="0"/>
        <w:ind w:leftChars="100" w:left="240"/>
        <w:rPr>
          <w:rFonts w:hAnsi="標楷體"/>
          <w:color w:val="000000"/>
        </w:rPr>
      </w:pPr>
      <w:r w:rsidRPr="0021745A">
        <w:rPr>
          <w:rFonts w:ascii="標楷體" w:hAnsi="標楷體" w:hint="eastAsia"/>
          <w:color w:val="000000"/>
        </w:rPr>
        <w:t>(Ｂ)</w:t>
      </w:r>
      <w:r w:rsidRPr="0021745A">
        <w:rPr>
          <w:rFonts w:hAnsi="標楷體"/>
          <w:color w:val="000000"/>
        </w:rPr>
        <w:t xml:space="preserve">斷食法是以減少攝取的熱量，達到減重的目的　</w:t>
      </w:r>
    </w:p>
    <w:p w14:paraId="53593AF8" w14:textId="5E12FD2B" w:rsidR="00D71119" w:rsidRDefault="00D71119" w:rsidP="00BB7B22">
      <w:pPr>
        <w:pStyle w:val="Normal0f7c950b-c660-433e-b0f3-3dab7a16f3ac"/>
        <w:snapToGrid w:val="0"/>
        <w:ind w:leftChars="100" w:left="240"/>
        <w:rPr>
          <w:rFonts w:hAnsi="標楷體"/>
          <w:color w:val="000000"/>
        </w:rPr>
      </w:pPr>
      <w:r w:rsidRPr="0021745A">
        <w:rPr>
          <w:rFonts w:ascii="標楷體" w:hAnsi="標楷體" w:hint="eastAsia"/>
          <w:color w:val="000000"/>
        </w:rPr>
        <w:t>(Ｃ)</w:t>
      </w:r>
      <w:r w:rsidR="00317824">
        <w:rPr>
          <w:rFonts w:hAnsi="標楷體"/>
          <w:color w:val="000000"/>
        </w:rPr>
        <w:t>斷食法</w:t>
      </w:r>
      <w:r w:rsidRPr="0021745A">
        <w:rPr>
          <w:rFonts w:hAnsi="標楷體"/>
          <w:color w:val="000000"/>
        </w:rPr>
        <w:t xml:space="preserve">是利用拉長禁食時間來改變體內的代謝　</w:t>
      </w:r>
    </w:p>
    <w:p w14:paraId="37A706B4" w14:textId="49E78EAC" w:rsidR="00D71119" w:rsidRDefault="00D71119" w:rsidP="00BB7B22">
      <w:pPr>
        <w:pStyle w:val="Normal0f7c950b-c660-433e-b0f3-3dab7a16f3ac"/>
        <w:snapToGrid w:val="0"/>
        <w:ind w:leftChars="100" w:left="240"/>
        <w:rPr>
          <w:color w:val="000000"/>
        </w:rPr>
      </w:pPr>
      <w:r w:rsidRPr="0021745A">
        <w:rPr>
          <w:rFonts w:ascii="標楷體" w:hAnsi="標楷體" w:hint="eastAsia"/>
          <w:color w:val="000000"/>
        </w:rPr>
        <w:t>(Ｄ)</w:t>
      </w:r>
      <w:r w:rsidRPr="0021745A">
        <w:rPr>
          <w:rFonts w:hAnsi="標楷體"/>
          <w:color w:val="000000"/>
        </w:rPr>
        <w:t>藉由完全不吃東西，使肌肉流失、代謝下降，達到減重效用。</w:t>
      </w:r>
    </w:p>
    <w:p w14:paraId="19B539F8" w14:textId="0FB316D5" w:rsidR="00D71119" w:rsidRDefault="00D71119" w:rsidP="00BB7B22">
      <w:pPr>
        <w:pStyle w:val="Normalca1f63e0-87c9-41d4-afa0-7b0278ccbe23"/>
        <w:snapToGrid w:val="0"/>
        <w:rPr>
          <w:rFonts w:ascii="標楷體" w:hAnsi="標楷體"/>
          <w:color w:val="000000"/>
        </w:rPr>
      </w:pPr>
    </w:p>
    <w:p w14:paraId="0503D0F3" w14:textId="5C2BC268" w:rsidR="00DC4570" w:rsidRPr="00D71119" w:rsidRDefault="00D71119" w:rsidP="00BB7B22">
      <w:pPr>
        <w:spacing w:line="240" w:lineRule="atLeast"/>
        <w:jc w:val="both"/>
        <w:rPr>
          <w:rFonts w:ascii="標楷體" w:eastAsia="標楷體" w:hAnsi="標楷體"/>
        </w:rPr>
      </w:pPr>
      <w:r>
        <w:rPr>
          <w:rFonts w:ascii="標楷體" w:eastAsia="標楷體" w:hAnsi="標楷體" w:hint="eastAsia"/>
        </w:rPr>
        <w:lastRenderedPageBreak/>
        <w:t>二</w:t>
      </w:r>
      <w:r>
        <w:rPr>
          <w:rFonts w:ascii="微軟正黑體" w:eastAsia="微軟正黑體" w:hAnsi="微軟正黑體" w:hint="eastAsia"/>
        </w:rPr>
        <w:t>、</w:t>
      </w:r>
      <w:r w:rsidR="00DC4570" w:rsidRPr="00D71119">
        <w:rPr>
          <w:rFonts w:ascii="標楷體" w:eastAsia="標楷體" w:hAnsi="標楷體" w:hint="eastAsia"/>
        </w:rPr>
        <w:t>題組</w:t>
      </w:r>
      <w:r w:rsidR="00AA7BFB" w:rsidRPr="00D71119">
        <w:rPr>
          <w:rFonts w:ascii="標楷體" w:eastAsia="標楷體" w:hAnsi="標楷體" w:hint="eastAsia"/>
        </w:rPr>
        <w:t>28</w:t>
      </w:r>
      <w:r w:rsidR="00E2536D" w:rsidRPr="00D71119">
        <w:rPr>
          <w:rFonts w:ascii="標楷體" w:eastAsia="標楷體" w:hAnsi="標楷體" w:hint="eastAsia"/>
        </w:rPr>
        <w:t>％</w:t>
      </w:r>
    </w:p>
    <w:tbl>
      <w:tblPr>
        <w:tblStyle w:val="aa"/>
        <w:tblW w:w="0" w:type="auto"/>
        <w:tblInd w:w="480" w:type="dxa"/>
        <w:tblLook w:val="04A0" w:firstRow="1" w:lastRow="0" w:firstColumn="1" w:lastColumn="0" w:noHBand="0" w:noVBand="1"/>
      </w:tblPr>
      <w:tblGrid>
        <w:gridCol w:w="11814"/>
      </w:tblGrid>
      <w:tr w:rsidR="00DC4570" w:rsidRPr="00216291" w14:paraId="4141D8C9" w14:textId="77777777" w:rsidTr="00DC4570">
        <w:tc>
          <w:tcPr>
            <w:tcW w:w="12294" w:type="dxa"/>
          </w:tcPr>
          <w:p w14:paraId="0371D696" w14:textId="46625A34" w:rsidR="00DC4570" w:rsidRPr="00216291" w:rsidRDefault="00DC4570" w:rsidP="00BB7B22">
            <w:pPr>
              <w:widowControl/>
              <w:tabs>
                <w:tab w:val="left" w:pos="0"/>
                <w:tab w:val="left" w:pos="0"/>
              </w:tabs>
              <w:spacing w:line="240" w:lineRule="atLeast"/>
              <w:rPr>
                <w:rFonts w:ascii="標楷體" w:eastAsia="標楷體" w:hAnsi="標楷體"/>
                <w:color w:val="000000"/>
              </w:rPr>
            </w:pPr>
            <w:r w:rsidRPr="00216291">
              <w:rPr>
                <w:rFonts w:ascii="標楷體" w:eastAsia="標楷體" w:hAnsi="標楷體" w:hint="eastAsia"/>
                <w:color w:val="000000"/>
              </w:rPr>
              <w:t>（甲）</w:t>
            </w:r>
            <w:r w:rsidRPr="00216291">
              <w:rPr>
                <w:rFonts w:ascii="標楷體" w:eastAsia="標楷體" w:hAnsi="標楷體" w:hint="eastAsia"/>
              </w:rPr>
              <w:br/>
            </w:r>
            <w:r w:rsidRPr="00216291">
              <w:rPr>
                <w:rFonts w:ascii="標楷體" w:eastAsia="標楷體" w:hAnsi="標楷體" w:hint="eastAsia"/>
                <w:color w:val="000000"/>
              </w:rPr>
              <w:t>江欲入戶，雨勢來不已。小屋如漁舟，濛濛水雲裡。空庖煮寒菜，破竈燒濕葦。那知是寒食，但見烏銜紙。君門深九重，墳墓在萬里。也擬哭途窮，死灰吹不起。（節錄自</w:t>
            </w:r>
            <w:r w:rsidRPr="00216291">
              <w:rPr>
                <w:rFonts w:ascii="標楷體" w:eastAsia="標楷體" w:hAnsi="標楷體" w:hint="eastAsia"/>
                <w:color w:val="000000"/>
                <w:u w:val="single"/>
              </w:rPr>
              <w:t>蘇軾</w:t>
            </w:r>
            <w:r w:rsidRPr="00216291">
              <w:rPr>
                <w:rFonts w:ascii="標楷體" w:eastAsia="標楷體" w:hAnsi="標楷體" w:hint="eastAsia"/>
                <w:color w:val="000000"/>
                <w:u w:val="wave"/>
              </w:rPr>
              <w:t>寒食詩</w:t>
            </w:r>
            <w:r w:rsidRPr="00216291">
              <w:rPr>
                <w:rFonts w:ascii="標楷體" w:eastAsia="標楷體" w:hAnsi="標楷體" w:hint="eastAsia"/>
                <w:color w:val="000000"/>
              </w:rPr>
              <w:t>之二）</w:t>
            </w:r>
            <w:r w:rsidRPr="00216291">
              <w:rPr>
                <w:rFonts w:ascii="標楷體" w:eastAsia="標楷體" w:hAnsi="標楷體" w:hint="eastAsia"/>
              </w:rPr>
              <w:br/>
            </w:r>
            <w:r w:rsidRPr="00216291">
              <w:rPr>
                <w:rFonts w:ascii="標楷體" w:eastAsia="標楷體" w:hAnsi="標楷體" w:hint="eastAsia"/>
                <w:color w:val="000000"/>
              </w:rPr>
              <w:t>（乙）</w:t>
            </w:r>
            <w:r w:rsidRPr="00216291">
              <w:rPr>
                <w:rFonts w:ascii="標楷體" w:eastAsia="標楷體" w:hAnsi="標楷體" w:hint="eastAsia"/>
              </w:rPr>
              <w:br/>
            </w:r>
            <w:r w:rsidRPr="00216291">
              <w:rPr>
                <w:rFonts w:ascii="標楷體" w:eastAsia="標楷體" w:hAnsi="標楷體" w:hint="eastAsia"/>
                <w:color w:val="000000"/>
              </w:rPr>
              <w:t xml:space="preserve">　　在</w:t>
            </w:r>
            <w:r w:rsidRPr="00216291">
              <w:rPr>
                <w:rFonts w:ascii="標楷體" w:eastAsia="標楷體" w:hAnsi="標楷體" w:hint="eastAsia"/>
                <w:color w:val="000000"/>
                <w:u w:val="single"/>
              </w:rPr>
              <w:t>黃州</w:t>
            </w:r>
            <w:r w:rsidRPr="00216291">
              <w:rPr>
                <w:rFonts w:ascii="標楷體" w:eastAsia="標楷體" w:hAnsi="標楷體" w:hint="eastAsia"/>
                <w:color w:val="000000"/>
              </w:rPr>
              <w:t>這段時間，</w:t>
            </w:r>
            <w:r w:rsidRPr="00216291">
              <w:rPr>
                <w:rFonts w:ascii="標楷體" w:eastAsia="標楷體" w:hAnsi="標楷體" w:hint="eastAsia"/>
                <w:color w:val="000000"/>
                <w:u w:val="single"/>
              </w:rPr>
              <w:t>東坡</w:t>
            </w:r>
            <w:r w:rsidRPr="00216291">
              <w:rPr>
                <w:rFonts w:ascii="標楷體" w:eastAsia="標楷體" w:hAnsi="標楷體" w:hint="eastAsia"/>
                <w:color w:val="000000"/>
              </w:rPr>
              <w:t>常說「多難畏事」或「多難畏人」這樣的話。他的「烏臺詩案」不僅個人幾罹死罪，也牽連了家人親友的被搜捕貶謫，他的「多難畏人」，一方面是說小人的誣陷，另一方面，連那深愛的家人親友學生也寧願遠遠避開，以免連累他人。與</w:t>
            </w:r>
            <w:r w:rsidRPr="00216291">
              <w:rPr>
                <w:rFonts w:ascii="標楷體" w:eastAsia="標楷體" w:hAnsi="標楷體" w:hint="eastAsia"/>
                <w:color w:val="000000"/>
                <w:u w:val="single"/>
              </w:rPr>
              <w:t>李端叔</w:t>
            </w:r>
            <w:r w:rsidRPr="00216291">
              <w:rPr>
                <w:rFonts w:ascii="標楷體" w:eastAsia="標楷體" w:hAnsi="標楷體" w:hint="eastAsia"/>
                <w:color w:val="000000"/>
              </w:rPr>
              <w:t>的一封信說得特別好：「得罪以來，深自閉塞，扁舟草屨，放浪山水間，與漁樵雜處，往往為醉人所推罵，則自喜漸不為人識。」穿著草鞋，跟漁民樵夫混雜在一起，被醉漢推罵，從名滿天下的</w:t>
            </w:r>
            <w:r w:rsidRPr="00216291">
              <w:rPr>
                <w:rFonts w:ascii="標楷體" w:eastAsia="標楷體" w:hAnsi="標楷體" w:hint="eastAsia"/>
                <w:color w:val="000000"/>
                <w:u w:val="single"/>
              </w:rPr>
              <w:t>蘇軾</w:t>
            </w:r>
            <w:r w:rsidRPr="00216291">
              <w:rPr>
                <w:rFonts w:ascii="標楷體" w:eastAsia="標楷體" w:hAnsi="標楷體" w:hint="eastAsia"/>
                <w:color w:val="000000"/>
              </w:rPr>
              <w:t>變成無人認識的一個世間的凡夫俗子，</w:t>
            </w:r>
            <w:r w:rsidRPr="00216291">
              <w:rPr>
                <w:rFonts w:ascii="標楷體" w:eastAsia="標楷體" w:hAnsi="標楷體" w:hint="eastAsia"/>
                <w:color w:val="000000"/>
                <w:u w:val="single"/>
              </w:rPr>
              <w:t>東坡</w:t>
            </w:r>
            <w:r w:rsidRPr="00216291">
              <w:rPr>
                <w:rFonts w:ascii="標楷體" w:eastAsia="標楷體" w:hAnsi="標楷體" w:hint="eastAsia"/>
                <w:color w:val="000000"/>
              </w:rPr>
              <w:t>的脫胎換骨，正在他的被誣陷、受詬辱之後，可以「自喜漸不為人識」吧。</w:t>
            </w:r>
            <w:r w:rsidRPr="00216291">
              <w:rPr>
                <w:rFonts w:ascii="標楷體" w:eastAsia="標楷體" w:hAnsi="標楷體" w:hint="eastAsia"/>
              </w:rPr>
              <w:br/>
            </w:r>
            <w:r w:rsidRPr="00216291">
              <w:rPr>
                <w:rFonts w:ascii="標楷體" w:eastAsia="標楷體" w:hAnsi="標楷體" w:hint="eastAsia"/>
                <w:color w:val="000000"/>
              </w:rPr>
              <w:t xml:space="preserve">　　</w:t>
            </w:r>
            <w:r w:rsidRPr="00216291">
              <w:rPr>
                <w:rFonts w:ascii="標楷體" w:eastAsia="標楷體" w:hAnsi="標楷體" w:hint="eastAsia"/>
                <w:color w:val="000000"/>
                <w:u w:val="wave"/>
              </w:rPr>
              <w:t>寒食帖</w:t>
            </w:r>
            <w:r w:rsidRPr="00216291">
              <w:rPr>
                <w:rFonts w:ascii="標楷體" w:eastAsia="標楷體" w:hAnsi="標楷體" w:hint="eastAsia"/>
                <w:color w:val="000000"/>
              </w:rPr>
              <w:t>寫得平白自在，無一點做態，也正是這紛華去盡，返璞歸真的結果吧。卷後有</w:t>
            </w:r>
            <w:r w:rsidRPr="00216291">
              <w:rPr>
                <w:rFonts w:ascii="標楷體" w:eastAsia="標楷體" w:hAnsi="標楷體" w:hint="eastAsia"/>
                <w:color w:val="000000"/>
                <w:u w:val="single"/>
              </w:rPr>
              <w:t>黃庭堅</w:t>
            </w:r>
            <w:r w:rsidRPr="00216291">
              <w:rPr>
                <w:rFonts w:ascii="標楷體" w:eastAsia="標楷體" w:hAnsi="標楷體" w:hint="eastAsia"/>
                <w:color w:val="000000"/>
              </w:rPr>
              <w:t>的跋，對</w:t>
            </w:r>
            <w:r w:rsidRPr="00216291">
              <w:rPr>
                <w:rFonts w:ascii="標楷體" w:eastAsia="標楷體" w:hAnsi="標楷體" w:hint="eastAsia"/>
                <w:color w:val="000000"/>
                <w:u w:val="wave"/>
              </w:rPr>
              <w:t>寒食帖</w:t>
            </w:r>
            <w:r w:rsidRPr="00216291">
              <w:rPr>
                <w:rFonts w:ascii="標楷體" w:eastAsia="標楷體" w:hAnsi="標楷體" w:hint="eastAsia"/>
                <w:color w:val="000000"/>
              </w:rPr>
              <w:t>讚譽備至。</w:t>
            </w:r>
            <w:r w:rsidRPr="00216291">
              <w:rPr>
                <w:rFonts w:ascii="標楷體" w:eastAsia="標楷體" w:hAnsi="標楷體" w:hint="eastAsia"/>
                <w:color w:val="000000"/>
                <w:u w:val="single"/>
              </w:rPr>
              <w:t>黃庭堅</w:t>
            </w:r>
            <w:r w:rsidRPr="00216291">
              <w:rPr>
                <w:rFonts w:ascii="標楷體" w:eastAsia="標楷體" w:hAnsi="標楷體" w:hint="eastAsia"/>
                <w:color w:val="000000"/>
              </w:rPr>
              <w:t>是宋四大書法家</w:t>
            </w:r>
            <w:r w:rsidRPr="00216291">
              <w:rPr>
                <w:rFonts w:ascii="標楷體" w:eastAsia="標楷體" w:hAnsi="標楷體" w:hint="eastAsia"/>
                <w:color w:val="000000"/>
                <w:u w:val="single"/>
              </w:rPr>
              <w:t>蘇</w:t>
            </w:r>
            <w:r w:rsidRPr="00216291">
              <w:rPr>
                <w:rFonts w:ascii="標楷體" w:eastAsia="標楷體" w:hAnsi="標楷體" w:hint="eastAsia"/>
                <w:color w:val="000000"/>
              </w:rPr>
              <w:t>、</w:t>
            </w:r>
            <w:r w:rsidRPr="00216291">
              <w:rPr>
                <w:rFonts w:ascii="標楷體" w:eastAsia="標楷體" w:hAnsi="標楷體" w:hint="eastAsia"/>
                <w:color w:val="000000"/>
                <w:u w:val="single"/>
              </w:rPr>
              <w:t>黃</w:t>
            </w:r>
            <w:r w:rsidRPr="00216291">
              <w:rPr>
                <w:rFonts w:ascii="標楷體" w:eastAsia="標楷體" w:hAnsi="標楷體" w:hint="eastAsia"/>
                <w:color w:val="000000"/>
              </w:rPr>
              <w:t>、</w:t>
            </w:r>
            <w:r w:rsidRPr="00216291">
              <w:rPr>
                <w:rFonts w:ascii="標楷體" w:eastAsia="標楷體" w:hAnsi="標楷體" w:hint="eastAsia"/>
                <w:color w:val="000000"/>
                <w:u w:val="single"/>
              </w:rPr>
              <w:t>米</w:t>
            </w:r>
            <w:r w:rsidRPr="00216291">
              <w:rPr>
                <w:rFonts w:ascii="標楷體" w:eastAsia="標楷體" w:hAnsi="標楷體" w:hint="eastAsia"/>
                <w:color w:val="000000"/>
              </w:rPr>
              <w:t>、</w:t>
            </w:r>
            <w:r w:rsidRPr="00216291">
              <w:rPr>
                <w:rFonts w:ascii="標楷體" w:eastAsia="標楷體" w:hAnsi="標楷體" w:hint="eastAsia"/>
                <w:color w:val="000000"/>
                <w:u w:val="single"/>
              </w:rPr>
              <w:t>蔡</w:t>
            </w:r>
            <w:r w:rsidRPr="00216291">
              <w:rPr>
                <w:rFonts w:ascii="標楷體" w:eastAsia="標楷體" w:hAnsi="標楷體" w:hint="eastAsia"/>
                <w:color w:val="000000"/>
              </w:rPr>
              <w:t>，僅次於</w:t>
            </w:r>
            <w:r w:rsidRPr="00216291">
              <w:rPr>
                <w:rFonts w:ascii="標楷體" w:eastAsia="標楷體" w:hAnsi="標楷體" w:hint="eastAsia"/>
                <w:color w:val="000000"/>
                <w:u w:val="single"/>
              </w:rPr>
              <w:t>蘇軾</w:t>
            </w:r>
            <w:r w:rsidRPr="00216291">
              <w:rPr>
                <w:rFonts w:ascii="標楷體" w:eastAsia="標楷體" w:hAnsi="標楷體" w:hint="eastAsia"/>
                <w:color w:val="000000"/>
              </w:rPr>
              <w:t>的一人，書法挺俊而美，但是他對</w:t>
            </w:r>
            <w:r w:rsidRPr="00216291">
              <w:rPr>
                <w:rFonts w:ascii="標楷體" w:eastAsia="標楷體" w:hAnsi="標楷體" w:hint="eastAsia"/>
                <w:color w:val="000000"/>
                <w:u w:val="wave"/>
              </w:rPr>
              <w:t>寒食帖</w:t>
            </w:r>
            <w:r w:rsidRPr="00216291">
              <w:rPr>
                <w:rFonts w:ascii="標楷體" w:eastAsia="標楷體" w:hAnsi="標楷體" w:hint="eastAsia"/>
                <w:color w:val="000000"/>
              </w:rPr>
              <w:t>歎為觀止，正是</w:t>
            </w:r>
            <w:r w:rsidRPr="00216291">
              <w:rPr>
                <w:rFonts w:ascii="標楷體" w:eastAsia="標楷體" w:hAnsi="標楷體" w:hint="eastAsia"/>
                <w:color w:val="000000"/>
                <w:u w:val="single"/>
              </w:rPr>
              <w:t>黃州</w:t>
            </w:r>
            <w:r w:rsidRPr="00216291">
              <w:rPr>
                <w:rFonts w:ascii="標楷體" w:eastAsia="標楷體" w:hAnsi="標楷體" w:hint="eastAsia"/>
                <w:color w:val="000000"/>
              </w:rPr>
              <w:t>的</w:t>
            </w:r>
            <w:r w:rsidRPr="00216291">
              <w:rPr>
                <w:rFonts w:ascii="標楷體" w:eastAsia="標楷體" w:hAnsi="標楷體" w:hint="eastAsia"/>
                <w:color w:val="000000"/>
                <w:u w:val="single"/>
              </w:rPr>
              <w:t>東坡</w:t>
            </w:r>
            <w:r w:rsidRPr="00216291">
              <w:rPr>
                <w:rFonts w:ascii="標楷體" w:eastAsia="標楷體" w:hAnsi="標楷體" w:hint="eastAsia"/>
                <w:color w:val="000000"/>
              </w:rPr>
              <w:t>竟可以連美也不堅持，從形式技巧的刻意中解放出來，美的極境不過是「與漁樵雜處」的平淡自然而已吧。在擁擠穢雜的市集裏，被醉漢推罵而猶能「自喜」，也許「我執」太強的藝術家都必要過這一關，才能入於美的堂奧，但是，談何容易呢？（</w:t>
            </w:r>
            <w:r w:rsidRPr="00216291">
              <w:rPr>
                <w:rFonts w:ascii="標楷體" w:eastAsia="標楷體" w:hAnsi="標楷體" w:hint="eastAsia"/>
                <w:color w:val="000000"/>
                <w:u w:val="single"/>
              </w:rPr>
              <w:t>蔣勳</w:t>
            </w:r>
            <w:r w:rsidRPr="00216291">
              <w:rPr>
                <w:rFonts w:ascii="標楷體" w:eastAsia="標楷體" w:hAnsi="標楷體" w:hint="eastAsia"/>
                <w:color w:val="000000"/>
                <w:u w:val="wave"/>
              </w:rPr>
              <w:t>寒食帖</w:t>
            </w:r>
            <w:r w:rsidRPr="00216291">
              <w:rPr>
                <w:rFonts w:ascii="標楷體" w:eastAsia="標楷體" w:hAnsi="標楷體" w:hint="eastAsia"/>
                <w:color w:val="000000"/>
              </w:rPr>
              <w:t>）</w:t>
            </w:r>
          </w:p>
        </w:tc>
      </w:tr>
    </w:tbl>
    <w:p w14:paraId="0612E7F9" w14:textId="0A0E1F50" w:rsidR="00DC4570" w:rsidRPr="00216291" w:rsidRDefault="00AA7BFB" w:rsidP="00BB7B22">
      <w:pPr>
        <w:widowControl/>
        <w:tabs>
          <w:tab w:val="left" w:pos="0"/>
          <w:tab w:val="left" w:pos="0"/>
        </w:tabs>
        <w:spacing w:line="240" w:lineRule="atLeast"/>
        <w:rPr>
          <w:rFonts w:ascii="標楷體" w:eastAsia="標楷體" w:hAnsi="標楷體"/>
          <w:color w:val="000000"/>
        </w:rPr>
      </w:pPr>
      <w:r>
        <w:rPr>
          <w:rFonts w:ascii="標楷體" w:eastAsia="標楷體" w:hAnsi="標楷體" w:cs="新細明體" w:hint="eastAsia"/>
          <w:color w:val="000000"/>
        </w:rPr>
        <w:t>23</w:t>
      </w:r>
      <w:r w:rsidR="003F7473" w:rsidRPr="00216291">
        <w:rPr>
          <w:rFonts w:ascii="標楷體" w:eastAsia="標楷體" w:hAnsi="標楷體" w:cs="新細明體"/>
          <w:color w:val="000000"/>
        </w:rPr>
        <w:t>.</w:t>
      </w:r>
      <w:r w:rsidR="00DC4570" w:rsidRPr="00216291">
        <w:rPr>
          <w:rFonts w:ascii="標楷體" w:eastAsia="標楷體" w:hAnsi="標楷體" w:cs="新細明體" w:hint="eastAsia"/>
          <w:color w:val="000000"/>
        </w:rPr>
        <w:t>(</w:t>
      </w:r>
      <w:r w:rsidR="003F7473" w:rsidRPr="00216291">
        <w:rPr>
          <w:rFonts w:ascii="標楷體" w:eastAsia="標楷體" w:hAnsi="標楷體" w:hint="eastAsia"/>
          <w:color w:val="000000"/>
        </w:rPr>
        <w:t xml:space="preserve">　</w:t>
      </w:r>
      <w:r w:rsidR="00DC4570" w:rsidRPr="00216291">
        <w:rPr>
          <w:rFonts w:ascii="標楷體" w:eastAsia="標楷體" w:hAnsi="標楷體" w:cs="新細明體" w:hint="eastAsia"/>
          <w:color w:val="000000"/>
        </w:rPr>
        <w:t>)</w:t>
      </w:r>
      <w:r w:rsidR="00DC4570" w:rsidRPr="00216291">
        <w:rPr>
          <w:rFonts w:ascii="標楷體" w:eastAsia="標楷體" w:hAnsi="標楷體" w:hint="eastAsia"/>
          <w:color w:val="000000"/>
        </w:rPr>
        <w:t xml:space="preserve">關於甲文一詩所描寫的季節，與下列何者相同？　</w:t>
      </w:r>
    </w:p>
    <w:p w14:paraId="7C948875" w14:textId="77777777" w:rsidR="00DC4570" w:rsidRPr="00216291" w:rsidRDefault="00DC4570" w:rsidP="00BB7B22">
      <w:pPr>
        <w:widowControl/>
        <w:tabs>
          <w:tab w:val="left" w:pos="0"/>
          <w:tab w:val="left" w:pos="0"/>
        </w:tabs>
        <w:spacing w:line="240" w:lineRule="atLeast"/>
        <w:ind w:firstLineChars="295" w:firstLine="708"/>
        <w:rPr>
          <w:rFonts w:ascii="標楷體" w:eastAsia="標楷體" w:hAnsi="標楷體"/>
          <w:color w:val="000000"/>
        </w:rPr>
      </w:pPr>
      <w:r w:rsidRPr="00216291">
        <w:rPr>
          <w:rFonts w:ascii="標楷體" w:eastAsia="標楷體" w:hAnsi="標楷體" w:cs="新細明體"/>
          <w:color w:val="000000"/>
        </w:rPr>
        <w:t>(</w:t>
      </w:r>
      <w:r w:rsidRPr="00216291">
        <w:rPr>
          <w:rFonts w:ascii="標楷體" w:eastAsia="標楷體" w:hAnsi="標楷體"/>
          <w:color w:val="000000"/>
        </w:rPr>
        <w:t>Ａ</w:t>
      </w:r>
      <w:r w:rsidRPr="00216291">
        <w:rPr>
          <w:rFonts w:ascii="標楷體" w:eastAsia="標楷體" w:hAnsi="標楷體" w:cs="新細明體"/>
          <w:color w:val="000000"/>
        </w:rPr>
        <w:t>)</w:t>
      </w:r>
      <w:r w:rsidRPr="00216291">
        <w:rPr>
          <w:rFonts w:ascii="標楷體" w:eastAsia="標楷體" w:hAnsi="標楷體" w:hint="eastAsia"/>
          <w:color w:val="000000"/>
        </w:rPr>
        <w:t xml:space="preserve">一年好景君須記，最是橙黃橘綠時　</w:t>
      </w:r>
    </w:p>
    <w:p w14:paraId="6C8D777C" w14:textId="77777777" w:rsidR="00DC4570" w:rsidRPr="00216291" w:rsidRDefault="00DC4570" w:rsidP="00BB7B22">
      <w:pPr>
        <w:widowControl/>
        <w:tabs>
          <w:tab w:val="left" w:pos="0"/>
          <w:tab w:val="left" w:pos="0"/>
        </w:tabs>
        <w:spacing w:line="240" w:lineRule="atLeast"/>
        <w:ind w:firstLineChars="295" w:firstLine="708"/>
        <w:rPr>
          <w:rFonts w:ascii="標楷體" w:eastAsia="標楷體" w:hAnsi="標楷體"/>
          <w:color w:val="000000"/>
        </w:rPr>
      </w:pPr>
      <w:r w:rsidRPr="00216291">
        <w:rPr>
          <w:rFonts w:ascii="標楷體" w:eastAsia="標楷體" w:hAnsi="標楷體" w:cs="新細明體"/>
          <w:color w:val="000000"/>
        </w:rPr>
        <w:t>(</w:t>
      </w:r>
      <w:r w:rsidRPr="00216291">
        <w:rPr>
          <w:rFonts w:ascii="標楷體" w:eastAsia="標楷體" w:hAnsi="標楷體"/>
          <w:color w:val="000000"/>
        </w:rPr>
        <w:t>Ｂ</w:t>
      </w:r>
      <w:r w:rsidRPr="00216291">
        <w:rPr>
          <w:rFonts w:ascii="標楷體" w:eastAsia="標楷體" w:hAnsi="標楷體" w:cs="新細明體"/>
          <w:color w:val="000000"/>
        </w:rPr>
        <w:t>)</w:t>
      </w:r>
      <w:r w:rsidRPr="00216291">
        <w:rPr>
          <w:rFonts w:ascii="標楷體" w:eastAsia="標楷體" w:hAnsi="標楷體" w:hint="eastAsia"/>
          <w:color w:val="000000"/>
        </w:rPr>
        <w:t xml:space="preserve">颯颯東風細雨來，芙蓉塘外有輕雷　</w:t>
      </w:r>
    </w:p>
    <w:p w14:paraId="17567E8F" w14:textId="77777777" w:rsidR="00DC4570" w:rsidRPr="00216291" w:rsidRDefault="00DC4570" w:rsidP="00BB7B22">
      <w:pPr>
        <w:widowControl/>
        <w:tabs>
          <w:tab w:val="left" w:pos="0"/>
          <w:tab w:val="left" w:pos="0"/>
        </w:tabs>
        <w:spacing w:line="240" w:lineRule="atLeast"/>
        <w:ind w:firstLineChars="295" w:firstLine="708"/>
        <w:rPr>
          <w:rFonts w:ascii="標楷體" w:eastAsia="標楷體" w:hAnsi="標楷體"/>
          <w:color w:val="000000"/>
        </w:rPr>
      </w:pPr>
      <w:r w:rsidRPr="00216291">
        <w:rPr>
          <w:rFonts w:ascii="標楷體" w:eastAsia="標楷體" w:hAnsi="標楷體" w:cs="新細明體"/>
          <w:color w:val="000000"/>
        </w:rPr>
        <w:t>(</w:t>
      </w:r>
      <w:r w:rsidRPr="00216291">
        <w:rPr>
          <w:rFonts w:ascii="標楷體" w:eastAsia="標楷體" w:hAnsi="標楷體"/>
          <w:color w:val="000000"/>
        </w:rPr>
        <w:t>Ｃ</w:t>
      </w:r>
      <w:r w:rsidRPr="00216291">
        <w:rPr>
          <w:rFonts w:ascii="標楷體" w:eastAsia="標楷體" w:hAnsi="標楷體" w:cs="新細明體"/>
          <w:color w:val="000000"/>
        </w:rPr>
        <w:t>)</w:t>
      </w:r>
      <w:r w:rsidRPr="00216291">
        <w:rPr>
          <w:rFonts w:ascii="標楷體" w:eastAsia="標楷體" w:hAnsi="標楷體" w:hint="eastAsia"/>
          <w:color w:val="000000"/>
        </w:rPr>
        <w:t xml:space="preserve">忽如一夜春風來，千樹萬樹梨花開　</w:t>
      </w:r>
    </w:p>
    <w:p w14:paraId="38C521D9" w14:textId="1A326922" w:rsidR="00DC4570" w:rsidRPr="00216291" w:rsidRDefault="00DC4570" w:rsidP="00BB7B22">
      <w:pPr>
        <w:widowControl/>
        <w:tabs>
          <w:tab w:val="left" w:pos="0"/>
          <w:tab w:val="left" w:pos="0"/>
        </w:tabs>
        <w:spacing w:line="240" w:lineRule="atLeast"/>
        <w:ind w:firstLineChars="295" w:firstLine="708"/>
        <w:rPr>
          <w:rFonts w:ascii="標楷體" w:eastAsia="標楷體" w:hAnsi="標楷體"/>
          <w:color w:val="000000"/>
        </w:rPr>
      </w:pPr>
      <w:r w:rsidRPr="00216291">
        <w:rPr>
          <w:rFonts w:ascii="標楷體" w:eastAsia="標楷體" w:hAnsi="標楷體" w:cs="新細明體"/>
          <w:color w:val="000000"/>
        </w:rPr>
        <w:t>(</w:t>
      </w:r>
      <w:r w:rsidRPr="00216291">
        <w:rPr>
          <w:rFonts w:ascii="標楷體" w:eastAsia="標楷體" w:hAnsi="標楷體"/>
          <w:color w:val="000000"/>
        </w:rPr>
        <w:t>Ｄ</w:t>
      </w:r>
      <w:r w:rsidRPr="00216291">
        <w:rPr>
          <w:rFonts w:ascii="標楷體" w:eastAsia="標楷體" w:hAnsi="標楷體" w:cs="新細明體"/>
          <w:color w:val="000000"/>
        </w:rPr>
        <w:t>)</w:t>
      </w:r>
      <w:r w:rsidRPr="00216291">
        <w:rPr>
          <w:rFonts w:ascii="標楷體" w:eastAsia="標楷體" w:hAnsi="標楷體" w:hint="eastAsia"/>
          <w:color w:val="000000"/>
        </w:rPr>
        <w:t>綠樹陰濃，正熟梅季節。藕花開，榴火赤。</w:t>
      </w:r>
      <w:r w:rsidRPr="00216291">
        <w:rPr>
          <w:rFonts w:ascii="標楷體" w:eastAsia="標楷體" w:hAnsi="標楷體" w:hint="eastAsia"/>
        </w:rPr>
        <w:br/>
      </w:r>
      <w:r w:rsidR="00AA7BFB">
        <w:rPr>
          <w:rFonts w:ascii="標楷體" w:eastAsia="標楷體" w:hAnsi="標楷體" w:cs="新細明體" w:hint="eastAsia"/>
          <w:color w:val="000000"/>
        </w:rPr>
        <w:t>24</w:t>
      </w:r>
      <w:r w:rsidR="003F7473" w:rsidRPr="00216291">
        <w:rPr>
          <w:rFonts w:ascii="標楷體" w:eastAsia="標楷體" w:hAnsi="標楷體" w:cs="新細明體"/>
          <w:color w:val="000000"/>
        </w:rPr>
        <w:t>.</w:t>
      </w:r>
      <w:r w:rsidRPr="00216291">
        <w:rPr>
          <w:rFonts w:ascii="標楷體" w:eastAsia="標楷體" w:hAnsi="標楷體" w:cs="新細明體" w:hint="eastAsia"/>
          <w:color w:val="000000"/>
        </w:rPr>
        <w:t>(</w:t>
      </w:r>
      <w:r w:rsidRPr="00216291">
        <w:rPr>
          <w:rFonts w:ascii="標楷體" w:eastAsia="標楷體" w:hAnsi="標楷體" w:hint="eastAsia"/>
          <w:color w:val="000000"/>
        </w:rPr>
        <w:t xml:space="preserve">　</w:t>
      </w:r>
      <w:r w:rsidRPr="00216291">
        <w:rPr>
          <w:rFonts w:ascii="標楷體" w:eastAsia="標楷體" w:hAnsi="標楷體" w:cs="新細明體" w:hint="eastAsia"/>
          <w:color w:val="000000"/>
        </w:rPr>
        <w:t>)</w:t>
      </w:r>
      <w:r w:rsidR="00A12560">
        <w:rPr>
          <w:rFonts w:ascii="標楷體" w:eastAsia="標楷體" w:hAnsi="標楷體" w:hint="eastAsia"/>
          <w:color w:val="000000"/>
        </w:rPr>
        <w:t>下列關於甲文的理解，正確的是？</w:t>
      </w:r>
    </w:p>
    <w:p w14:paraId="6DF99259" w14:textId="77777777" w:rsidR="00DC4570" w:rsidRPr="00216291" w:rsidRDefault="00DC4570" w:rsidP="00BB7B22">
      <w:pPr>
        <w:widowControl/>
        <w:tabs>
          <w:tab w:val="left" w:pos="0"/>
          <w:tab w:val="left" w:pos="0"/>
        </w:tabs>
        <w:spacing w:line="240" w:lineRule="atLeast"/>
        <w:ind w:firstLineChars="295" w:firstLine="708"/>
        <w:rPr>
          <w:rFonts w:ascii="標楷體" w:eastAsia="標楷體" w:hAnsi="標楷體"/>
          <w:color w:val="000000"/>
        </w:rPr>
      </w:pPr>
      <w:r w:rsidRPr="00216291">
        <w:rPr>
          <w:rFonts w:ascii="標楷體" w:eastAsia="標楷體" w:hAnsi="標楷體" w:cs="新細明體"/>
          <w:color w:val="000000"/>
        </w:rPr>
        <w:t>(</w:t>
      </w:r>
      <w:r w:rsidRPr="00216291">
        <w:rPr>
          <w:rFonts w:ascii="標楷體" w:eastAsia="標楷體" w:hAnsi="標楷體"/>
          <w:color w:val="000000"/>
        </w:rPr>
        <w:t>Ａ</w:t>
      </w:r>
      <w:r w:rsidRPr="00216291">
        <w:rPr>
          <w:rFonts w:ascii="標楷體" w:eastAsia="標楷體" w:hAnsi="標楷體" w:cs="新細明體"/>
          <w:color w:val="000000"/>
        </w:rPr>
        <w:t>)</w:t>
      </w:r>
      <w:r w:rsidRPr="00216291">
        <w:rPr>
          <w:rFonts w:ascii="標楷體" w:eastAsia="標楷體" w:hAnsi="標楷體" w:hint="eastAsia"/>
          <w:color w:val="000000"/>
        </w:rPr>
        <w:t xml:space="preserve">表達思君思鄉、欲歸不得的感傷失意　</w:t>
      </w:r>
    </w:p>
    <w:p w14:paraId="6370C24F" w14:textId="77777777" w:rsidR="00DC4570" w:rsidRPr="00216291" w:rsidRDefault="00DC4570" w:rsidP="00BB7B22">
      <w:pPr>
        <w:widowControl/>
        <w:tabs>
          <w:tab w:val="left" w:pos="0"/>
          <w:tab w:val="left" w:pos="0"/>
        </w:tabs>
        <w:spacing w:line="240" w:lineRule="atLeast"/>
        <w:ind w:firstLineChars="295" w:firstLine="708"/>
        <w:rPr>
          <w:rFonts w:ascii="標楷體" w:eastAsia="標楷體" w:hAnsi="標楷體"/>
          <w:color w:val="000000"/>
        </w:rPr>
      </w:pPr>
      <w:r w:rsidRPr="00216291">
        <w:rPr>
          <w:rFonts w:ascii="標楷體" w:eastAsia="標楷體" w:hAnsi="標楷體" w:cs="新細明體"/>
          <w:color w:val="000000"/>
        </w:rPr>
        <w:t>(</w:t>
      </w:r>
      <w:r w:rsidRPr="00216291">
        <w:rPr>
          <w:rFonts w:ascii="標楷體" w:eastAsia="標楷體" w:hAnsi="標楷體"/>
          <w:color w:val="000000"/>
        </w:rPr>
        <w:t>Ｂ</w:t>
      </w:r>
      <w:r w:rsidRPr="00216291">
        <w:rPr>
          <w:rFonts w:ascii="標楷體" w:eastAsia="標楷體" w:hAnsi="標楷體" w:cs="新細明體"/>
          <w:color w:val="000000"/>
        </w:rPr>
        <w:t>)</w:t>
      </w:r>
      <w:r w:rsidRPr="00216291">
        <w:rPr>
          <w:rFonts w:ascii="標楷體" w:eastAsia="標楷體" w:hAnsi="標楷體" w:hint="eastAsia"/>
          <w:color w:val="000000"/>
        </w:rPr>
        <w:t xml:space="preserve">本文旨在記錄寒食節不生火煮食的風俗　</w:t>
      </w:r>
    </w:p>
    <w:p w14:paraId="30B64261" w14:textId="77777777" w:rsidR="00DC4570" w:rsidRPr="00216291" w:rsidRDefault="00DC4570" w:rsidP="00BB7B22">
      <w:pPr>
        <w:widowControl/>
        <w:tabs>
          <w:tab w:val="left" w:pos="0"/>
          <w:tab w:val="left" w:pos="0"/>
        </w:tabs>
        <w:spacing w:line="240" w:lineRule="atLeast"/>
        <w:ind w:firstLineChars="295" w:firstLine="708"/>
        <w:rPr>
          <w:rFonts w:ascii="標楷體" w:eastAsia="標楷體" w:hAnsi="標楷體"/>
          <w:color w:val="000000"/>
        </w:rPr>
      </w:pPr>
      <w:r w:rsidRPr="00216291">
        <w:rPr>
          <w:rFonts w:ascii="標楷體" w:eastAsia="標楷體" w:hAnsi="標楷體" w:cs="新細明體"/>
          <w:color w:val="000000"/>
        </w:rPr>
        <w:t>(</w:t>
      </w:r>
      <w:r w:rsidRPr="00216291">
        <w:rPr>
          <w:rFonts w:ascii="標楷體" w:eastAsia="標楷體" w:hAnsi="標楷體"/>
          <w:color w:val="000000"/>
        </w:rPr>
        <w:t>Ｃ</w:t>
      </w:r>
      <w:r w:rsidRPr="00216291">
        <w:rPr>
          <w:rFonts w:ascii="標楷體" w:eastAsia="標楷體" w:hAnsi="標楷體" w:cs="新細明體"/>
          <w:color w:val="000000"/>
        </w:rPr>
        <w:t>)</w:t>
      </w:r>
      <w:r w:rsidRPr="00216291">
        <w:rPr>
          <w:rFonts w:ascii="標楷體" w:eastAsia="標楷體" w:hAnsi="標楷體" w:hint="eastAsia"/>
          <w:color w:val="000000"/>
        </w:rPr>
        <w:t xml:space="preserve">作者因貶官無法返鄉祭祖掃墓，只能藉烏鴉傳信致哀　</w:t>
      </w:r>
    </w:p>
    <w:p w14:paraId="0FE1E171" w14:textId="2BB9FBFF" w:rsidR="00DC4570" w:rsidRPr="00216291" w:rsidRDefault="00DC4570" w:rsidP="00BB7B22">
      <w:pPr>
        <w:widowControl/>
        <w:tabs>
          <w:tab w:val="left" w:pos="0"/>
          <w:tab w:val="left" w:pos="0"/>
        </w:tabs>
        <w:spacing w:line="240" w:lineRule="atLeast"/>
        <w:ind w:firstLineChars="295" w:firstLine="708"/>
        <w:rPr>
          <w:rFonts w:ascii="標楷體" w:eastAsia="標楷體" w:hAnsi="標楷體"/>
          <w:color w:val="000000"/>
        </w:rPr>
      </w:pPr>
      <w:r w:rsidRPr="00216291">
        <w:rPr>
          <w:rFonts w:ascii="標楷體" w:eastAsia="標楷體" w:hAnsi="標楷體" w:cs="新細明體"/>
          <w:color w:val="000000"/>
        </w:rPr>
        <w:t>(</w:t>
      </w:r>
      <w:r w:rsidRPr="00216291">
        <w:rPr>
          <w:rFonts w:ascii="標楷體" w:eastAsia="標楷體" w:hAnsi="標楷體"/>
          <w:color w:val="000000"/>
        </w:rPr>
        <w:t>Ｄ</w:t>
      </w:r>
      <w:r w:rsidRPr="00216291">
        <w:rPr>
          <w:rFonts w:ascii="標楷體" w:eastAsia="標楷體" w:hAnsi="標楷體" w:cs="新細明體"/>
          <w:color w:val="000000"/>
        </w:rPr>
        <w:t>)</w:t>
      </w:r>
      <w:r w:rsidRPr="00216291">
        <w:rPr>
          <w:rFonts w:ascii="標楷體" w:eastAsia="標楷體" w:hAnsi="標楷體" w:hint="eastAsia"/>
          <w:color w:val="000000"/>
        </w:rPr>
        <w:t>結尾寫出作者因為生活困窘、物質匱乏而心如死灰的哀愁。</w:t>
      </w:r>
      <w:r w:rsidRPr="00216291">
        <w:rPr>
          <w:rFonts w:ascii="標楷體" w:eastAsia="標楷體" w:hAnsi="標楷體" w:hint="eastAsia"/>
        </w:rPr>
        <w:br/>
      </w:r>
      <w:r w:rsidR="00AA7BFB">
        <w:rPr>
          <w:rFonts w:ascii="標楷體" w:eastAsia="標楷體" w:hAnsi="標楷體" w:cs="新細明體" w:hint="eastAsia"/>
          <w:color w:val="000000"/>
        </w:rPr>
        <w:t>25</w:t>
      </w:r>
      <w:r w:rsidR="003F7473" w:rsidRPr="00216291">
        <w:rPr>
          <w:rFonts w:ascii="標楷體" w:eastAsia="標楷體" w:hAnsi="標楷體" w:cs="新細明體"/>
          <w:color w:val="000000"/>
        </w:rPr>
        <w:t>.</w:t>
      </w:r>
      <w:r w:rsidRPr="00216291">
        <w:rPr>
          <w:rFonts w:ascii="標楷體" w:eastAsia="標楷體" w:hAnsi="標楷體" w:cs="新細明體" w:hint="eastAsia"/>
          <w:color w:val="000000"/>
        </w:rPr>
        <w:t>(</w:t>
      </w:r>
      <w:r w:rsidR="003F7473" w:rsidRPr="00216291">
        <w:rPr>
          <w:rFonts w:ascii="標楷體" w:eastAsia="標楷體" w:hAnsi="標楷體" w:hint="eastAsia"/>
          <w:color w:val="000000"/>
        </w:rPr>
        <w:t xml:space="preserve">　</w:t>
      </w:r>
      <w:r w:rsidRPr="00216291">
        <w:rPr>
          <w:rFonts w:ascii="標楷體" w:eastAsia="標楷體" w:hAnsi="標楷體" w:cs="新細明體" w:hint="eastAsia"/>
          <w:color w:val="000000"/>
        </w:rPr>
        <w:t>)</w:t>
      </w:r>
      <w:r w:rsidRPr="00216291">
        <w:rPr>
          <w:rFonts w:ascii="標楷體" w:eastAsia="標楷體" w:hAnsi="標楷體" w:hint="eastAsia"/>
          <w:color w:val="000000"/>
        </w:rPr>
        <w:t>乙文中認為</w:t>
      </w:r>
      <w:r w:rsidRPr="00216291">
        <w:rPr>
          <w:rFonts w:ascii="標楷體" w:eastAsia="標楷體" w:hAnsi="標楷體" w:hint="eastAsia"/>
          <w:color w:val="000000"/>
          <w:u w:val="single"/>
        </w:rPr>
        <w:t>蘇軾</w:t>
      </w:r>
      <w:r w:rsidR="00A12560">
        <w:rPr>
          <w:rFonts w:ascii="標楷體" w:eastAsia="標楷體" w:hAnsi="標楷體" w:hint="eastAsia"/>
          <w:color w:val="000000"/>
        </w:rPr>
        <w:t>被貶官後行為處事的改變，下列敘述正確的是？</w:t>
      </w:r>
      <w:r w:rsidRPr="00216291">
        <w:rPr>
          <w:rFonts w:ascii="標楷體" w:eastAsia="標楷體" w:hAnsi="標楷體" w:hint="eastAsia"/>
          <w:color w:val="000000"/>
        </w:rPr>
        <w:t xml:space="preserve">　</w:t>
      </w:r>
    </w:p>
    <w:p w14:paraId="76A9813A" w14:textId="77777777" w:rsidR="00DC4570" w:rsidRPr="00216291" w:rsidRDefault="00DC4570" w:rsidP="00BB7B22">
      <w:pPr>
        <w:widowControl/>
        <w:tabs>
          <w:tab w:val="left" w:pos="0"/>
          <w:tab w:val="left" w:pos="0"/>
        </w:tabs>
        <w:spacing w:line="240" w:lineRule="atLeast"/>
        <w:ind w:firstLineChars="295" w:firstLine="708"/>
        <w:rPr>
          <w:rFonts w:ascii="標楷體" w:eastAsia="標楷體" w:hAnsi="標楷體"/>
          <w:color w:val="000000"/>
        </w:rPr>
      </w:pPr>
      <w:r w:rsidRPr="00216291">
        <w:rPr>
          <w:rFonts w:ascii="標楷體" w:eastAsia="標楷體" w:hAnsi="標楷體" w:cs="新細明體"/>
          <w:color w:val="000000"/>
        </w:rPr>
        <w:t>(</w:t>
      </w:r>
      <w:r w:rsidRPr="00216291">
        <w:rPr>
          <w:rFonts w:ascii="標楷體" w:eastAsia="標楷體" w:hAnsi="標楷體"/>
          <w:color w:val="000000"/>
        </w:rPr>
        <w:t>Ａ</w:t>
      </w:r>
      <w:r w:rsidRPr="00216291">
        <w:rPr>
          <w:rFonts w:ascii="標楷體" w:eastAsia="標楷體" w:hAnsi="標楷體" w:cs="新細明體"/>
          <w:color w:val="000000"/>
        </w:rPr>
        <w:t>)</w:t>
      </w:r>
      <w:r w:rsidRPr="00216291">
        <w:rPr>
          <w:rFonts w:ascii="標楷體" w:eastAsia="標楷體" w:hAnsi="標楷體" w:hint="eastAsia"/>
          <w:color w:val="000000"/>
        </w:rPr>
        <w:t xml:space="preserve">泯然眾人，低調行事　</w:t>
      </w:r>
    </w:p>
    <w:p w14:paraId="3852A806" w14:textId="77777777" w:rsidR="00DC4570" w:rsidRPr="00216291" w:rsidRDefault="00DC4570" w:rsidP="00BB7B22">
      <w:pPr>
        <w:widowControl/>
        <w:tabs>
          <w:tab w:val="left" w:pos="0"/>
          <w:tab w:val="left" w:pos="0"/>
        </w:tabs>
        <w:spacing w:line="240" w:lineRule="atLeast"/>
        <w:ind w:firstLineChars="295" w:firstLine="708"/>
        <w:rPr>
          <w:rFonts w:ascii="標楷體" w:eastAsia="標楷體" w:hAnsi="標楷體"/>
          <w:color w:val="000000"/>
        </w:rPr>
      </w:pPr>
      <w:r w:rsidRPr="00216291">
        <w:rPr>
          <w:rFonts w:ascii="標楷體" w:eastAsia="標楷體" w:hAnsi="標楷體" w:cs="新細明體"/>
          <w:color w:val="000000"/>
        </w:rPr>
        <w:t>(</w:t>
      </w:r>
      <w:r w:rsidRPr="00216291">
        <w:rPr>
          <w:rFonts w:ascii="標楷體" w:eastAsia="標楷體" w:hAnsi="標楷體"/>
          <w:color w:val="000000"/>
        </w:rPr>
        <w:t>Ｂ</w:t>
      </w:r>
      <w:r w:rsidRPr="00216291">
        <w:rPr>
          <w:rFonts w:ascii="標楷體" w:eastAsia="標楷體" w:hAnsi="標楷體" w:cs="新細明體"/>
          <w:color w:val="000000"/>
        </w:rPr>
        <w:t>)</w:t>
      </w:r>
      <w:r w:rsidRPr="00216291">
        <w:rPr>
          <w:rFonts w:ascii="標楷體" w:eastAsia="標楷體" w:hAnsi="標楷體" w:hint="eastAsia"/>
          <w:color w:val="000000"/>
        </w:rPr>
        <w:t xml:space="preserve">隱姓埋名，不與人來往　</w:t>
      </w:r>
    </w:p>
    <w:p w14:paraId="0DCB3867" w14:textId="77777777" w:rsidR="00DC4570" w:rsidRPr="00216291" w:rsidRDefault="00DC4570" w:rsidP="00BB7B22">
      <w:pPr>
        <w:widowControl/>
        <w:tabs>
          <w:tab w:val="left" w:pos="0"/>
          <w:tab w:val="left" w:pos="0"/>
        </w:tabs>
        <w:spacing w:line="240" w:lineRule="atLeast"/>
        <w:ind w:firstLineChars="295" w:firstLine="708"/>
        <w:rPr>
          <w:rFonts w:ascii="標楷體" w:eastAsia="標楷體" w:hAnsi="標楷體"/>
          <w:color w:val="000000"/>
        </w:rPr>
      </w:pPr>
      <w:r w:rsidRPr="00216291">
        <w:rPr>
          <w:rFonts w:ascii="標楷體" w:eastAsia="標楷體" w:hAnsi="標楷體" w:cs="新細明體"/>
          <w:color w:val="000000"/>
        </w:rPr>
        <w:t>(</w:t>
      </w:r>
      <w:r w:rsidRPr="00216291">
        <w:rPr>
          <w:rFonts w:ascii="標楷體" w:eastAsia="標楷體" w:hAnsi="標楷體"/>
          <w:color w:val="000000"/>
        </w:rPr>
        <w:t>Ｃ</w:t>
      </w:r>
      <w:r w:rsidRPr="00216291">
        <w:rPr>
          <w:rFonts w:ascii="標楷體" w:eastAsia="標楷體" w:hAnsi="標楷體" w:cs="新細明體"/>
          <w:color w:val="000000"/>
        </w:rPr>
        <w:t>)</w:t>
      </w:r>
      <w:r w:rsidRPr="00216291">
        <w:rPr>
          <w:rFonts w:ascii="標楷體" w:eastAsia="標楷體" w:hAnsi="標楷體" w:hint="eastAsia"/>
          <w:color w:val="000000"/>
        </w:rPr>
        <w:t xml:space="preserve">放浪形骸，與醉漢漁樵為伍　</w:t>
      </w:r>
    </w:p>
    <w:p w14:paraId="5E6F7073" w14:textId="58FDDAD6" w:rsidR="00DC4570" w:rsidRPr="00216291" w:rsidRDefault="00DC4570" w:rsidP="00BB7B22">
      <w:pPr>
        <w:widowControl/>
        <w:tabs>
          <w:tab w:val="left" w:pos="0"/>
          <w:tab w:val="left" w:pos="0"/>
        </w:tabs>
        <w:spacing w:line="240" w:lineRule="atLeast"/>
        <w:ind w:firstLineChars="295" w:firstLine="708"/>
        <w:rPr>
          <w:rFonts w:ascii="標楷體" w:eastAsia="標楷體" w:hAnsi="標楷體"/>
          <w:color w:val="000000"/>
        </w:rPr>
      </w:pPr>
      <w:r w:rsidRPr="00216291">
        <w:rPr>
          <w:rFonts w:ascii="標楷體" w:eastAsia="標楷體" w:hAnsi="標楷體" w:cs="新細明體"/>
          <w:color w:val="000000"/>
        </w:rPr>
        <w:t>(</w:t>
      </w:r>
      <w:r w:rsidRPr="00216291">
        <w:rPr>
          <w:rFonts w:ascii="標楷體" w:eastAsia="標楷體" w:hAnsi="標楷體"/>
          <w:color w:val="000000"/>
        </w:rPr>
        <w:t>Ｄ</w:t>
      </w:r>
      <w:r w:rsidRPr="00216291">
        <w:rPr>
          <w:rFonts w:ascii="標楷體" w:eastAsia="標楷體" w:hAnsi="標楷體" w:cs="新細明體"/>
          <w:color w:val="000000"/>
        </w:rPr>
        <w:t>)</w:t>
      </w:r>
      <w:r w:rsidRPr="00216291">
        <w:rPr>
          <w:rFonts w:ascii="標楷體" w:eastAsia="標楷體" w:hAnsi="標楷體" w:hint="eastAsia"/>
          <w:color w:val="000000"/>
        </w:rPr>
        <w:t>驚弓之鳥、畏首畏尾，深恐牽連親友。</w:t>
      </w:r>
      <w:r w:rsidRPr="00216291">
        <w:rPr>
          <w:rFonts w:ascii="標楷體" w:eastAsia="標楷體" w:hAnsi="標楷體" w:hint="eastAsia"/>
        </w:rPr>
        <w:br/>
      </w:r>
      <w:r w:rsidR="00AA7BFB">
        <w:rPr>
          <w:rFonts w:ascii="標楷體" w:eastAsia="標楷體" w:hAnsi="標楷體" w:hint="eastAsia"/>
          <w:color w:val="000000"/>
        </w:rPr>
        <w:t>26</w:t>
      </w:r>
      <w:r w:rsidR="003F7473" w:rsidRPr="00216291">
        <w:rPr>
          <w:rFonts w:ascii="標楷體" w:eastAsia="標楷體" w:hAnsi="標楷體"/>
          <w:color w:val="000000"/>
        </w:rPr>
        <w:t>.</w:t>
      </w:r>
      <w:r w:rsidRPr="00216291">
        <w:rPr>
          <w:rFonts w:ascii="標楷體" w:eastAsia="標楷體" w:hAnsi="標楷體" w:hint="eastAsia"/>
          <w:color w:val="000000"/>
        </w:rPr>
        <w:t xml:space="preserve">(　)關於甲、乙二文的理解，何者正確？　</w:t>
      </w:r>
    </w:p>
    <w:p w14:paraId="66FD5477" w14:textId="77777777" w:rsidR="00DC4570" w:rsidRPr="00216291" w:rsidRDefault="00DC4570" w:rsidP="00BB7B22">
      <w:pPr>
        <w:widowControl/>
        <w:tabs>
          <w:tab w:val="left" w:pos="0"/>
          <w:tab w:val="left" w:pos="0"/>
        </w:tabs>
        <w:spacing w:line="240" w:lineRule="atLeast"/>
        <w:ind w:firstLineChars="295" w:firstLine="708"/>
        <w:rPr>
          <w:rFonts w:ascii="標楷體" w:eastAsia="標楷體" w:hAnsi="標楷體"/>
          <w:color w:val="000000"/>
        </w:rPr>
      </w:pPr>
      <w:r w:rsidRPr="00216291">
        <w:rPr>
          <w:rFonts w:ascii="標楷體" w:eastAsia="標楷體" w:hAnsi="標楷體" w:cs="新細明體"/>
          <w:color w:val="000000"/>
        </w:rPr>
        <w:t>(</w:t>
      </w:r>
      <w:r w:rsidRPr="00216291">
        <w:rPr>
          <w:rFonts w:ascii="標楷體" w:eastAsia="標楷體" w:hAnsi="標楷體"/>
          <w:color w:val="000000"/>
        </w:rPr>
        <w:t>Ａ</w:t>
      </w:r>
      <w:r w:rsidRPr="00216291">
        <w:rPr>
          <w:rFonts w:ascii="標楷體" w:eastAsia="標楷體" w:hAnsi="標楷體" w:cs="新細明體"/>
          <w:color w:val="000000"/>
        </w:rPr>
        <w:t>)</w:t>
      </w:r>
      <w:r w:rsidRPr="00216291">
        <w:rPr>
          <w:rFonts w:ascii="標楷體" w:eastAsia="標楷體" w:hAnsi="標楷體" w:hint="eastAsia"/>
          <w:color w:val="000000"/>
        </w:rPr>
        <w:t xml:space="preserve">呈現作者在現實掙扎與精神超脫的不同面向　</w:t>
      </w:r>
    </w:p>
    <w:p w14:paraId="16C8E0CB" w14:textId="77777777" w:rsidR="00DC4570" w:rsidRPr="00216291" w:rsidRDefault="00DC4570" w:rsidP="00BB7B22">
      <w:pPr>
        <w:widowControl/>
        <w:tabs>
          <w:tab w:val="left" w:pos="0"/>
          <w:tab w:val="left" w:pos="0"/>
        </w:tabs>
        <w:spacing w:line="240" w:lineRule="atLeast"/>
        <w:ind w:firstLineChars="295" w:firstLine="708"/>
        <w:rPr>
          <w:rFonts w:ascii="標楷體" w:eastAsia="標楷體" w:hAnsi="標楷體"/>
          <w:color w:val="000000"/>
        </w:rPr>
      </w:pPr>
      <w:r w:rsidRPr="00216291">
        <w:rPr>
          <w:rFonts w:ascii="標楷體" w:eastAsia="標楷體" w:hAnsi="標楷體" w:cs="新細明體"/>
          <w:color w:val="000000"/>
        </w:rPr>
        <w:t>(</w:t>
      </w:r>
      <w:r w:rsidRPr="00216291">
        <w:rPr>
          <w:rFonts w:ascii="標楷體" w:eastAsia="標楷體" w:hAnsi="標楷體"/>
          <w:color w:val="000000"/>
        </w:rPr>
        <w:t>Ｂ</w:t>
      </w:r>
      <w:r w:rsidRPr="00216291">
        <w:rPr>
          <w:rFonts w:ascii="標楷體" w:eastAsia="標楷體" w:hAnsi="標楷體" w:cs="新細明體"/>
          <w:color w:val="000000"/>
        </w:rPr>
        <w:t>)</w:t>
      </w:r>
      <w:r w:rsidRPr="00216291">
        <w:rPr>
          <w:rFonts w:ascii="標楷體" w:eastAsia="標楷體" w:hAnsi="標楷體" w:hint="eastAsia"/>
          <w:color w:val="000000"/>
        </w:rPr>
        <w:t>均表達</w:t>
      </w:r>
      <w:r w:rsidRPr="00216291">
        <w:rPr>
          <w:rFonts w:ascii="標楷體" w:eastAsia="標楷體" w:hAnsi="標楷體" w:hint="eastAsia"/>
          <w:color w:val="000000"/>
          <w:u w:val="single"/>
        </w:rPr>
        <w:t>蘇軾</w:t>
      </w:r>
      <w:r w:rsidRPr="00216291">
        <w:rPr>
          <w:rFonts w:ascii="標楷體" w:eastAsia="標楷體" w:hAnsi="標楷體" w:hint="eastAsia"/>
          <w:color w:val="000000"/>
        </w:rPr>
        <w:t xml:space="preserve">甘於反璞歸真、平淡自然的心願　</w:t>
      </w:r>
    </w:p>
    <w:p w14:paraId="35C70D76" w14:textId="77777777" w:rsidR="00DC4570" w:rsidRPr="00216291" w:rsidRDefault="00DC4570" w:rsidP="00BB7B22">
      <w:pPr>
        <w:widowControl/>
        <w:tabs>
          <w:tab w:val="left" w:pos="0"/>
          <w:tab w:val="left" w:pos="0"/>
        </w:tabs>
        <w:spacing w:line="240" w:lineRule="atLeast"/>
        <w:ind w:firstLineChars="295" w:firstLine="708"/>
        <w:rPr>
          <w:rFonts w:ascii="標楷體" w:eastAsia="標楷體" w:hAnsi="標楷體"/>
          <w:color w:val="000000"/>
        </w:rPr>
      </w:pPr>
      <w:r w:rsidRPr="00216291">
        <w:rPr>
          <w:rFonts w:ascii="標楷體" w:eastAsia="標楷體" w:hAnsi="標楷體" w:cs="新細明體"/>
          <w:color w:val="000000"/>
        </w:rPr>
        <w:t>(</w:t>
      </w:r>
      <w:r w:rsidRPr="00216291">
        <w:rPr>
          <w:rFonts w:ascii="標楷體" w:eastAsia="標楷體" w:hAnsi="標楷體"/>
          <w:color w:val="000000"/>
        </w:rPr>
        <w:t>Ｃ</w:t>
      </w:r>
      <w:r w:rsidRPr="00216291">
        <w:rPr>
          <w:rFonts w:ascii="標楷體" w:eastAsia="標楷體" w:hAnsi="標楷體" w:cs="新細明體"/>
          <w:color w:val="000000"/>
        </w:rPr>
        <w:t>)</w:t>
      </w:r>
      <w:r w:rsidRPr="00216291">
        <w:rPr>
          <w:rFonts w:ascii="標楷體" w:eastAsia="標楷體" w:hAnsi="標楷體" w:hint="eastAsia"/>
          <w:color w:val="000000"/>
        </w:rPr>
        <w:t>均記錄</w:t>
      </w:r>
      <w:r w:rsidRPr="00216291">
        <w:rPr>
          <w:rFonts w:ascii="標楷體" w:eastAsia="標楷體" w:hAnsi="標楷體" w:hint="eastAsia"/>
          <w:color w:val="000000"/>
          <w:u w:val="single"/>
        </w:rPr>
        <w:t>蘇軾</w:t>
      </w:r>
      <w:r w:rsidRPr="00216291">
        <w:rPr>
          <w:rFonts w:ascii="標楷體" w:eastAsia="標楷體" w:hAnsi="標楷體" w:hint="eastAsia"/>
          <w:color w:val="000000"/>
        </w:rPr>
        <w:t xml:space="preserve">被貶後樂天知命，豁達自在的心境　</w:t>
      </w:r>
    </w:p>
    <w:p w14:paraId="77692753" w14:textId="33649C25" w:rsidR="00DC4570" w:rsidRPr="00216291" w:rsidRDefault="00DC4570" w:rsidP="00BB7B22">
      <w:pPr>
        <w:widowControl/>
        <w:tabs>
          <w:tab w:val="left" w:pos="0"/>
          <w:tab w:val="left" w:pos="0"/>
        </w:tabs>
        <w:spacing w:line="240" w:lineRule="atLeast"/>
        <w:ind w:firstLineChars="295" w:firstLine="708"/>
        <w:rPr>
          <w:rFonts w:ascii="標楷體" w:eastAsia="標楷體" w:hAnsi="標楷體"/>
        </w:rPr>
      </w:pPr>
      <w:r w:rsidRPr="00216291">
        <w:rPr>
          <w:rFonts w:ascii="標楷體" w:eastAsia="標楷體" w:hAnsi="標楷體" w:cs="新細明體"/>
          <w:color w:val="000000"/>
        </w:rPr>
        <w:t>(</w:t>
      </w:r>
      <w:r w:rsidRPr="00216291">
        <w:rPr>
          <w:rFonts w:ascii="標楷體" w:eastAsia="標楷體" w:hAnsi="標楷體"/>
          <w:color w:val="000000"/>
        </w:rPr>
        <w:t>Ｄ</w:t>
      </w:r>
      <w:r w:rsidRPr="00216291">
        <w:rPr>
          <w:rFonts w:ascii="標楷體" w:eastAsia="標楷體" w:hAnsi="標楷體" w:cs="新細明體"/>
          <w:color w:val="000000"/>
        </w:rPr>
        <w:t>)</w:t>
      </w:r>
      <w:r w:rsidRPr="00216291">
        <w:rPr>
          <w:rFonts w:ascii="標楷體" w:eastAsia="標楷體" w:hAnsi="標楷體" w:hint="eastAsia"/>
          <w:color w:val="000000"/>
        </w:rPr>
        <w:t>甲文是作者生活的主觀自敘，乙文則由</w:t>
      </w:r>
      <w:r w:rsidRPr="00216291">
        <w:rPr>
          <w:rFonts w:ascii="標楷體" w:eastAsia="標楷體" w:hAnsi="標楷體" w:hint="eastAsia"/>
          <w:color w:val="000000"/>
          <w:u w:val="single"/>
        </w:rPr>
        <w:t>蘇軾</w:t>
      </w:r>
      <w:r w:rsidRPr="00216291">
        <w:rPr>
          <w:rFonts w:ascii="標楷體" w:eastAsia="標楷體" w:hAnsi="標楷體" w:hint="eastAsia"/>
          <w:color w:val="000000"/>
        </w:rPr>
        <w:t>友人的角度，觀察</w:t>
      </w:r>
      <w:r w:rsidRPr="00216291">
        <w:rPr>
          <w:rFonts w:ascii="標楷體" w:eastAsia="標楷體" w:hAnsi="標楷體" w:hint="eastAsia"/>
          <w:color w:val="000000"/>
          <w:u w:val="single"/>
        </w:rPr>
        <w:t>蘇軾</w:t>
      </w:r>
      <w:r w:rsidRPr="00216291">
        <w:rPr>
          <w:rFonts w:ascii="標楷體" w:eastAsia="標楷體" w:hAnsi="標楷體" w:hint="eastAsia"/>
          <w:color w:val="000000"/>
        </w:rPr>
        <w:t>的心境轉折。</w:t>
      </w:r>
    </w:p>
    <w:p w14:paraId="5FA8C5F5" w14:textId="77777777" w:rsidR="00F73E41" w:rsidRPr="00216291" w:rsidRDefault="00F73E41" w:rsidP="00BB7B22">
      <w:pPr>
        <w:pStyle w:val="Normal0f7c950b-c660-433e-b0f3-3dab7a16f3ac"/>
        <w:pBdr>
          <w:top w:val="single" w:sz="4" w:space="1" w:color="auto"/>
          <w:left w:val="single" w:sz="4" w:space="4" w:color="auto"/>
          <w:bottom w:val="single" w:sz="4" w:space="1" w:color="auto"/>
          <w:right w:val="single" w:sz="4" w:space="4" w:color="auto"/>
        </w:pBdr>
        <w:snapToGrid w:val="0"/>
        <w:ind w:leftChars="100" w:left="240" w:rightChars="100" w:right="240"/>
        <w:rPr>
          <w:rFonts w:ascii="標楷體" w:hAnsi="標楷體"/>
          <w:color w:val="000000"/>
        </w:rPr>
      </w:pPr>
      <w:r w:rsidRPr="00216291">
        <w:rPr>
          <w:rFonts w:ascii="標楷體" w:hAnsi="標楷體" w:hint="eastAsia"/>
          <w:color w:val="000000"/>
        </w:rPr>
        <w:t>甲、</w:t>
      </w:r>
    </w:p>
    <w:p w14:paraId="68BF4462" w14:textId="77777777" w:rsidR="00F73E41" w:rsidRPr="00216291" w:rsidRDefault="00F73E41" w:rsidP="00BB7B22">
      <w:pPr>
        <w:pStyle w:val="Normal0f7c950b-c660-433e-b0f3-3dab7a16f3ac"/>
        <w:pBdr>
          <w:top w:val="single" w:sz="4" w:space="1" w:color="auto"/>
          <w:left w:val="single" w:sz="4" w:space="4" w:color="auto"/>
          <w:bottom w:val="single" w:sz="4" w:space="1" w:color="auto"/>
          <w:right w:val="single" w:sz="4" w:space="4" w:color="auto"/>
        </w:pBdr>
        <w:snapToGrid w:val="0"/>
        <w:ind w:leftChars="100" w:left="240" w:rightChars="100" w:right="240"/>
        <w:rPr>
          <w:rFonts w:ascii="標楷體" w:hAnsi="標楷體"/>
          <w:color w:val="000000"/>
        </w:rPr>
      </w:pPr>
      <w:r w:rsidRPr="00216291">
        <w:rPr>
          <w:rFonts w:ascii="標楷體" w:hAnsi="標楷體" w:hint="eastAsia"/>
          <w:color w:val="000000"/>
        </w:rPr>
        <w:t xml:space="preserve">　　今年東坡收大麥二十餘石，賣之價甚賤，而粳米適盡，乃課奴婢舂以為飯。嚼之嘖嘖有聲，小兒女相調，云是嚼虱子。日中飢，用漿水淘食之，自然甘酸浮滑，有西北村落氣味。今日復令庖人，雜以小豆作飯，尤有味。妻大笑曰：「此新樣二紅飯也。」（</w:t>
      </w:r>
      <w:r w:rsidRPr="00216291">
        <w:rPr>
          <w:rFonts w:ascii="標楷體" w:hAnsi="標楷體" w:hint="eastAsia"/>
          <w:color w:val="000000"/>
          <w:u w:val="single"/>
        </w:rPr>
        <w:t>蘇軾</w:t>
      </w:r>
      <w:r w:rsidRPr="00216291">
        <w:rPr>
          <w:rFonts w:ascii="標楷體" w:hAnsi="標楷體" w:hint="eastAsia"/>
          <w:color w:val="000000"/>
        </w:rPr>
        <w:t>〈二紅飯〉）</w:t>
      </w:r>
    </w:p>
    <w:p w14:paraId="0CAF5186" w14:textId="77777777" w:rsidR="00F73E41" w:rsidRPr="00216291" w:rsidRDefault="00F73E41" w:rsidP="00BB7B22">
      <w:pPr>
        <w:pStyle w:val="Normal0f7c950b-c660-433e-b0f3-3dab7a16f3ac"/>
        <w:pBdr>
          <w:top w:val="single" w:sz="4" w:space="1" w:color="auto"/>
          <w:left w:val="single" w:sz="4" w:space="4" w:color="auto"/>
          <w:bottom w:val="single" w:sz="4" w:space="1" w:color="auto"/>
          <w:right w:val="single" w:sz="4" w:space="4" w:color="auto"/>
        </w:pBdr>
        <w:snapToGrid w:val="0"/>
        <w:ind w:leftChars="100" w:left="240" w:rightChars="100" w:right="240"/>
        <w:rPr>
          <w:rFonts w:ascii="標楷體" w:hAnsi="標楷體"/>
          <w:color w:val="000000"/>
        </w:rPr>
      </w:pPr>
      <w:r w:rsidRPr="00216291">
        <w:rPr>
          <w:rFonts w:ascii="標楷體" w:hAnsi="標楷體" w:hint="eastAsia"/>
          <w:color w:val="000000"/>
        </w:rPr>
        <w:t>乙、</w:t>
      </w:r>
    </w:p>
    <w:p w14:paraId="3CD74710" w14:textId="77777777" w:rsidR="00F73E41" w:rsidRPr="00216291" w:rsidRDefault="00F73E41" w:rsidP="00BB7B22">
      <w:pPr>
        <w:pStyle w:val="Normal0f7c950b-c660-433e-b0f3-3dab7a16f3ac"/>
        <w:pBdr>
          <w:top w:val="single" w:sz="4" w:space="1" w:color="auto"/>
          <w:left w:val="single" w:sz="4" w:space="4" w:color="auto"/>
          <w:bottom w:val="single" w:sz="4" w:space="1" w:color="auto"/>
          <w:right w:val="single" w:sz="4" w:space="4" w:color="auto"/>
        </w:pBdr>
        <w:snapToGrid w:val="0"/>
        <w:ind w:leftChars="100" w:left="240" w:rightChars="100" w:right="240"/>
        <w:rPr>
          <w:rFonts w:ascii="標楷體" w:hAnsi="標楷體"/>
          <w:color w:val="000000"/>
        </w:rPr>
      </w:pPr>
      <w:r w:rsidRPr="00216291">
        <w:rPr>
          <w:rFonts w:ascii="標楷體" w:hAnsi="標楷體" w:hint="eastAsia"/>
          <w:color w:val="000000"/>
        </w:rPr>
        <w:t xml:space="preserve">　　五穀雜糧是我們日常生活中飲食之所需，然而你對「五穀雜糧」的認識有多少？</w:t>
      </w:r>
      <w:r w:rsidRPr="00216291">
        <w:rPr>
          <w:rFonts w:ascii="標楷體" w:hAnsi="標楷體" w:hint="eastAsia"/>
          <w:color w:val="000000"/>
          <w:u w:val="single"/>
        </w:rPr>
        <w:t>中國</w:t>
      </w:r>
      <w:r w:rsidRPr="00216291">
        <w:rPr>
          <w:rFonts w:ascii="標楷體" w:hAnsi="標楷體" w:hint="eastAsia"/>
          <w:color w:val="000000"/>
        </w:rPr>
        <w:t>最早的五榖是指「粳米、小豆、麥、大豆、黃黍」，也有以「大麥、小麥、稻、小豆、胡麻」為記載，現在大家認為平時吃的米和麵粉這二種以外的糧食叫雜糧，或統稱「五榖」。</w:t>
      </w:r>
    </w:p>
    <w:p w14:paraId="29CE124C" w14:textId="77777777" w:rsidR="00F73E41" w:rsidRPr="00216291" w:rsidRDefault="00F73E41" w:rsidP="00BB7B22">
      <w:pPr>
        <w:pStyle w:val="Normal0f7c950b-c660-433e-b0f3-3dab7a16f3ac"/>
        <w:pBdr>
          <w:top w:val="single" w:sz="4" w:space="1" w:color="auto"/>
          <w:left w:val="single" w:sz="4" w:space="4" w:color="auto"/>
          <w:bottom w:val="single" w:sz="4" w:space="1" w:color="auto"/>
          <w:right w:val="single" w:sz="4" w:space="4" w:color="auto"/>
        </w:pBdr>
        <w:snapToGrid w:val="0"/>
        <w:ind w:leftChars="100" w:left="240" w:rightChars="100" w:right="240"/>
        <w:rPr>
          <w:rFonts w:ascii="標楷體" w:hAnsi="標楷體"/>
          <w:color w:val="000000"/>
        </w:rPr>
      </w:pPr>
      <w:r w:rsidRPr="00216291">
        <w:rPr>
          <w:rFonts w:ascii="標楷體" w:hAnsi="標楷體" w:hint="eastAsia"/>
          <w:color w:val="000000"/>
        </w:rPr>
        <w:t xml:space="preserve">　　我們生活中所謂的「麥」，還分為：大麥、小麥。從麥芒來區分，大麥的芒很長，和麥穗的長度差不多，小麥的芒相對較短，大麥的外殼難剝下，小麥的外殼在脫粒時已掉，大麥多作啤酒的原料，或飼料，小麥主要加工成麵粉。大麥目前為世界第五大耕作穀物，是許多國家的主要糧食和飼料作物之一。全大麥含有豐富營養價值，更是升糖指數低的好食材。</w:t>
      </w:r>
    </w:p>
    <w:p w14:paraId="61A0AD26" w14:textId="77777777" w:rsidR="00F73E41" w:rsidRPr="00216291" w:rsidRDefault="00F73E41" w:rsidP="00BB7B22">
      <w:pPr>
        <w:pStyle w:val="Normal0f7c950b-c660-433e-b0f3-3dab7a16f3ac"/>
        <w:pBdr>
          <w:top w:val="single" w:sz="4" w:space="1" w:color="auto"/>
          <w:left w:val="single" w:sz="4" w:space="4" w:color="auto"/>
          <w:bottom w:val="single" w:sz="4" w:space="1" w:color="auto"/>
          <w:right w:val="single" w:sz="4" w:space="4" w:color="auto"/>
        </w:pBdr>
        <w:snapToGrid w:val="0"/>
        <w:ind w:leftChars="100" w:left="240" w:rightChars="100" w:right="240"/>
        <w:rPr>
          <w:rFonts w:ascii="標楷體" w:hAnsi="標楷體"/>
          <w:color w:val="000000"/>
        </w:rPr>
      </w:pPr>
      <w:r w:rsidRPr="00216291">
        <w:rPr>
          <w:rFonts w:ascii="標楷體" w:hAnsi="標楷體" w:hint="eastAsia"/>
          <w:color w:val="000000"/>
        </w:rPr>
        <w:t xml:space="preserve">　　以米為主食的我們，生活中「米」的名稱各有不同，依據精緻程度作區分：糙米的精緻程度最低，再來是胚芽米，最後是精白米。製作過程為：稻穀加工去稻殼形成糙米，糙米營養多，有助預防慢性病，但當中磷含量較白米高，容易影響腎臟代謝，腎功能不全者攝取宜注意；糙米碾去米糠層剩下胚芽，就是胚芽米；胚芽米去除胚</w:t>
      </w:r>
      <w:r w:rsidRPr="00216291">
        <w:rPr>
          <w:rFonts w:ascii="標楷體" w:hAnsi="標楷體" w:hint="eastAsia"/>
          <w:color w:val="000000"/>
        </w:rPr>
        <w:lastRenderedPageBreak/>
        <w:t>芽只剩下胚乳，亦即白米。依類型分：粳米、秈米。粳米就是蓬萊米，口感</w:t>
      </w:r>
      <w:r w:rsidRPr="00216291">
        <w:rPr>
          <w:rFonts w:ascii="標楷體" w:hAnsi="標楷體" w:hint="eastAsia"/>
          <w:color w:val="000000"/>
          <w:w w:val="25"/>
        </w:rPr>
        <w:t xml:space="preserve">　</w:t>
      </w:r>
      <w:r w:rsidRPr="00216291">
        <w:rPr>
          <w:rFonts w:ascii="標楷體" w:hAnsi="標楷體" w:hint="eastAsia"/>
          <w:color w:val="000000"/>
        </w:rPr>
        <w:t>Q</w:t>
      </w:r>
      <w:r w:rsidRPr="00216291">
        <w:rPr>
          <w:rFonts w:ascii="標楷體" w:hAnsi="標楷體" w:hint="eastAsia"/>
          <w:color w:val="000000"/>
          <w:w w:val="25"/>
        </w:rPr>
        <w:t xml:space="preserve">　</w:t>
      </w:r>
      <w:r w:rsidRPr="00216291">
        <w:rPr>
          <w:rFonts w:ascii="標楷體" w:hAnsi="標楷體" w:hint="eastAsia"/>
          <w:color w:val="000000"/>
        </w:rPr>
        <w:t>彈，大多直接做米飯食用；秈米就是在來米，口感乾鬆，大多用在加工，做成米粉和粿等。（資料來源：臺灣好米行銷網站）</w:t>
      </w:r>
    </w:p>
    <w:p w14:paraId="113B3E03" w14:textId="0B9752A3" w:rsidR="00303248" w:rsidRPr="00216291" w:rsidRDefault="00AA7BFB" w:rsidP="00BB7B22">
      <w:pPr>
        <w:pStyle w:val="Normal0f7c950b-c660-433e-b0f3-3dab7a16f3ac"/>
        <w:snapToGrid w:val="0"/>
        <w:ind w:leftChars="59" w:left="994" w:hangingChars="355" w:hanging="852"/>
        <w:rPr>
          <w:rFonts w:ascii="標楷體" w:hAnsi="標楷體"/>
          <w:color w:val="000000"/>
        </w:rPr>
      </w:pPr>
      <w:r>
        <w:rPr>
          <w:rFonts w:ascii="標楷體" w:hAnsi="標楷體" w:hint="eastAsia"/>
          <w:color w:val="000000"/>
        </w:rPr>
        <w:t>2</w:t>
      </w:r>
      <w:r w:rsidR="00D71119">
        <w:rPr>
          <w:rFonts w:ascii="標楷體" w:hAnsi="標楷體" w:hint="eastAsia"/>
          <w:color w:val="000000"/>
        </w:rPr>
        <w:t>7</w:t>
      </w:r>
      <w:r w:rsidR="003F7473" w:rsidRPr="00216291">
        <w:rPr>
          <w:rFonts w:ascii="標楷體" w:hAnsi="標楷體"/>
          <w:color w:val="000000"/>
        </w:rPr>
        <w:t>.</w:t>
      </w:r>
      <w:r w:rsidR="00A12560">
        <w:rPr>
          <w:rFonts w:ascii="標楷體" w:hAnsi="標楷體" w:hint="eastAsia"/>
          <w:color w:val="000000"/>
        </w:rPr>
        <w:t>（　）依據甲文，下列敘述最適當的是？</w:t>
      </w:r>
    </w:p>
    <w:p w14:paraId="6C7D3E50" w14:textId="77777777" w:rsidR="00303248" w:rsidRPr="00216291" w:rsidRDefault="00F73E41" w:rsidP="00A12560">
      <w:pPr>
        <w:pStyle w:val="Normal0f7c950b-c660-433e-b0f3-3dab7a16f3ac"/>
        <w:snapToGrid w:val="0"/>
        <w:ind w:leftChars="359" w:left="862" w:firstLineChars="100" w:firstLine="240"/>
        <w:rPr>
          <w:rFonts w:ascii="標楷體" w:hAnsi="標楷體"/>
          <w:color w:val="000000"/>
        </w:rPr>
      </w:pPr>
      <w:r w:rsidRPr="00216291">
        <w:rPr>
          <w:rFonts w:ascii="標楷體" w:hAnsi="標楷體" w:hint="eastAsia"/>
          <w:color w:val="000000"/>
        </w:rPr>
        <w:t>(Ａ)從「賣之價甚賤」可知</w:t>
      </w:r>
      <w:r w:rsidRPr="00216291">
        <w:rPr>
          <w:rFonts w:ascii="標楷體" w:hAnsi="標楷體" w:hint="eastAsia"/>
          <w:color w:val="000000"/>
          <w:u w:val="single"/>
        </w:rPr>
        <w:t>黃州</w:t>
      </w:r>
      <w:r w:rsidRPr="00216291">
        <w:rPr>
          <w:rFonts w:ascii="標楷體" w:hAnsi="標楷體" w:hint="eastAsia"/>
          <w:color w:val="000000"/>
        </w:rPr>
        <w:t>人不喜食用大麥，因此</w:t>
      </w:r>
      <w:r w:rsidRPr="00216291">
        <w:rPr>
          <w:rFonts w:ascii="標楷體" w:hAnsi="標楷體" w:hint="eastAsia"/>
          <w:color w:val="000000"/>
          <w:u w:val="single"/>
        </w:rPr>
        <w:t>蘇軾</w:t>
      </w:r>
      <w:r w:rsidRPr="00216291">
        <w:rPr>
          <w:rFonts w:ascii="標楷體" w:hAnsi="標楷體" w:hint="eastAsia"/>
          <w:color w:val="000000"/>
        </w:rPr>
        <w:t xml:space="preserve">只好拿來充飢　</w:t>
      </w:r>
    </w:p>
    <w:p w14:paraId="1044B47C" w14:textId="77777777" w:rsidR="00303248" w:rsidRPr="00216291" w:rsidRDefault="00F73E41" w:rsidP="00A12560">
      <w:pPr>
        <w:pStyle w:val="Normal0f7c950b-c660-433e-b0f3-3dab7a16f3ac"/>
        <w:snapToGrid w:val="0"/>
        <w:ind w:leftChars="359" w:left="862" w:firstLineChars="100" w:firstLine="240"/>
        <w:rPr>
          <w:rFonts w:ascii="標楷體" w:hAnsi="標楷體"/>
          <w:color w:val="000000"/>
        </w:rPr>
      </w:pPr>
      <w:r w:rsidRPr="00216291">
        <w:rPr>
          <w:rFonts w:ascii="標楷體" w:hAnsi="標楷體" w:hint="eastAsia"/>
          <w:color w:val="000000"/>
        </w:rPr>
        <w:t>(Ｂ)從「嚼虱子」可見</w:t>
      </w:r>
      <w:r w:rsidRPr="00216291">
        <w:rPr>
          <w:rFonts w:ascii="標楷體" w:hAnsi="標楷體" w:hint="eastAsia"/>
          <w:color w:val="000000"/>
          <w:u w:val="single"/>
        </w:rPr>
        <w:t>蘇軾</w:t>
      </w:r>
      <w:r w:rsidRPr="00216291">
        <w:rPr>
          <w:rFonts w:ascii="標楷體" w:hAnsi="標楷體" w:hint="eastAsia"/>
          <w:color w:val="000000"/>
        </w:rPr>
        <w:t xml:space="preserve">因貶官而家道中落，兒女食用蟲類補充蛋白質　</w:t>
      </w:r>
    </w:p>
    <w:p w14:paraId="65F1F79E" w14:textId="77777777" w:rsidR="00303248" w:rsidRPr="00216291" w:rsidRDefault="00F73E41" w:rsidP="00A12560">
      <w:pPr>
        <w:pStyle w:val="Normal0f7c950b-c660-433e-b0f3-3dab7a16f3ac"/>
        <w:snapToGrid w:val="0"/>
        <w:ind w:leftChars="359" w:left="862" w:firstLineChars="100" w:firstLine="240"/>
        <w:rPr>
          <w:rFonts w:ascii="標楷體" w:hAnsi="標楷體"/>
          <w:color w:val="000000"/>
        </w:rPr>
      </w:pPr>
      <w:r w:rsidRPr="00216291">
        <w:rPr>
          <w:rFonts w:ascii="標楷體" w:hAnsi="標楷體" w:hint="eastAsia"/>
          <w:color w:val="000000"/>
        </w:rPr>
        <w:t>(Ｃ)從「有西北村落氣味」可見</w:t>
      </w:r>
      <w:r w:rsidRPr="00216291">
        <w:rPr>
          <w:rFonts w:ascii="標楷體" w:hAnsi="標楷體" w:hint="eastAsia"/>
          <w:color w:val="000000"/>
          <w:u w:val="single"/>
        </w:rPr>
        <w:t>蘇軾</w:t>
      </w:r>
      <w:r w:rsidRPr="00216291">
        <w:rPr>
          <w:rFonts w:ascii="標楷體" w:hAnsi="標楷體" w:hint="eastAsia"/>
          <w:color w:val="000000"/>
        </w:rPr>
        <w:t xml:space="preserve">帶有官員的優越意識，不屑吃農家菜　</w:t>
      </w:r>
    </w:p>
    <w:p w14:paraId="6C1F65D7" w14:textId="36CCB2BE" w:rsidR="00F73E41" w:rsidRPr="00216291" w:rsidRDefault="00F73E41" w:rsidP="00A12560">
      <w:pPr>
        <w:pStyle w:val="Normal0f7c950b-c660-433e-b0f3-3dab7a16f3ac"/>
        <w:snapToGrid w:val="0"/>
        <w:ind w:leftChars="359" w:left="862" w:firstLineChars="100" w:firstLine="240"/>
        <w:rPr>
          <w:rFonts w:ascii="標楷體" w:hAnsi="標楷體"/>
          <w:color w:val="000000"/>
        </w:rPr>
      </w:pPr>
      <w:r w:rsidRPr="00216291">
        <w:rPr>
          <w:rFonts w:ascii="標楷體" w:hAnsi="標楷體" w:hint="eastAsia"/>
          <w:color w:val="000000"/>
        </w:rPr>
        <w:t>(Ｄ)從「此新樣二紅飯」的命名可知誤打誤撞有時候也能產生美麗的結果。</w:t>
      </w:r>
    </w:p>
    <w:p w14:paraId="5B254B0C" w14:textId="222AA6C7" w:rsidR="00303248" w:rsidRPr="00216291" w:rsidRDefault="00AA7BFB" w:rsidP="00BB7B22">
      <w:pPr>
        <w:pStyle w:val="Normal0f7c950b-c660-433e-b0f3-3dab7a16f3ac"/>
        <w:snapToGrid w:val="0"/>
        <w:ind w:leftChars="100" w:left="991" w:hangingChars="313" w:hanging="751"/>
        <w:rPr>
          <w:rFonts w:ascii="標楷體" w:hAnsi="標楷體"/>
          <w:color w:val="000000"/>
        </w:rPr>
      </w:pPr>
      <w:r>
        <w:rPr>
          <w:rFonts w:ascii="標楷體" w:hAnsi="標楷體" w:hint="eastAsia"/>
          <w:color w:val="000000"/>
        </w:rPr>
        <w:t>2</w:t>
      </w:r>
      <w:r w:rsidR="00D71119">
        <w:rPr>
          <w:rFonts w:ascii="標楷體" w:hAnsi="標楷體" w:hint="eastAsia"/>
          <w:color w:val="000000"/>
        </w:rPr>
        <w:t>8</w:t>
      </w:r>
      <w:r w:rsidR="003F7473" w:rsidRPr="00216291">
        <w:rPr>
          <w:rFonts w:ascii="標楷體" w:hAnsi="標楷體"/>
          <w:color w:val="000000"/>
        </w:rPr>
        <w:t>.</w:t>
      </w:r>
      <w:r w:rsidR="00A12560">
        <w:rPr>
          <w:rFonts w:ascii="標楷體" w:hAnsi="標楷體" w:hint="eastAsia"/>
          <w:color w:val="000000"/>
        </w:rPr>
        <w:t>（　）依據乙文，下列敘述最適當的是？</w:t>
      </w:r>
    </w:p>
    <w:p w14:paraId="29C5C64C" w14:textId="77777777" w:rsidR="00303248" w:rsidRPr="00216291" w:rsidRDefault="00F73E41" w:rsidP="00A12560">
      <w:pPr>
        <w:pStyle w:val="Normal0f7c950b-c660-433e-b0f3-3dab7a16f3ac"/>
        <w:snapToGrid w:val="0"/>
        <w:ind w:leftChars="400" w:left="960" w:firstLineChars="100" w:firstLine="240"/>
        <w:rPr>
          <w:rFonts w:ascii="標楷體" w:hAnsi="標楷體"/>
          <w:color w:val="000000"/>
        </w:rPr>
      </w:pPr>
      <w:r w:rsidRPr="00216291">
        <w:rPr>
          <w:rFonts w:ascii="標楷體" w:hAnsi="標楷體" w:hint="eastAsia"/>
          <w:color w:val="000000"/>
        </w:rPr>
        <w:t xml:space="preserve">(Ａ)米苔目、粄條等臺式小吃大多由蓬萊米加工製成　</w:t>
      </w:r>
    </w:p>
    <w:p w14:paraId="110CBF05" w14:textId="77777777" w:rsidR="00303248" w:rsidRPr="00216291" w:rsidRDefault="00F73E41" w:rsidP="00A12560">
      <w:pPr>
        <w:pStyle w:val="Normal0f7c950b-c660-433e-b0f3-3dab7a16f3ac"/>
        <w:snapToGrid w:val="0"/>
        <w:ind w:leftChars="400" w:left="960" w:firstLineChars="100" w:firstLine="240"/>
        <w:rPr>
          <w:rFonts w:ascii="標楷體" w:hAnsi="標楷體"/>
          <w:color w:val="000000"/>
        </w:rPr>
      </w:pPr>
      <w:r w:rsidRPr="00216291">
        <w:rPr>
          <w:rFonts w:ascii="標楷體" w:hAnsi="標楷體" w:hint="eastAsia"/>
          <w:color w:val="000000"/>
        </w:rPr>
        <w:t xml:space="preserve">(Ｂ)可從麥芒的長度和加工的用途區別出大麥和小麥　</w:t>
      </w:r>
    </w:p>
    <w:p w14:paraId="3B036D91" w14:textId="77777777" w:rsidR="00303248" w:rsidRPr="00216291" w:rsidRDefault="00F73E41" w:rsidP="00A12560">
      <w:pPr>
        <w:pStyle w:val="Normal0f7c950b-c660-433e-b0f3-3dab7a16f3ac"/>
        <w:snapToGrid w:val="0"/>
        <w:ind w:leftChars="400" w:left="960" w:firstLineChars="100" w:firstLine="240"/>
        <w:rPr>
          <w:rFonts w:ascii="標楷體" w:hAnsi="標楷體"/>
          <w:color w:val="000000"/>
        </w:rPr>
      </w:pPr>
      <w:r w:rsidRPr="00216291">
        <w:rPr>
          <w:rFonts w:ascii="標楷體" w:hAnsi="標楷體" w:hint="eastAsia"/>
          <w:color w:val="000000"/>
        </w:rPr>
        <w:t xml:space="preserve">(Ｃ)白米指糙米碾去米糠層剩下的胚芽，適合煮成米飯　</w:t>
      </w:r>
    </w:p>
    <w:p w14:paraId="0B92DD8C" w14:textId="3108D5EB" w:rsidR="00F73E41" w:rsidRPr="00216291" w:rsidRDefault="00F73E41" w:rsidP="00A12560">
      <w:pPr>
        <w:pStyle w:val="Normal0f7c950b-c660-433e-b0f3-3dab7a16f3ac"/>
        <w:snapToGrid w:val="0"/>
        <w:ind w:leftChars="400" w:left="960" w:firstLineChars="100" w:firstLine="240"/>
        <w:rPr>
          <w:rFonts w:ascii="標楷體" w:hAnsi="標楷體"/>
          <w:color w:val="000000"/>
        </w:rPr>
      </w:pPr>
      <w:r w:rsidRPr="00216291">
        <w:rPr>
          <w:rFonts w:ascii="標楷體" w:hAnsi="標楷體" w:hint="eastAsia"/>
          <w:color w:val="000000"/>
        </w:rPr>
        <w:t>(Ｄ)糙米的營養價值最高，適合身體代謝不佳的人食用。</w:t>
      </w:r>
    </w:p>
    <w:p w14:paraId="4617720D" w14:textId="04C4C787" w:rsidR="00303248" w:rsidRPr="00216291" w:rsidRDefault="00D71119" w:rsidP="00BB7B22">
      <w:pPr>
        <w:spacing w:line="240" w:lineRule="atLeast"/>
        <w:ind w:leftChars="118" w:left="991" w:hangingChars="295" w:hanging="708"/>
        <w:rPr>
          <w:rFonts w:ascii="標楷體" w:eastAsia="標楷體" w:hAnsi="標楷體"/>
          <w:color w:val="000000"/>
        </w:rPr>
      </w:pPr>
      <w:r>
        <w:rPr>
          <w:rFonts w:ascii="標楷體" w:eastAsia="標楷體" w:hAnsi="標楷體" w:hint="eastAsia"/>
          <w:color w:val="000000"/>
        </w:rPr>
        <w:t>29</w:t>
      </w:r>
      <w:r w:rsidR="003F7473" w:rsidRPr="00216291">
        <w:rPr>
          <w:rFonts w:ascii="標楷體" w:eastAsia="標楷體" w:hAnsi="標楷體"/>
          <w:color w:val="000000"/>
        </w:rPr>
        <w:t>.</w:t>
      </w:r>
      <w:r w:rsidR="00F73E41" w:rsidRPr="00216291">
        <w:rPr>
          <w:rFonts w:ascii="標楷體" w:eastAsia="標楷體" w:hAnsi="標楷體" w:hint="eastAsia"/>
          <w:color w:val="000000"/>
        </w:rPr>
        <w:t>（　）綜合甲、乙二文所述</w:t>
      </w:r>
      <w:r w:rsidR="00A12560">
        <w:rPr>
          <w:rFonts w:ascii="標楷體" w:eastAsia="標楷體" w:hAnsi="標楷體" w:hint="eastAsia"/>
          <w:color w:val="000000"/>
        </w:rPr>
        <w:t>，關於「二紅飯」是否符合現代人的飲食需求，下列判斷最適當的是？</w:t>
      </w:r>
    </w:p>
    <w:p w14:paraId="07E41DE9" w14:textId="77777777" w:rsidR="00303248" w:rsidRPr="00216291" w:rsidRDefault="00F73E41" w:rsidP="00A12560">
      <w:pPr>
        <w:spacing w:line="240" w:lineRule="atLeast"/>
        <w:ind w:leftChars="318" w:left="763" w:firstLineChars="200" w:firstLine="480"/>
        <w:rPr>
          <w:rFonts w:ascii="標楷體" w:eastAsia="標楷體" w:hAnsi="標楷體"/>
          <w:color w:val="000000"/>
        </w:rPr>
      </w:pPr>
      <w:r w:rsidRPr="00216291">
        <w:rPr>
          <w:rFonts w:ascii="標楷體" w:eastAsia="標楷體" w:hAnsi="標楷體" w:hint="eastAsia"/>
          <w:color w:val="000000"/>
        </w:rPr>
        <w:t xml:space="preserve">(Ａ)不符合，因為大麥過硬，通常作為牲畜飼料，不適合小孩食用　</w:t>
      </w:r>
    </w:p>
    <w:p w14:paraId="4AFC85F1" w14:textId="77777777" w:rsidR="00303248" w:rsidRPr="00216291" w:rsidRDefault="00F73E41" w:rsidP="00A12560">
      <w:pPr>
        <w:spacing w:line="240" w:lineRule="atLeast"/>
        <w:ind w:leftChars="318" w:left="763" w:firstLineChars="200" w:firstLine="480"/>
        <w:rPr>
          <w:rFonts w:ascii="標楷體" w:eastAsia="標楷體" w:hAnsi="標楷體"/>
          <w:color w:val="000000"/>
        </w:rPr>
      </w:pPr>
      <w:r w:rsidRPr="00216291">
        <w:rPr>
          <w:rFonts w:ascii="標楷體" w:eastAsia="標楷體" w:hAnsi="標楷體" w:hint="eastAsia"/>
          <w:color w:val="000000"/>
        </w:rPr>
        <w:t xml:space="preserve">(Ｂ)符合，因為大麥含有豐富的營養價值，適合老人家和女性食用　</w:t>
      </w:r>
    </w:p>
    <w:p w14:paraId="4BD980EB" w14:textId="77777777" w:rsidR="00303248" w:rsidRPr="00216291" w:rsidRDefault="00F73E41" w:rsidP="00A12560">
      <w:pPr>
        <w:spacing w:line="240" w:lineRule="atLeast"/>
        <w:ind w:leftChars="318" w:left="763" w:firstLineChars="200" w:firstLine="480"/>
        <w:rPr>
          <w:rFonts w:ascii="標楷體" w:eastAsia="標楷體" w:hAnsi="標楷體"/>
          <w:color w:val="000000"/>
        </w:rPr>
      </w:pPr>
      <w:r w:rsidRPr="00216291">
        <w:rPr>
          <w:rFonts w:ascii="標楷體" w:eastAsia="標楷體" w:hAnsi="標楷體" w:hint="eastAsia"/>
          <w:color w:val="000000"/>
        </w:rPr>
        <w:t xml:space="preserve">(Ｃ)不符合，大麥的滋味甘甜滑潤，加上小紅豆，升糖指數會升高　</w:t>
      </w:r>
    </w:p>
    <w:p w14:paraId="1C4A01D4" w14:textId="54AB549A" w:rsidR="00F73E41" w:rsidRPr="00216291" w:rsidRDefault="00F73E41" w:rsidP="00A12560">
      <w:pPr>
        <w:spacing w:line="240" w:lineRule="atLeast"/>
        <w:ind w:leftChars="318" w:left="763" w:firstLineChars="200" w:firstLine="480"/>
        <w:rPr>
          <w:rFonts w:ascii="標楷體" w:eastAsia="標楷體" w:hAnsi="標楷體"/>
          <w:color w:val="000000"/>
        </w:rPr>
      </w:pPr>
      <w:r w:rsidRPr="00216291">
        <w:rPr>
          <w:rFonts w:ascii="標楷體" w:eastAsia="標楷體" w:hAnsi="標楷體" w:hint="eastAsia"/>
          <w:color w:val="000000"/>
        </w:rPr>
        <w:t>(Ｄ)符合，因為原料不會太昂貴，烹煮手法簡易，能有效率地上菜。</w:t>
      </w:r>
    </w:p>
    <w:p w14:paraId="23F6BBB4" w14:textId="77777777" w:rsidR="00E2536D" w:rsidRPr="00216291" w:rsidRDefault="00E2536D" w:rsidP="00BB7B22">
      <w:pPr>
        <w:pStyle w:val="Normal7dc2c55e-ef9e-43c5-a860-865f6c3144c7"/>
        <w:pBdr>
          <w:top w:val="single" w:sz="4" w:space="1" w:color="auto"/>
          <w:left w:val="single" w:sz="4" w:space="4" w:color="auto"/>
          <w:bottom w:val="single" w:sz="4" w:space="1" w:color="auto"/>
          <w:right w:val="single" w:sz="4" w:space="4" w:color="auto"/>
        </w:pBdr>
        <w:snapToGrid w:val="0"/>
        <w:ind w:leftChars="100" w:left="240" w:rightChars="100" w:right="240" w:firstLine="440"/>
        <w:rPr>
          <w:rFonts w:ascii="標楷體" w:hAnsi="標楷體"/>
          <w:color w:val="000000"/>
        </w:rPr>
      </w:pPr>
      <w:r w:rsidRPr="00216291">
        <w:rPr>
          <w:rFonts w:ascii="標楷體" w:hAnsi="標楷體" w:hint="eastAsia"/>
          <w:color w:val="000000"/>
        </w:rPr>
        <w:t>白蟻亦稱「螱」，古稱「蚍蜉」，坊間俗稱「大水蟻」。白蟻雖然名為「白蟻」，但它們並非「白色的螞蟻」。我們平常所看到的白蟻，大多是無性的工蟻，屬於蟻群的勞動階級。一般用殺蟲劑撲殺的方法，對於白蟻的防治效果不大，這些個體對於蟻巢而言是可以消耗的，蟻后很快就會補上這些損失，所以如果沒有殺死蟻后，是無法阻止白蟻對生活的危害。</w:t>
      </w:r>
    </w:p>
    <w:p w14:paraId="4B8BA05D" w14:textId="77777777" w:rsidR="00E2536D" w:rsidRPr="00216291" w:rsidRDefault="00E2536D" w:rsidP="00BB7B22">
      <w:pPr>
        <w:pStyle w:val="Normal7dc2c55e-ef9e-43c5-a860-865f6c3144c7"/>
        <w:pBdr>
          <w:top w:val="single" w:sz="4" w:space="1" w:color="auto"/>
          <w:left w:val="single" w:sz="4" w:space="4" w:color="auto"/>
          <w:bottom w:val="single" w:sz="4" w:space="1" w:color="auto"/>
          <w:right w:val="single" w:sz="4" w:space="4" w:color="auto"/>
        </w:pBdr>
        <w:snapToGrid w:val="0"/>
        <w:ind w:leftChars="100" w:left="240" w:rightChars="100" w:right="240" w:firstLine="440"/>
        <w:rPr>
          <w:rFonts w:ascii="標楷體" w:hAnsi="標楷體"/>
          <w:color w:val="000000"/>
        </w:rPr>
      </w:pPr>
      <w:r w:rsidRPr="00216291">
        <w:rPr>
          <w:rFonts w:ascii="標楷體" w:hAnsi="標楷體" w:hint="eastAsia"/>
          <w:color w:val="000000"/>
        </w:rPr>
        <w:t xml:space="preserve">　　白蟻以枯死的植物細胞壁物質為食，諸如木材、落葉、枯根雜草、腐植質等，甚至木質纖維製成的紙類、布料、橡膠等都可能成為白蟻的食物。在化學成分上，主要為富含有機質之木質纖維物質，雖然白蟻是軟體的昆蟲，但其下顎咬合力強，有助於其將木材咬碎以利分解。某些時候白蟻會在蟻道內栽植真菌以做為食物。為了取得必要的溼氣，白蟻窩常常深入地下，甚至可達六公尺，工蟻用泥土與唾液混合的材質做為建材，築成蟻道，再藉由曝晒或風乾，可以像水泥一般堅固。</w:t>
      </w:r>
    </w:p>
    <w:p w14:paraId="4693DD90" w14:textId="77777777" w:rsidR="00E2536D" w:rsidRPr="00216291" w:rsidRDefault="00E2536D" w:rsidP="00BB7B22">
      <w:pPr>
        <w:pStyle w:val="Normal7dc2c55e-ef9e-43c5-a860-865f6c3144c7"/>
        <w:pBdr>
          <w:top w:val="single" w:sz="4" w:space="1" w:color="auto"/>
          <w:left w:val="single" w:sz="4" w:space="4" w:color="auto"/>
          <w:bottom w:val="single" w:sz="4" w:space="1" w:color="auto"/>
          <w:right w:val="single" w:sz="4" w:space="4" w:color="auto"/>
        </w:pBdr>
        <w:snapToGrid w:val="0"/>
        <w:ind w:leftChars="100" w:left="240" w:rightChars="100" w:right="240" w:firstLine="440"/>
        <w:rPr>
          <w:rFonts w:ascii="標楷體" w:hAnsi="標楷體"/>
          <w:color w:val="000000"/>
        </w:rPr>
      </w:pPr>
      <w:r w:rsidRPr="00216291">
        <w:rPr>
          <w:rFonts w:ascii="標楷體" w:hAnsi="標楷體" w:hint="eastAsia"/>
          <w:color w:val="000000"/>
        </w:rPr>
        <w:t xml:space="preserve">　　白蟻遍布於地球上幾乎所有地方，只要冬天的氣候溫和，哪怕只是一戶有暖氣的人家，都可以讓白蟻活動一整年。在寒冬中的白蟻是不會活動的，但為了蟻群的生存，白蟻往往會設法調整蟻穴的溫度以利其生存，這也是為什麼白蟻的蟻穴往往有部分位於地下之故。除了溫度以外，溼度也是重要的因素，以臺灣常見的臺灣家白蟻為例，其需要固定提供足夠的水氣，這些水氣有些是白蟻代謝的產物，有些則是土壤中的潮溼，被雨水淋溼的木材也會是白蟻選擇棲身的適當場所。</w:t>
      </w:r>
    </w:p>
    <w:p w14:paraId="31A7A59F" w14:textId="77777777" w:rsidR="00E2536D" w:rsidRPr="00216291" w:rsidRDefault="00E2536D" w:rsidP="00BB7B22">
      <w:pPr>
        <w:pStyle w:val="Normal7dc2c55e-ef9e-43c5-a860-865f6c3144c7"/>
        <w:pBdr>
          <w:top w:val="single" w:sz="4" w:space="1" w:color="auto"/>
          <w:left w:val="single" w:sz="4" w:space="4" w:color="auto"/>
          <w:bottom w:val="single" w:sz="4" w:space="1" w:color="auto"/>
          <w:right w:val="single" w:sz="4" w:space="4" w:color="auto"/>
        </w:pBdr>
        <w:snapToGrid w:val="0"/>
        <w:ind w:leftChars="100" w:left="240" w:rightChars="100" w:right="240" w:firstLine="440"/>
        <w:rPr>
          <w:rFonts w:ascii="標楷體" w:hAnsi="標楷體"/>
          <w:color w:val="000000"/>
        </w:rPr>
      </w:pPr>
      <w:r w:rsidRPr="00216291">
        <w:rPr>
          <w:rFonts w:ascii="標楷體" w:hAnsi="標楷體" w:hint="eastAsia"/>
          <w:color w:val="000000"/>
        </w:rPr>
        <w:t xml:space="preserve">　　白蟻個體之間會彼此舔舐，以達到清理身體與溝通的效果，每一隻白蟻都能清除其他白蟻的分泌物。當清潔活動開始時，白蟻會先以口器交換食料，這種習性被稱為滋養品交換，然後再清理身上的分泌物。此種潔身習性對於白蟻防治策略極具意義，可以藉由這種習性將有毒的殺蟲粉劑散布於蟻群中，透過潔身行為最終消滅整個蟻群。</w:t>
      </w:r>
    </w:p>
    <w:p w14:paraId="0789831B" w14:textId="77777777" w:rsidR="00E2536D" w:rsidRPr="00216291" w:rsidRDefault="00E2536D" w:rsidP="00BB7B22">
      <w:pPr>
        <w:pStyle w:val="Normal7dc2c55e-ef9e-43c5-a860-865f6c3144c7"/>
        <w:pBdr>
          <w:top w:val="single" w:sz="4" w:space="1" w:color="auto"/>
          <w:left w:val="single" w:sz="4" w:space="4" w:color="auto"/>
          <w:bottom w:val="single" w:sz="4" w:space="1" w:color="auto"/>
          <w:right w:val="single" w:sz="4" w:space="4" w:color="auto"/>
        </w:pBdr>
        <w:snapToGrid w:val="0"/>
        <w:ind w:leftChars="100" w:left="240" w:rightChars="100" w:right="240" w:firstLine="440"/>
        <w:rPr>
          <w:rFonts w:ascii="標楷體" w:hAnsi="標楷體"/>
          <w:color w:val="000000"/>
        </w:rPr>
      </w:pPr>
      <w:r w:rsidRPr="00216291">
        <w:rPr>
          <w:rFonts w:ascii="標楷體" w:hAnsi="標楷體" w:hint="eastAsia"/>
          <w:color w:val="000000"/>
        </w:rPr>
        <w:t xml:space="preserve">　　白蟻對建築物以及農作物之危害甚大，其防治方法大致可分為物理防治、化學防治與生物防治三種。其中物理防治包括加熱法、冷凍處理法、電擊法、以及物理阻絕法；化學防治除了傳統的灑藥外，尚有地基灌注、燻蒸法、毒餌誘殺、TTR（誘捕—敷藥—釋放）、電子偵測誘殺法、電子偵測驅殺法、化學阻絕等；生物防治則是利用螞蟻、白蟻、細菌、真菌、線蟲等天敵家蟻撲殺。（〈白蟻的生態與防治技術〉）</w:t>
      </w:r>
    </w:p>
    <w:p w14:paraId="044EF6EA" w14:textId="0B8964A3" w:rsidR="00E2536D" w:rsidRPr="00216291" w:rsidRDefault="00D71119" w:rsidP="00BB7B22">
      <w:pPr>
        <w:pStyle w:val="Normal7dc2c55e-ef9e-43c5-a860-865f6c3144c7"/>
        <w:snapToGrid w:val="0"/>
        <w:ind w:leftChars="100" w:left="1440" w:hangingChars="500" w:hanging="1200"/>
        <w:rPr>
          <w:rFonts w:ascii="標楷體" w:hAnsi="標楷體"/>
          <w:color w:val="000000"/>
        </w:rPr>
      </w:pPr>
      <w:r>
        <w:rPr>
          <w:rFonts w:ascii="標楷體" w:hAnsi="標楷體" w:hint="eastAsia"/>
          <w:color w:val="000000"/>
        </w:rPr>
        <w:t>30</w:t>
      </w:r>
      <w:r w:rsidR="00E2536D" w:rsidRPr="00216291">
        <w:rPr>
          <w:rFonts w:ascii="標楷體" w:hAnsi="標楷體"/>
          <w:color w:val="000000"/>
        </w:rPr>
        <w:t>.</w:t>
      </w:r>
      <w:r w:rsidR="00E2536D" w:rsidRPr="00216291">
        <w:rPr>
          <w:rFonts w:ascii="標楷體" w:hAnsi="標楷體" w:hint="eastAsia"/>
          <w:color w:val="000000"/>
        </w:rPr>
        <w:t>（　）依據上文，TTR</w:t>
      </w:r>
      <w:r w:rsidR="00E2536D" w:rsidRPr="00216291">
        <w:rPr>
          <w:rFonts w:ascii="標楷體" w:hAnsi="標楷體" w:hint="eastAsia"/>
          <w:color w:val="000000"/>
          <w:w w:val="25"/>
        </w:rPr>
        <w:t xml:space="preserve">　</w:t>
      </w:r>
      <w:r w:rsidR="00E2536D" w:rsidRPr="00216291">
        <w:rPr>
          <w:rFonts w:ascii="標楷體" w:hAnsi="標楷體" w:hint="eastAsia"/>
          <w:color w:val="000000"/>
        </w:rPr>
        <w:t>是一種誘捕白蟻，在其身上施毒後再放回巢穴以達</w:t>
      </w:r>
      <w:r w:rsidR="00A12560">
        <w:rPr>
          <w:rFonts w:ascii="標楷體" w:hAnsi="標楷體" w:hint="eastAsia"/>
          <w:color w:val="000000"/>
        </w:rPr>
        <w:t>成消滅蟻群效果的一種防治方法。這是利用什麼特性達到殺蟲的目的？</w:t>
      </w:r>
    </w:p>
    <w:p w14:paraId="52FDF689" w14:textId="77777777" w:rsidR="00F90623" w:rsidRDefault="00E2536D" w:rsidP="00A12560">
      <w:pPr>
        <w:pStyle w:val="Normal7dc2c55e-ef9e-43c5-a860-865f6c3144c7"/>
        <w:snapToGrid w:val="0"/>
        <w:ind w:leftChars="600" w:left="1440"/>
        <w:rPr>
          <w:rFonts w:ascii="標楷體" w:hAnsi="標楷體"/>
          <w:color w:val="000000"/>
        </w:rPr>
      </w:pPr>
      <w:r w:rsidRPr="00216291">
        <w:rPr>
          <w:rFonts w:ascii="標楷體" w:hAnsi="標楷體" w:hint="eastAsia"/>
          <w:color w:val="000000"/>
        </w:rPr>
        <w:t xml:space="preserve">(Ａ)工蟻有特殊的消化酵素　</w:t>
      </w:r>
    </w:p>
    <w:p w14:paraId="2474ECC0" w14:textId="151B4A4C" w:rsidR="00E2536D" w:rsidRPr="00216291" w:rsidRDefault="00E2536D" w:rsidP="00A12560">
      <w:pPr>
        <w:pStyle w:val="Normal7dc2c55e-ef9e-43c5-a860-865f6c3144c7"/>
        <w:snapToGrid w:val="0"/>
        <w:ind w:leftChars="600" w:left="1440"/>
        <w:rPr>
          <w:rFonts w:ascii="標楷體" w:hAnsi="標楷體"/>
          <w:color w:val="000000"/>
        </w:rPr>
      </w:pPr>
      <w:r w:rsidRPr="00216291">
        <w:rPr>
          <w:rFonts w:ascii="標楷體" w:hAnsi="標楷體" w:hint="eastAsia"/>
          <w:color w:val="000000"/>
        </w:rPr>
        <w:t xml:space="preserve">(Ｂ)其為軟體動物，更容易中毒　</w:t>
      </w:r>
    </w:p>
    <w:p w14:paraId="20324CDE" w14:textId="77777777" w:rsidR="00F90623" w:rsidRDefault="00E2536D" w:rsidP="00A12560">
      <w:pPr>
        <w:pStyle w:val="Normal7dc2c55e-ef9e-43c5-a860-865f6c3144c7"/>
        <w:snapToGrid w:val="0"/>
        <w:ind w:leftChars="600" w:left="1440"/>
        <w:rPr>
          <w:rFonts w:ascii="標楷體" w:hAnsi="標楷體"/>
          <w:color w:val="000000"/>
        </w:rPr>
      </w:pPr>
      <w:r w:rsidRPr="00216291">
        <w:rPr>
          <w:rFonts w:ascii="標楷體" w:hAnsi="標楷體" w:hint="eastAsia"/>
          <w:color w:val="000000"/>
        </w:rPr>
        <w:t xml:space="preserve">(Ｃ)有互相清潔對方身體的習性　</w:t>
      </w:r>
    </w:p>
    <w:p w14:paraId="41775B14" w14:textId="73E7D70F" w:rsidR="00E2536D" w:rsidRPr="00216291" w:rsidRDefault="00E2536D" w:rsidP="00A12560">
      <w:pPr>
        <w:pStyle w:val="Normal7dc2c55e-ef9e-43c5-a860-865f6c3144c7"/>
        <w:snapToGrid w:val="0"/>
        <w:ind w:leftChars="600" w:left="1440"/>
        <w:rPr>
          <w:rFonts w:ascii="標楷體" w:hAnsi="標楷體"/>
          <w:color w:val="000000"/>
        </w:rPr>
      </w:pPr>
      <w:r w:rsidRPr="00216291">
        <w:rPr>
          <w:rFonts w:ascii="標楷體" w:hAnsi="標楷體" w:hint="eastAsia"/>
          <w:color w:val="000000"/>
        </w:rPr>
        <w:t>(Ｄ)其巢穴深入地下，不易通風。</w:t>
      </w:r>
    </w:p>
    <w:p w14:paraId="4273062A" w14:textId="6A449CF3" w:rsidR="00E2536D" w:rsidRPr="00216291" w:rsidRDefault="00AA7BFB" w:rsidP="00BB7B22">
      <w:pPr>
        <w:pStyle w:val="Normal7dc2c55e-ef9e-43c5-a860-865f6c3144c7"/>
        <w:snapToGrid w:val="0"/>
        <w:ind w:leftChars="100" w:left="1440" w:hangingChars="500" w:hanging="1200"/>
        <w:rPr>
          <w:rFonts w:ascii="標楷體" w:hAnsi="標楷體"/>
          <w:color w:val="000000"/>
        </w:rPr>
      </w:pPr>
      <w:r>
        <w:rPr>
          <w:rFonts w:ascii="標楷體" w:hAnsi="標楷體" w:hint="eastAsia"/>
          <w:color w:val="000000"/>
        </w:rPr>
        <w:t>3</w:t>
      </w:r>
      <w:r w:rsidR="00D71119">
        <w:rPr>
          <w:rFonts w:ascii="標楷體" w:hAnsi="標楷體" w:hint="eastAsia"/>
          <w:color w:val="000000"/>
        </w:rPr>
        <w:t>1</w:t>
      </w:r>
      <w:r w:rsidR="00E2536D" w:rsidRPr="00216291">
        <w:rPr>
          <w:rFonts w:ascii="標楷體" w:hAnsi="標楷體"/>
          <w:color w:val="000000"/>
        </w:rPr>
        <w:t>.</w:t>
      </w:r>
      <w:r w:rsidR="00E2536D" w:rsidRPr="00216291">
        <w:rPr>
          <w:rFonts w:ascii="標楷體" w:hAnsi="標楷體" w:hint="eastAsia"/>
          <w:color w:val="000000"/>
        </w:rPr>
        <w:t>（</w:t>
      </w:r>
      <w:r w:rsidR="00A12560">
        <w:rPr>
          <w:rFonts w:ascii="標楷體" w:hAnsi="標楷體" w:hint="eastAsia"/>
          <w:color w:val="000000"/>
        </w:rPr>
        <w:t xml:space="preserve">　）下列四種白蟻藥的宣傳標語，何者對於根治白蟻的成效可能最差？</w:t>
      </w:r>
    </w:p>
    <w:p w14:paraId="6D4AC8FB" w14:textId="77777777" w:rsidR="00F90623" w:rsidRDefault="00E2536D" w:rsidP="00BB7B22">
      <w:pPr>
        <w:pStyle w:val="Normal7dc2c55e-ef9e-43c5-a860-865f6c3144c7"/>
        <w:snapToGrid w:val="0"/>
        <w:ind w:leftChars="600" w:left="1440"/>
        <w:rPr>
          <w:rFonts w:ascii="標楷體" w:hAnsi="標楷體"/>
          <w:color w:val="000000"/>
        </w:rPr>
      </w:pPr>
      <w:r w:rsidRPr="00216291">
        <w:rPr>
          <w:rFonts w:ascii="標楷體" w:hAnsi="標楷體" w:hint="eastAsia"/>
          <w:color w:val="000000"/>
        </w:rPr>
        <w:t xml:space="preserve">(Ａ)化學燻蒸，掃蕩蟻巢　</w:t>
      </w:r>
    </w:p>
    <w:p w14:paraId="33ED810B" w14:textId="44BBA236" w:rsidR="00E2536D" w:rsidRPr="00216291" w:rsidRDefault="00E2536D" w:rsidP="00BB7B22">
      <w:pPr>
        <w:pStyle w:val="Normal7dc2c55e-ef9e-43c5-a860-865f6c3144c7"/>
        <w:snapToGrid w:val="0"/>
        <w:ind w:leftChars="600" w:left="1440"/>
        <w:rPr>
          <w:rFonts w:ascii="標楷體" w:hAnsi="標楷體"/>
          <w:color w:val="000000"/>
        </w:rPr>
      </w:pPr>
      <w:r w:rsidRPr="00216291">
        <w:rPr>
          <w:rFonts w:ascii="標楷體" w:hAnsi="標楷體" w:hint="eastAsia"/>
          <w:color w:val="000000"/>
        </w:rPr>
        <w:t xml:space="preserve">(Ｂ)汙染蟲巢，根除蟻患　</w:t>
      </w:r>
    </w:p>
    <w:p w14:paraId="3BFB066C" w14:textId="77777777" w:rsidR="00F90623" w:rsidRDefault="00E2536D" w:rsidP="00BB7B22">
      <w:pPr>
        <w:pStyle w:val="Normal7dc2c55e-ef9e-43c5-a860-865f6c3144c7"/>
        <w:snapToGrid w:val="0"/>
        <w:ind w:leftChars="600" w:left="1440"/>
        <w:rPr>
          <w:rFonts w:ascii="標楷體" w:hAnsi="標楷體"/>
          <w:color w:val="000000"/>
        </w:rPr>
      </w:pPr>
      <w:r w:rsidRPr="00216291">
        <w:rPr>
          <w:rFonts w:ascii="標楷體" w:hAnsi="標楷體" w:hint="eastAsia"/>
          <w:color w:val="000000"/>
        </w:rPr>
        <w:t xml:space="preserve">(Ｃ)引誘餌食，連鎖殺蟲　</w:t>
      </w:r>
    </w:p>
    <w:p w14:paraId="1AEDF7EB" w14:textId="690D3D71" w:rsidR="00E2536D" w:rsidRPr="00216291" w:rsidRDefault="00E2536D" w:rsidP="00BB7B22">
      <w:pPr>
        <w:pStyle w:val="Normal7dc2c55e-ef9e-43c5-a860-865f6c3144c7"/>
        <w:snapToGrid w:val="0"/>
        <w:ind w:leftChars="600" w:left="1440"/>
        <w:rPr>
          <w:rFonts w:ascii="標楷體" w:hAnsi="標楷體"/>
          <w:color w:val="000000"/>
        </w:rPr>
      </w:pPr>
      <w:r w:rsidRPr="00216291">
        <w:rPr>
          <w:rFonts w:ascii="標楷體" w:hAnsi="標楷體" w:hint="eastAsia"/>
          <w:color w:val="000000"/>
        </w:rPr>
        <w:t>(Ｄ)草本抗蟲，立刻消滅。</w:t>
      </w:r>
    </w:p>
    <w:p w14:paraId="5940E343" w14:textId="4A7F4B25" w:rsidR="00E2536D" w:rsidRPr="00216291" w:rsidRDefault="00AA7BFB" w:rsidP="00BB7B22">
      <w:pPr>
        <w:pStyle w:val="Normal7dc2c55e-ef9e-43c5-a860-865f6c3144c7"/>
        <w:snapToGrid w:val="0"/>
        <w:ind w:leftChars="100" w:left="1440" w:hangingChars="500" w:hanging="1200"/>
        <w:rPr>
          <w:rFonts w:ascii="標楷體" w:hAnsi="標楷體"/>
          <w:color w:val="000000"/>
        </w:rPr>
      </w:pPr>
      <w:r>
        <w:rPr>
          <w:rFonts w:ascii="標楷體" w:hAnsi="標楷體" w:hint="eastAsia"/>
          <w:color w:val="000000"/>
        </w:rPr>
        <w:t>3</w:t>
      </w:r>
      <w:r w:rsidR="00D71119">
        <w:rPr>
          <w:rFonts w:ascii="標楷體" w:hAnsi="標楷體" w:hint="eastAsia"/>
          <w:color w:val="000000"/>
        </w:rPr>
        <w:t>2</w:t>
      </w:r>
      <w:r w:rsidR="00E2536D" w:rsidRPr="00216291">
        <w:rPr>
          <w:rFonts w:ascii="標楷體" w:hAnsi="標楷體"/>
          <w:color w:val="000000"/>
        </w:rPr>
        <w:t>.</w:t>
      </w:r>
      <w:r w:rsidR="00A12560">
        <w:rPr>
          <w:rFonts w:ascii="標楷體" w:hAnsi="標楷體" w:hint="eastAsia"/>
          <w:color w:val="000000"/>
        </w:rPr>
        <w:t>（　）依據上文，下列居家環境何者最不容易導致白蟻入侵？</w:t>
      </w:r>
    </w:p>
    <w:p w14:paraId="26EB22EF" w14:textId="77777777" w:rsidR="00F90623" w:rsidRDefault="00E2536D" w:rsidP="00BB7B22">
      <w:pPr>
        <w:pStyle w:val="Normal7dc2c55e-ef9e-43c5-a860-865f6c3144c7"/>
        <w:snapToGrid w:val="0"/>
        <w:ind w:leftChars="600" w:left="1440"/>
        <w:rPr>
          <w:rFonts w:ascii="標楷體" w:hAnsi="標楷體"/>
          <w:color w:val="000000"/>
        </w:rPr>
      </w:pPr>
      <w:r w:rsidRPr="00216291">
        <w:rPr>
          <w:rFonts w:ascii="標楷體" w:hAnsi="標楷體" w:hint="eastAsia"/>
          <w:color w:val="000000"/>
        </w:rPr>
        <w:t xml:space="preserve">(Ａ)木造裝潢與木質家具　</w:t>
      </w:r>
    </w:p>
    <w:p w14:paraId="71DFFC79" w14:textId="28322611" w:rsidR="00E2536D" w:rsidRPr="00216291" w:rsidRDefault="00E2536D" w:rsidP="00BB7B22">
      <w:pPr>
        <w:pStyle w:val="Normal7dc2c55e-ef9e-43c5-a860-865f6c3144c7"/>
        <w:snapToGrid w:val="0"/>
        <w:ind w:leftChars="600" w:left="1440"/>
        <w:rPr>
          <w:rFonts w:ascii="標楷體" w:hAnsi="標楷體"/>
          <w:color w:val="000000"/>
        </w:rPr>
      </w:pPr>
      <w:r w:rsidRPr="00216291">
        <w:rPr>
          <w:rFonts w:ascii="標楷體" w:hAnsi="標楷體" w:hint="eastAsia"/>
          <w:color w:val="000000"/>
        </w:rPr>
        <w:t xml:space="preserve">(Ｂ)地處低下，潮溼陰暗　</w:t>
      </w:r>
    </w:p>
    <w:p w14:paraId="362D08F2" w14:textId="77777777" w:rsidR="00F90623" w:rsidRDefault="00E2536D" w:rsidP="00BB7B22">
      <w:pPr>
        <w:pStyle w:val="Normal7dc2c55e-ef9e-43c5-a860-865f6c3144c7"/>
        <w:snapToGrid w:val="0"/>
        <w:ind w:leftChars="600" w:left="1440"/>
        <w:rPr>
          <w:rFonts w:ascii="標楷體" w:hAnsi="標楷體"/>
          <w:color w:val="000000"/>
        </w:rPr>
      </w:pPr>
      <w:r w:rsidRPr="00216291">
        <w:rPr>
          <w:rFonts w:ascii="標楷體" w:hAnsi="標楷體" w:hint="eastAsia"/>
          <w:color w:val="000000"/>
        </w:rPr>
        <w:t xml:space="preserve">(Ｃ)居處寒涼，長年低溫　</w:t>
      </w:r>
    </w:p>
    <w:p w14:paraId="364CAA32" w14:textId="35752959" w:rsidR="00E2536D" w:rsidRDefault="00E2536D" w:rsidP="00BB7B22">
      <w:pPr>
        <w:pStyle w:val="Normal7dc2c55e-ef9e-43c5-a860-865f6c3144c7"/>
        <w:snapToGrid w:val="0"/>
        <w:ind w:leftChars="600" w:left="1440"/>
        <w:rPr>
          <w:rFonts w:ascii="標楷體" w:hAnsi="標楷體"/>
          <w:color w:val="000000"/>
        </w:rPr>
      </w:pPr>
      <w:r w:rsidRPr="00216291">
        <w:rPr>
          <w:rFonts w:ascii="標楷體" w:hAnsi="標楷體" w:hint="eastAsia"/>
          <w:color w:val="000000"/>
        </w:rPr>
        <w:t>(Ｄ)陰暗角落較多，採光不良。</w:t>
      </w:r>
    </w:p>
    <w:p w14:paraId="6739FF52" w14:textId="79058B5D" w:rsidR="00234F63" w:rsidRPr="00216291" w:rsidRDefault="00234F63" w:rsidP="00BB7B22">
      <w:pPr>
        <w:pStyle w:val="Normal7dc2c55e-ef9e-43c5-a860-865f6c3144c7"/>
        <w:snapToGrid w:val="0"/>
        <w:ind w:leftChars="600" w:left="1440"/>
        <w:rPr>
          <w:rFonts w:ascii="標楷體" w:hAnsi="標楷體" w:hint="eastAsia"/>
          <w:color w:val="000000"/>
        </w:rPr>
      </w:pPr>
    </w:p>
    <w:p w14:paraId="7FC803CB" w14:textId="77777777" w:rsidR="00216291" w:rsidRPr="00216291" w:rsidRDefault="00216291" w:rsidP="00BB7B22">
      <w:pPr>
        <w:pStyle w:val="Normalca1f63e0-87c9-41d4-afa0-7b0278ccbe23"/>
        <w:pBdr>
          <w:top w:val="single" w:sz="4" w:space="1" w:color="auto"/>
          <w:left w:val="single" w:sz="4" w:space="4" w:color="auto"/>
          <w:bottom w:val="single" w:sz="4" w:space="1" w:color="auto"/>
          <w:right w:val="single" w:sz="4" w:space="4" w:color="auto"/>
        </w:pBdr>
        <w:snapToGrid w:val="0"/>
        <w:ind w:leftChars="100" w:left="240" w:rightChars="100" w:right="240"/>
        <w:rPr>
          <w:rFonts w:ascii="標楷體" w:hAnsi="標楷體"/>
          <w:color w:val="000000"/>
        </w:rPr>
      </w:pPr>
      <w:r w:rsidRPr="00216291">
        <w:rPr>
          <w:rFonts w:ascii="標楷體" w:hAnsi="標楷體" w:hint="eastAsia"/>
          <w:color w:val="000000"/>
        </w:rPr>
        <w:lastRenderedPageBreak/>
        <w:t>觀點落差　　　　　　　　亞當．格蘭特著　　汪芃 譯</w:t>
      </w:r>
    </w:p>
    <w:p w14:paraId="37467CF4" w14:textId="77777777" w:rsidR="00216291" w:rsidRPr="00216291" w:rsidRDefault="00216291" w:rsidP="00BB7B22">
      <w:pPr>
        <w:pStyle w:val="Normalca1f63e0-87c9-41d4-afa0-7b0278ccbe23"/>
        <w:pBdr>
          <w:top w:val="single" w:sz="4" w:space="1" w:color="auto"/>
          <w:left w:val="single" w:sz="4" w:space="4" w:color="auto"/>
          <w:bottom w:val="single" w:sz="4" w:space="1" w:color="auto"/>
          <w:right w:val="single" w:sz="4" w:space="4" w:color="auto"/>
        </w:pBdr>
        <w:snapToGrid w:val="0"/>
        <w:ind w:leftChars="100" w:left="240" w:rightChars="100" w:right="240"/>
        <w:rPr>
          <w:rFonts w:ascii="標楷體" w:hAnsi="標楷體"/>
          <w:color w:val="000000"/>
        </w:rPr>
      </w:pPr>
      <w:r w:rsidRPr="00216291">
        <w:rPr>
          <w:rFonts w:ascii="標楷體" w:hAnsi="標楷體" w:hint="eastAsia"/>
          <w:color w:val="000000"/>
        </w:rPr>
        <w:t xml:space="preserve">　　</w:t>
      </w:r>
      <w:r w:rsidRPr="00216291">
        <w:rPr>
          <w:rFonts w:ascii="標楷體" w:hAnsi="標楷體" w:hint="eastAsia"/>
          <w:color w:val="000000"/>
          <w:u w:val="single"/>
        </w:rPr>
        <w:t>柏克萊大學</w:t>
      </w:r>
      <w:r w:rsidRPr="00216291">
        <w:rPr>
          <w:rFonts w:ascii="標楷體" w:hAnsi="標楷體" w:hint="eastAsia"/>
          <w:color w:val="000000"/>
        </w:rPr>
        <w:t>的心理學者</w:t>
      </w:r>
      <w:r w:rsidRPr="00216291">
        <w:rPr>
          <w:rFonts w:ascii="標楷體" w:hAnsi="標楷體" w:hint="eastAsia"/>
          <w:color w:val="000000"/>
          <w:u w:val="single"/>
        </w:rPr>
        <w:t>貝蒂．雷帕丘</w:t>
      </w:r>
      <w:r w:rsidRPr="00216291">
        <w:rPr>
          <w:rFonts w:ascii="標楷體" w:hAnsi="標楷體" w:hint="eastAsia"/>
          <w:color w:val="000000"/>
        </w:rPr>
        <w:t>利和</w:t>
      </w:r>
      <w:r w:rsidRPr="00216291">
        <w:rPr>
          <w:rFonts w:ascii="標楷體" w:hAnsi="標楷體" w:hint="eastAsia"/>
          <w:color w:val="000000"/>
          <w:u w:val="single"/>
        </w:rPr>
        <w:t>愛麗森．葛伯涅克</w:t>
      </w:r>
      <w:r w:rsidRPr="00216291">
        <w:rPr>
          <w:rFonts w:ascii="標楷體" w:hAnsi="標楷體" w:hint="eastAsia"/>
          <w:color w:val="000000"/>
        </w:rPr>
        <w:t>研究了一批十四個月和十八個月大的嬰兒，研究人員將兩碗食物放在孩子面前：分別是小魚餅乾和綠花椰菜。幼兒分別嘗過兩種食物，明顯喜歡小魚餅乾勝過花椰菜。接著研究人員在他們面前吃餅乾和花椰菜，吃餅乾時表現出厭惡的模樣，吃花椰菜時則露出開心的樣子。接下來研究人員便向小朋友伸手要食物，小朋友可以選擇拿餅乾或花椰菜給研究人員。這些小嬰兒自己討厭花椰菜，但他們會突破自己的觀點，送花椰菜給研究人員嗎？</w:t>
      </w:r>
      <w:r w:rsidRPr="00216291">
        <w:rPr>
          <w:rFonts w:ascii="標楷體" w:hAnsi="標楷體"/>
        </w:rPr>
        <w:br/>
      </w:r>
      <w:r w:rsidRPr="00216291">
        <w:rPr>
          <w:rFonts w:ascii="標楷體" w:hAnsi="標楷體" w:hint="eastAsia"/>
          <w:color w:val="000000"/>
        </w:rPr>
        <w:t xml:space="preserve">　　結果十四個月大的嬰兒不會，但十八個月大的嬰兒卻做到了。在十四個月的嬰兒中，有百分之八十七的孩子都遞了小魚餅乾，然而十八個月大的嬰兒中，卻只有百分之三十一犯下這種錯誤</w:t>
      </w:r>
      <w:r w:rsidRPr="00216291">
        <w:rPr>
          <w:rFonts w:ascii="標楷體" w:hAnsi="標楷體" w:hint="eastAsia"/>
          <w:color w:val="000000"/>
          <w:w w:val="200"/>
        </w:rPr>
        <w:t>—</w:t>
      </w:r>
      <w:r w:rsidRPr="00216291">
        <w:rPr>
          <w:rFonts w:ascii="標楷體" w:hAnsi="標楷體" w:hint="eastAsia"/>
          <w:color w:val="000000"/>
        </w:rPr>
        <w:t>一歲半的孩子有百分之六十九都已懂得要與別人分享對方喜歡的東西，即使跟自己喜好不同也一樣。而這種跳脫自己觀點、想像他人觀點的能力，正是團隊合作中優秀的給予者所具備的技能。但令人玩味的是，</w:t>
      </w:r>
      <w:r w:rsidRPr="00216291">
        <w:rPr>
          <w:rFonts w:ascii="標楷體" w:hAnsi="標楷體" w:hint="eastAsia"/>
          <w:color w:val="000000"/>
          <w:u w:val="single"/>
        </w:rPr>
        <w:t>喬治．梅爾</w:t>
      </w:r>
      <w:r w:rsidRPr="00216291">
        <w:rPr>
          <w:rFonts w:ascii="標楷體" w:hAnsi="標楷體" w:hint="eastAsia"/>
          <w:color w:val="000000"/>
        </w:rPr>
        <w:t>在喜劇編劇生涯剛開始時，並沒有用自己的轉換觀點能力來幫助同事，而是把編劇同仁都視為對手。</w:t>
      </w:r>
      <w:r w:rsidRPr="00216291">
        <w:rPr>
          <w:rFonts w:ascii="標楷體" w:hAnsi="標楷體"/>
        </w:rPr>
        <w:br/>
      </w:r>
      <w:r w:rsidRPr="00216291">
        <w:rPr>
          <w:rFonts w:ascii="標楷體" w:hAnsi="標楷體" w:hint="eastAsia"/>
          <w:color w:val="000000"/>
        </w:rPr>
        <w:t xml:space="preserve">　　通常我們還是新手的時候，很容易把別人當成絆腳石，但那樣就代表我們的世界裡會充斥許多的絆腳石，對我們並沒有好處。我年輕的時候，有些同事和朋友</w:t>
      </w:r>
      <w:r w:rsidRPr="00216291">
        <w:rPr>
          <w:rFonts w:ascii="標楷體" w:hAnsi="標楷體" w:hint="eastAsia"/>
          <w:color w:val="000000"/>
          <w:w w:val="200"/>
        </w:rPr>
        <w:t>—</w:t>
      </w:r>
      <w:r w:rsidRPr="00216291">
        <w:rPr>
          <w:rFonts w:ascii="標楷體" w:hAnsi="標楷體" w:hint="eastAsia"/>
          <w:color w:val="000000"/>
        </w:rPr>
        <w:t>甚至是很要好的朋友，他們有什麼了不起的成就的時候，我都會覺得很衝擊，我會嫉妒他們，感覺像是被他們的成就批了一頓，一個人的職涯剛開始的時候，很自然會希望自己進步、得到肯定。</w:t>
      </w:r>
      <w:r w:rsidRPr="00216291">
        <w:rPr>
          <w:rFonts w:ascii="標楷體" w:hAnsi="標楷體"/>
        </w:rPr>
        <w:br/>
      </w:r>
      <w:r w:rsidRPr="00216291">
        <w:rPr>
          <w:rFonts w:ascii="標楷體" w:hAnsi="標楷體" w:hint="eastAsia"/>
          <w:color w:val="000000"/>
        </w:rPr>
        <w:t xml:space="preserve">　　因此</w:t>
      </w:r>
      <w:r w:rsidRPr="00216291">
        <w:rPr>
          <w:rFonts w:ascii="標楷體" w:hAnsi="標楷體" w:hint="eastAsia"/>
          <w:color w:val="000000"/>
          <w:u w:val="single"/>
        </w:rPr>
        <w:t>梅爾</w:t>
      </w:r>
      <w:r w:rsidRPr="00216291">
        <w:rPr>
          <w:rFonts w:ascii="標楷體" w:hAnsi="標楷體" w:hint="eastAsia"/>
          <w:color w:val="000000"/>
        </w:rPr>
        <w:t>學會替別人喝采，樂於見到他人成功。「這其實不是零和賽局</w:t>
      </w:r>
      <w:r w:rsidRPr="00216291">
        <w:rPr>
          <w:rFonts w:ascii="標楷體" w:hAnsi="標楷體"/>
          <w:color w:val="000000"/>
        </w:rPr>
        <w:fldChar w:fldCharType="begin"/>
      </w:r>
      <w:r w:rsidRPr="00216291">
        <w:rPr>
          <w:rFonts w:ascii="標楷體" w:hAnsi="標楷體" w:hint="eastAsia"/>
          <w:color w:val="000000"/>
        </w:rPr>
        <w:instrText>eq \o(○,１)</w:instrText>
      </w:r>
      <w:r w:rsidRPr="00216291">
        <w:rPr>
          <w:rFonts w:ascii="標楷體" w:hAnsi="標楷體"/>
          <w:color w:val="000000"/>
        </w:rPr>
        <w:fldChar w:fldCharType="end"/>
      </w:r>
      <w:r w:rsidRPr="00216291">
        <w:rPr>
          <w:rFonts w:ascii="標楷體" w:hAnsi="標楷體" w:hint="eastAsia"/>
          <w:color w:val="000000"/>
        </w:rPr>
        <w:t>，所以如果聽到誰的試映反應很好，或哪齣戲後來拍成連續劇，其實都是好事，因為這代表整個喜劇市場都更好了。」</w:t>
      </w:r>
      <w:r w:rsidRPr="00216291">
        <w:rPr>
          <w:rFonts w:ascii="標楷體" w:hAnsi="標楷體"/>
        </w:rPr>
        <w:br/>
      </w:r>
      <w:r w:rsidRPr="00216291">
        <w:rPr>
          <w:rFonts w:ascii="標楷體" w:hAnsi="標楷體" w:hint="eastAsia"/>
          <w:color w:val="000000"/>
        </w:rPr>
        <w:t xml:space="preserve">　　</w:t>
      </w:r>
      <w:r w:rsidRPr="00216291">
        <w:rPr>
          <w:rFonts w:ascii="標楷體" w:hAnsi="標楷體" w:hint="eastAsia"/>
          <w:color w:val="000000"/>
          <w:u w:val="single"/>
        </w:rPr>
        <w:t>法蘭克．洛伊．萊特</w:t>
      </w:r>
      <w:r w:rsidRPr="00216291">
        <w:rPr>
          <w:rFonts w:ascii="標楷體" w:hAnsi="標楷體" w:hint="eastAsia"/>
          <w:color w:val="000000"/>
        </w:rPr>
        <w:t>走的不是這條路線。</w:t>
      </w:r>
      <w:r w:rsidRPr="00216291">
        <w:rPr>
          <w:rFonts w:ascii="標楷體" w:hAnsi="標楷體" w:hint="eastAsia"/>
          <w:color w:val="000000"/>
          <w:u w:val="single"/>
        </w:rPr>
        <w:t>萊特</w:t>
      </w:r>
      <w:r w:rsidRPr="00216291">
        <w:rPr>
          <w:rFonts w:ascii="標楷體" w:hAnsi="標楷體" w:hint="eastAsia"/>
          <w:color w:val="000000"/>
        </w:rPr>
        <w:t>飛黃騰達時並沒有做大其他建築師的餅，而且他的成就通常都是犧牲他人利益得來的。</w:t>
      </w:r>
      <w:r w:rsidRPr="00216291">
        <w:rPr>
          <w:rFonts w:ascii="標楷體" w:hAnsi="標楷體" w:hint="eastAsia"/>
          <w:color w:val="000000"/>
          <w:u w:val="single"/>
        </w:rPr>
        <w:t>萊特</w:t>
      </w:r>
      <w:r w:rsidRPr="00216291">
        <w:rPr>
          <w:rFonts w:ascii="標楷體" w:hAnsi="標楷體" w:hint="eastAsia"/>
          <w:color w:val="000000"/>
        </w:rPr>
        <w:t>的兒子</w:t>
      </w:r>
      <w:r w:rsidRPr="00216291">
        <w:rPr>
          <w:rFonts w:ascii="標楷體" w:hAnsi="標楷體" w:hint="eastAsia"/>
          <w:color w:val="000000"/>
          <w:u w:val="single"/>
        </w:rPr>
        <w:t>約翰</w:t>
      </w:r>
      <w:r w:rsidRPr="00216291">
        <w:rPr>
          <w:rFonts w:ascii="標楷體" w:hAnsi="標楷體" w:hint="eastAsia"/>
          <w:color w:val="000000"/>
        </w:rPr>
        <w:t>如此表示：「您蓋的建築一流，符合您的理想，但您卻鮮少幫助別人獲取相同的成就。」至於說到</w:t>
      </w:r>
      <w:r w:rsidRPr="00216291">
        <w:rPr>
          <w:rFonts w:ascii="標楷體" w:hAnsi="標楷體" w:hint="eastAsia"/>
          <w:color w:val="000000"/>
          <w:u w:val="single"/>
        </w:rPr>
        <w:t>萊特</w:t>
      </w:r>
      <w:r w:rsidRPr="00216291">
        <w:rPr>
          <w:rFonts w:ascii="標楷體" w:hAnsi="標楷體" w:hint="eastAsia"/>
          <w:color w:val="000000"/>
        </w:rPr>
        <w:t>對學徒的態度，</w:t>
      </w:r>
      <w:r w:rsidRPr="00216291">
        <w:rPr>
          <w:rFonts w:ascii="標楷體" w:hAnsi="標楷體" w:hint="eastAsia"/>
          <w:color w:val="000000"/>
          <w:u w:val="single"/>
        </w:rPr>
        <w:t>約翰</w:t>
      </w:r>
      <w:r w:rsidRPr="00216291">
        <w:rPr>
          <w:rFonts w:ascii="標楷體" w:hAnsi="標楷體" w:hint="eastAsia"/>
          <w:color w:val="000000"/>
        </w:rPr>
        <w:t>也指控他父親從未「站在哪個學徒背後給過半點協助」。例如</w:t>
      </w:r>
      <w:r w:rsidRPr="00216291">
        <w:rPr>
          <w:rFonts w:ascii="標楷體" w:hAnsi="標楷體" w:hint="eastAsia"/>
          <w:color w:val="000000"/>
          <w:u w:val="single"/>
        </w:rPr>
        <w:t>萊特</w:t>
      </w:r>
      <w:r w:rsidRPr="00216291">
        <w:rPr>
          <w:rFonts w:ascii="標楷體" w:hAnsi="標楷體" w:hint="eastAsia"/>
          <w:color w:val="000000"/>
        </w:rPr>
        <w:t>曾答應給學徒一間製圖室方便他們做事，但這個諾言直到七年後他成立</w:t>
      </w:r>
      <w:r w:rsidRPr="00216291">
        <w:rPr>
          <w:rFonts w:ascii="標楷體" w:hAnsi="標楷體" w:hint="eastAsia"/>
          <w:color w:val="000000"/>
          <w:u w:val="single"/>
        </w:rPr>
        <w:t>塔里耶森協會</w:t>
      </w:r>
      <w:r w:rsidRPr="00216291">
        <w:rPr>
          <w:rFonts w:ascii="標楷體" w:hAnsi="標楷體" w:hint="eastAsia"/>
          <w:color w:val="000000"/>
        </w:rPr>
        <w:t>才真正兌現。曾有一位客戶直言他真希望改聘</w:t>
      </w:r>
      <w:r w:rsidRPr="00216291">
        <w:rPr>
          <w:rFonts w:ascii="標楷體" w:hAnsi="標楷體" w:hint="eastAsia"/>
          <w:color w:val="000000"/>
          <w:u w:val="single"/>
        </w:rPr>
        <w:t>萊特</w:t>
      </w:r>
      <w:r w:rsidRPr="00216291">
        <w:rPr>
          <w:rFonts w:ascii="標楷體" w:hAnsi="標楷體" w:hint="eastAsia"/>
          <w:color w:val="000000"/>
        </w:rPr>
        <w:t>的學徒，因為學徒的才能毫不遜色，職業道德卻比</w:t>
      </w:r>
      <w:r w:rsidRPr="00216291">
        <w:rPr>
          <w:rFonts w:ascii="標楷體" w:hAnsi="標楷體" w:hint="eastAsia"/>
          <w:color w:val="000000"/>
          <w:u w:val="single"/>
        </w:rPr>
        <w:t>萊特</w:t>
      </w:r>
      <w:r w:rsidRPr="00216291">
        <w:rPr>
          <w:rFonts w:ascii="標楷體" w:hAnsi="標楷體" w:hint="eastAsia"/>
          <w:color w:val="000000"/>
        </w:rPr>
        <w:t>好，</w:t>
      </w:r>
      <w:r w:rsidRPr="00216291">
        <w:rPr>
          <w:rFonts w:ascii="標楷體" w:hAnsi="標楷體" w:hint="eastAsia"/>
          <w:color w:val="000000"/>
          <w:u w:val="single"/>
        </w:rPr>
        <w:t>萊特</w:t>
      </w:r>
      <w:r w:rsidRPr="00216291">
        <w:rPr>
          <w:rFonts w:ascii="標楷體" w:hAnsi="標楷體" w:hint="eastAsia"/>
          <w:color w:val="000000"/>
        </w:rPr>
        <w:t>的工程總是延宕許久且超出預算。</w:t>
      </w:r>
      <w:r w:rsidRPr="00216291">
        <w:rPr>
          <w:rFonts w:ascii="標楷體" w:hAnsi="標楷體" w:hint="eastAsia"/>
          <w:color w:val="000000"/>
          <w:u w:val="single"/>
        </w:rPr>
        <w:t>萊特</w:t>
      </w:r>
      <w:r w:rsidRPr="00216291">
        <w:rPr>
          <w:rFonts w:ascii="標楷體" w:hAnsi="標楷體" w:hint="eastAsia"/>
          <w:color w:val="000000"/>
        </w:rPr>
        <w:t>火冒三丈，禁止旗下學徒獨立承包建案，要求他們每件案子都得掛上他的名字。幾位能力強、經驗豐富的學徒紛紛離去，抗議</w:t>
      </w:r>
      <w:r w:rsidRPr="00216291">
        <w:rPr>
          <w:rFonts w:ascii="標楷體" w:hAnsi="標楷體" w:hint="eastAsia"/>
          <w:color w:val="000000"/>
          <w:u w:val="single"/>
        </w:rPr>
        <w:t>萊特</w:t>
      </w:r>
      <w:r w:rsidRPr="00216291">
        <w:rPr>
          <w:rFonts w:ascii="標楷體" w:hAnsi="標楷體" w:hint="eastAsia"/>
          <w:color w:val="000000"/>
        </w:rPr>
        <w:t>為了個人利益利用他們，並且搶走他們作品的功勞。心理學者</w:t>
      </w:r>
      <w:r w:rsidRPr="00216291">
        <w:rPr>
          <w:rFonts w:ascii="標楷體" w:hAnsi="標楷體" w:hint="eastAsia"/>
          <w:color w:val="000000"/>
          <w:u w:val="single"/>
        </w:rPr>
        <w:t>德聖奧賓</w:t>
      </w:r>
      <w:r w:rsidRPr="00216291">
        <w:rPr>
          <w:rFonts w:ascii="標楷體" w:hAnsi="標楷體" w:hint="eastAsia"/>
          <w:color w:val="000000"/>
        </w:rPr>
        <w:t>指出：「</w:t>
      </w:r>
      <w:r w:rsidRPr="00216291">
        <w:rPr>
          <w:rFonts w:ascii="標楷體" w:hAnsi="標楷體" w:hint="eastAsia"/>
          <w:color w:val="000000"/>
          <w:u w:val="single"/>
        </w:rPr>
        <w:t>萊特</w:t>
      </w:r>
      <w:r w:rsidRPr="00216291">
        <w:rPr>
          <w:rFonts w:ascii="標楷體" w:hAnsi="標楷體" w:hint="eastAsia"/>
          <w:color w:val="000000"/>
        </w:rPr>
        <w:t>的學徒多達數百人，後來獨立執業、成為傑出建築師的卻只有寥寥幾位。」</w:t>
      </w:r>
      <w:r w:rsidRPr="00216291">
        <w:rPr>
          <w:rFonts w:ascii="標楷體" w:hAnsi="標楷體"/>
        </w:rPr>
        <w:br/>
      </w:r>
      <w:r w:rsidRPr="00216291">
        <w:rPr>
          <w:rFonts w:ascii="標楷體" w:hAnsi="標楷體" w:hint="eastAsia"/>
          <w:color w:val="000000"/>
        </w:rPr>
        <w:t xml:space="preserve">　　</w:t>
      </w:r>
      <w:r w:rsidRPr="00216291">
        <w:rPr>
          <w:rFonts w:ascii="標楷體" w:hAnsi="標楷體" w:hint="eastAsia"/>
          <w:color w:val="000000"/>
          <w:u w:val="single"/>
        </w:rPr>
        <w:t>喬治．梅爾</w:t>
      </w:r>
      <w:r w:rsidRPr="00216291">
        <w:rPr>
          <w:rFonts w:ascii="標楷體" w:hAnsi="標楷體" w:hint="eastAsia"/>
          <w:color w:val="000000"/>
        </w:rPr>
        <w:t>的狀況恰恰相反：他跟團隊共存共榮，他的成功產生漣漪效應</w:t>
      </w:r>
      <w:r w:rsidRPr="00216291">
        <w:rPr>
          <w:rFonts w:ascii="標楷體" w:hAnsi="標楷體"/>
          <w:color w:val="000000"/>
        </w:rPr>
        <w:fldChar w:fldCharType="begin"/>
      </w:r>
      <w:r w:rsidRPr="00216291">
        <w:rPr>
          <w:rFonts w:ascii="標楷體" w:hAnsi="標楷體" w:hint="eastAsia"/>
          <w:color w:val="000000"/>
        </w:rPr>
        <w:instrText>eq \o(○,２)</w:instrText>
      </w:r>
      <w:r w:rsidRPr="00216291">
        <w:rPr>
          <w:rFonts w:ascii="標楷體" w:hAnsi="標楷體"/>
          <w:color w:val="000000"/>
        </w:rPr>
        <w:fldChar w:fldCharType="end"/>
      </w:r>
      <w:r w:rsidRPr="00216291">
        <w:rPr>
          <w:rFonts w:ascii="標楷體" w:hAnsi="標楷體" w:hint="eastAsia"/>
          <w:color w:val="000000"/>
        </w:rPr>
        <w:t>，成就了身旁所有的人。</w:t>
      </w:r>
      <w:r w:rsidRPr="00216291">
        <w:rPr>
          <w:rFonts w:ascii="標楷體" w:hAnsi="標楷體" w:hint="eastAsia"/>
          <w:color w:val="000000"/>
          <w:u w:val="single"/>
        </w:rPr>
        <w:t>梅爾</w:t>
      </w:r>
      <w:r w:rsidRPr="00216291">
        <w:rPr>
          <w:rFonts w:ascii="標楷體" w:hAnsi="標楷體" w:hint="eastAsia"/>
          <w:color w:val="000000"/>
        </w:rPr>
        <w:t>的同事都說他是天才，但值得注意的是他顯然也是天才的製造者，他幫助其他編劇創作</w:t>
      </w:r>
      <w:r w:rsidRPr="00216291">
        <w:rPr>
          <w:rFonts w:ascii="標楷體" w:hAnsi="標楷體" w:hint="eastAsia"/>
          <w:color w:val="000000"/>
          <w:u w:val="wave"/>
        </w:rPr>
        <w:t>辛普森家庭</w:t>
      </w:r>
      <w:r w:rsidRPr="00216291">
        <w:rPr>
          <w:rFonts w:ascii="標楷體" w:hAnsi="標楷體" w:hint="eastAsia"/>
          <w:color w:val="000000"/>
        </w:rPr>
        <w:t>劇本，提升他們的工作成果，等於讓團隊的集體成就更為豐碩。同事</w:t>
      </w:r>
      <w:r w:rsidRPr="00216291">
        <w:rPr>
          <w:rFonts w:ascii="標楷體" w:hAnsi="標楷體" w:hint="eastAsia"/>
          <w:color w:val="000000"/>
          <w:u w:val="single"/>
        </w:rPr>
        <w:t>唐．裴恩</w:t>
      </w:r>
      <w:r w:rsidRPr="00216291">
        <w:rPr>
          <w:rFonts w:ascii="標楷體" w:hAnsi="標楷體" w:hint="eastAsia"/>
          <w:color w:val="000000"/>
        </w:rPr>
        <w:t>便說：「他讓我寫出更好的劇本，激勵我突破框架思考。」</w:t>
      </w:r>
      <w:r w:rsidRPr="00216291">
        <w:rPr>
          <w:rFonts w:ascii="標楷體" w:hAnsi="標楷體" w:hint="eastAsia"/>
          <w:color w:val="000000"/>
          <w:u w:val="single"/>
        </w:rPr>
        <w:t>梅爾</w:t>
      </w:r>
      <w:r w:rsidRPr="00216291">
        <w:rPr>
          <w:rFonts w:ascii="標楷體" w:hAnsi="標楷體" w:hint="eastAsia"/>
          <w:color w:val="000000"/>
        </w:rPr>
        <w:t>願意做大家不喜歡做的工作、幫同事潤飾笑點、為了讓團隊成果達到高標準而長時間工作，這些行為都傳到同事身上。</w:t>
      </w:r>
      <w:r w:rsidRPr="00216291">
        <w:rPr>
          <w:rFonts w:ascii="標楷體" w:hAnsi="標楷體" w:hint="eastAsia"/>
          <w:color w:val="000000"/>
          <w:u w:val="single"/>
        </w:rPr>
        <w:t>瓊．維提</w:t>
      </w:r>
      <w:r w:rsidRPr="00216291">
        <w:rPr>
          <w:rFonts w:ascii="標楷體" w:hAnsi="標楷體" w:hint="eastAsia"/>
          <w:color w:val="000000"/>
        </w:rPr>
        <w:t>告訴</w:t>
      </w:r>
      <w:r w:rsidRPr="00216291">
        <w:rPr>
          <w:rFonts w:ascii="標楷體" w:hAnsi="標楷體" w:hint="eastAsia"/>
          <w:color w:val="000000"/>
          <w:u w:val="wave"/>
        </w:rPr>
        <w:t>哈佛深紅報</w:t>
      </w:r>
      <w:r w:rsidRPr="00216291">
        <w:rPr>
          <w:rFonts w:ascii="標楷體" w:hAnsi="標楷體" w:hint="eastAsia"/>
          <w:color w:val="000000"/>
        </w:rPr>
        <w:t>的記者：「他讓大家更努力」，而且「他的存在可以激勵</w:t>
      </w:r>
      <w:r w:rsidRPr="00216291">
        <w:rPr>
          <w:rFonts w:ascii="標楷體" w:hAnsi="標楷體" w:hint="eastAsia"/>
          <w:color w:val="000000"/>
          <w:u w:val="wave"/>
        </w:rPr>
        <w:t>辛普森家庭</w:t>
      </w:r>
      <w:r w:rsidRPr="00216291">
        <w:rPr>
          <w:rFonts w:ascii="標楷體" w:hAnsi="標楷體" w:hint="eastAsia"/>
          <w:color w:val="000000"/>
        </w:rPr>
        <w:t>其他編劇，讓大家更幽默」，此外</w:t>
      </w:r>
      <w:r w:rsidRPr="00216291">
        <w:rPr>
          <w:rFonts w:ascii="標楷體" w:hAnsi="標楷體" w:hint="eastAsia"/>
          <w:color w:val="000000"/>
          <w:u w:val="single"/>
        </w:rPr>
        <w:t>維提</w:t>
      </w:r>
      <w:r w:rsidRPr="00216291">
        <w:rPr>
          <w:rFonts w:ascii="標楷體" w:hAnsi="標楷體" w:hint="eastAsia"/>
          <w:color w:val="000000"/>
        </w:rPr>
        <w:t>也讚美：「</w:t>
      </w:r>
      <w:r w:rsidRPr="00216291">
        <w:rPr>
          <w:rFonts w:ascii="標楷體" w:hAnsi="標楷體" w:hint="eastAsia"/>
          <w:color w:val="000000"/>
          <w:u w:val="single"/>
        </w:rPr>
        <w:t>梅爾</w:t>
      </w:r>
      <w:r w:rsidRPr="00216291">
        <w:rPr>
          <w:rFonts w:ascii="標楷體" w:hAnsi="標楷體" w:hint="eastAsia"/>
          <w:color w:val="000000"/>
        </w:rPr>
        <w:t>具有一種天賦，能『激發出身邊的人了不起的一面』」。</w:t>
      </w:r>
    </w:p>
    <w:p w14:paraId="2634805F" w14:textId="77777777" w:rsidR="00216291" w:rsidRPr="00216291" w:rsidRDefault="00216291" w:rsidP="00BB7B22">
      <w:pPr>
        <w:pStyle w:val="Normalca1f63e0-87c9-41d4-afa0-7b0278ccbe23"/>
        <w:pBdr>
          <w:top w:val="single" w:sz="4" w:space="1" w:color="auto"/>
          <w:left w:val="single" w:sz="4" w:space="4" w:color="auto"/>
          <w:bottom w:val="single" w:sz="4" w:space="1" w:color="auto"/>
          <w:right w:val="single" w:sz="4" w:space="4" w:color="auto"/>
        </w:pBdr>
        <w:snapToGrid w:val="0"/>
        <w:ind w:leftChars="100" w:left="960" w:rightChars="100" w:right="240" w:hangingChars="300" w:hanging="720"/>
        <w:rPr>
          <w:rFonts w:ascii="標楷體" w:hAnsi="標楷體"/>
          <w:color w:val="000000"/>
        </w:rPr>
      </w:pPr>
      <w:r w:rsidRPr="00216291">
        <w:rPr>
          <w:rFonts w:ascii="標楷體" w:hAnsi="標楷體" w:hint="eastAsia"/>
          <w:color w:val="000000"/>
        </w:rPr>
        <w:t>注：</w:t>
      </w:r>
      <w:r w:rsidRPr="00216291">
        <w:rPr>
          <w:rFonts w:ascii="標楷體" w:hAnsi="標楷體"/>
          <w:color w:val="000000"/>
        </w:rPr>
        <w:fldChar w:fldCharType="begin"/>
      </w:r>
      <w:r w:rsidRPr="00216291">
        <w:rPr>
          <w:rFonts w:ascii="標楷體" w:hAnsi="標楷體" w:hint="eastAsia"/>
          <w:color w:val="000000"/>
        </w:rPr>
        <w:instrText>eq \o(○,１)</w:instrText>
      </w:r>
      <w:r w:rsidRPr="00216291">
        <w:rPr>
          <w:rFonts w:ascii="標楷體" w:hAnsi="標楷體"/>
          <w:color w:val="000000"/>
        </w:rPr>
        <w:fldChar w:fldCharType="end"/>
      </w:r>
      <w:r w:rsidRPr="00216291">
        <w:rPr>
          <w:rFonts w:ascii="標楷體" w:hAnsi="標楷體" w:hint="eastAsia"/>
          <w:color w:val="000000"/>
        </w:rPr>
        <w:t>零和賽局：又稱「零和遊戲」或「零和博弈」，與「非零和賽局」相對，是賽局理論的一個概念。零和賽局表示所有賽局方的利益之和為零或一個常數，即一方有所得，其他方必有所失，賽局各方是不合作的。零和賽局的例子有賭博、期貨和選舉等。</w:t>
      </w:r>
    </w:p>
    <w:p w14:paraId="472D8D49" w14:textId="77777777" w:rsidR="00216291" w:rsidRPr="00216291" w:rsidRDefault="00216291" w:rsidP="00BB7B22">
      <w:pPr>
        <w:pStyle w:val="Normalca1f63e0-87c9-41d4-afa0-7b0278ccbe23"/>
        <w:pBdr>
          <w:top w:val="single" w:sz="4" w:space="1" w:color="auto"/>
          <w:left w:val="single" w:sz="4" w:space="4" w:color="auto"/>
          <w:bottom w:val="single" w:sz="4" w:space="1" w:color="auto"/>
          <w:right w:val="single" w:sz="4" w:space="4" w:color="auto"/>
        </w:pBdr>
        <w:snapToGrid w:val="0"/>
        <w:ind w:leftChars="100" w:left="960" w:rightChars="100" w:right="240" w:hangingChars="300" w:hanging="720"/>
        <w:rPr>
          <w:rFonts w:ascii="標楷體" w:hAnsi="標楷體"/>
          <w:color w:val="000000"/>
        </w:rPr>
      </w:pPr>
      <w:r w:rsidRPr="00216291">
        <w:rPr>
          <w:rFonts w:ascii="標楷體" w:hAnsi="標楷體" w:hint="eastAsia"/>
          <w:color w:val="000000"/>
        </w:rPr>
        <w:t xml:space="preserve">　　</w:t>
      </w:r>
      <w:r w:rsidRPr="00216291">
        <w:rPr>
          <w:rFonts w:ascii="標楷體" w:hAnsi="標楷體"/>
          <w:color w:val="000000"/>
        </w:rPr>
        <w:fldChar w:fldCharType="begin"/>
      </w:r>
      <w:r w:rsidRPr="00216291">
        <w:rPr>
          <w:rFonts w:ascii="標楷體" w:hAnsi="標楷體" w:hint="eastAsia"/>
          <w:color w:val="000000"/>
        </w:rPr>
        <w:instrText>eq \o(○,２)</w:instrText>
      </w:r>
      <w:r w:rsidRPr="00216291">
        <w:rPr>
          <w:rFonts w:ascii="標楷體" w:hAnsi="標楷體"/>
          <w:color w:val="000000"/>
        </w:rPr>
        <w:fldChar w:fldCharType="end"/>
      </w:r>
      <w:r w:rsidRPr="00216291">
        <w:rPr>
          <w:rFonts w:ascii="標楷體" w:hAnsi="標楷體" w:hint="eastAsia"/>
          <w:color w:val="000000"/>
        </w:rPr>
        <w:t>漣漪效應：描述一個事物造成的影響漸漸擴散的情形，類似物體掉到水面上，所產生的漣漪漸漸擴大。</w:t>
      </w:r>
    </w:p>
    <w:p w14:paraId="3991FC04" w14:textId="77777777" w:rsidR="00216291" w:rsidRPr="00216291" w:rsidRDefault="00216291" w:rsidP="00BB7B22">
      <w:pPr>
        <w:pStyle w:val="Normalca1f63e0-87c9-41d4-afa0-7b0278ccbe23"/>
        <w:pBdr>
          <w:top w:val="single" w:sz="4" w:space="1" w:color="auto"/>
          <w:left w:val="single" w:sz="4" w:space="4" w:color="auto"/>
          <w:bottom w:val="single" w:sz="4" w:space="1" w:color="auto"/>
          <w:right w:val="single" w:sz="4" w:space="4" w:color="auto"/>
        </w:pBdr>
        <w:snapToGrid w:val="0"/>
        <w:ind w:leftChars="100" w:left="240" w:rightChars="100" w:right="240"/>
        <w:jc w:val="right"/>
        <w:rPr>
          <w:rFonts w:ascii="標楷體" w:hAnsi="標楷體"/>
          <w:color w:val="000000"/>
        </w:rPr>
      </w:pPr>
      <w:r w:rsidRPr="00216291">
        <w:rPr>
          <w:rFonts w:ascii="標楷體" w:hAnsi="標楷體" w:hint="eastAsia"/>
          <w:color w:val="000000"/>
        </w:rPr>
        <w:t>（選自</w:t>
      </w:r>
      <w:r w:rsidRPr="00216291">
        <w:rPr>
          <w:rFonts w:ascii="標楷體" w:hAnsi="標楷體" w:hint="eastAsia"/>
          <w:color w:val="000000"/>
          <w:u w:val="wave"/>
        </w:rPr>
        <w:t>給予：華頓商學院最啟發人心的一堂課</w:t>
      </w:r>
      <w:r w:rsidRPr="00216291">
        <w:rPr>
          <w:rFonts w:ascii="標楷體" w:hAnsi="標楷體" w:hint="eastAsia"/>
          <w:color w:val="000000"/>
          <w:w w:val="25"/>
        </w:rPr>
        <w:t xml:space="preserve">　</w:t>
      </w:r>
      <w:r w:rsidRPr="00216291">
        <w:rPr>
          <w:rFonts w:ascii="標楷體" w:hAnsi="標楷體" w:hint="eastAsia"/>
          <w:color w:val="000000"/>
          <w:u w:val="single"/>
        </w:rPr>
        <w:t>平安文化有限公司</w:t>
      </w:r>
      <w:r w:rsidRPr="00216291">
        <w:rPr>
          <w:rFonts w:ascii="標楷體" w:hAnsi="標楷體" w:hint="eastAsia"/>
          <w:color w:val="000000"/>
        </w:rPr>
        <w:t>）</w:t>
      </w:r>
    </w:p>
    <w:p w14:paraId="6C6BFAD7" w14:textId="7CEE766E" w:rsidR="00216291" w:rsidRDefault="00AA7BFB" w:rsidP="00BB7B22">
      <w:pPr>
        <w:pStyle w:val="Normalca1f63e0-87c9-41d4-afa0-7b0278ccbe23"/>
        <w:snapToGrid w:val="0"/>
        <w:ind w:leftChars="100" w:left="1440" w:hangingChars="500" w:hanging="1200"/>
        <w:rPr>
          <w:rFonts w:ascii="標楷體" w:hAnsi="標楷體"/>
          <w:color w:val="000000"/>
        </w:rPr>
      </w:pPr>
      <w:r>
        <w:rPr>
          <w:rFonts w:ascii="標楷體" w:hAnsi="標楷體" w:hint="eastAsia"/>
          <w:color w:val="000000"/>
        </w:rPr>
        <w:t>3</w:t>
      </w:r>
      <w:r w:rsidR="00D71119">
        <w:rPr>
          <w:rFonts w:ascii="標楷體" w:hAnsi="標楷體" w:hint="eastAsia"/>
          <w:color w:val="000000"/>
        </w:rPr>
        <w:t>3</w:t>
      </w:r>
      <w:r w:rsidR="00216291">
        <w:rPr>
          <w:rFonts w:ascii="標楷體" w:hAnsi="標楷體"/>
          <w:color w:val="000000"/>
        </w:rPr>
        <w:t>.</w:t>
      </w:r>
      <w:r w:rsidR="00216291" w:rsidRPr="00216291">
        <w:rPr>
          <w:rFonts w:ascii="標楷體" w:hAnsi="標楷體" w:hint="eastAsia"/>
          <w:color w:val="000000"/>
        </w:rPr>
        <w:t>（　）關於文中</w:t>
      </w:r>
      <w:r w:rsidR="00216291" w:rsidRPr="00216291">
        <w:rPr>
          <w:rFonts w:ascii="標楷體" w:hAnsi="標楷體" w:hint="eastAsia"/>
          <w:color w:val="000000"/>
          <w:u w:val="single"/>
        </w:rPr>
        <w:t>柏克萊大學</w:t>
      </w:r>
      <w:r w:rsidR="00216291" w:rsidRPr="00216291">
        <w:rPr>
          <w:rFonts w:ascii="標楷體" w:hAnsi="標楷體" w:hint="eastAsia"/>
          <w:color w:val="000000"/>
        </w:rPr>
        <w:t>的</w:t>
      </w:r>
      <w:r w:rsidR="00216291" w:rsidRPr="00216291">
        <w:rPr>
          <w:rFonts w:ascii="標楷體" w:hAnsi="標楷體" w:hint="eastAsia"/>
          <w:color w:val="000000"/>
          <w:u w:val="single"/>
        </w:rPr>
        <w:t>貝蒂．雷帕丘利</w:t>
      </w:r>
      <w:r w:rsidR="00216291" w:rsidRPr="00216291">
        <w:rPr>
          <w:rFonts w:ascii="標楷體" w:hAnsi="標楷體" w:hint="eastAsia"/>
          <w:color w:val="000000"/>
        </w:rPr>
        <w:t>和</w:t>
      </w:r>
      <w:r w:rsidR="00216291" w:rsidRPr="00216291">
        <w:rPr>
          <w:rFonts w:ascii="標楷體" w:hAnsi="標楷體" w:hint="eastAsia"/>
          <w:color w:val="000000"/>
          <w:u w:val="single"/>
        </w:rPr>
        <w:t>愛麗森．葛伯涅克</w:t>
      </w:r>
      <w:r w:rsidR="00216291" w:rsidRPr="00216291">
        <w:rPr>
          <w:rFonts w:ascii="標楷體" w:hAnsi="標楷體" w:hint="eastAsia"/>
          <w:color w:val="000000"/>
        </w:rPr>
        <w:t>對嬰兒所做的實驗，下列何者為</w:t>
      </w:r>
      <w:r w:rsidR="00216291" w:rsidRPr="00216291">
        <w:rPr>
          <w:rFonts w:ascii="標楷體" w:hAnsi="標楷體" w:hint="eastAsia"/>
          <w:color w:val="000000"/>
          <w:u w:val="double"/>
        </w:rPr>
        <w:t>非</w:t>
      </w:r>
      <w:r w:rsidR="00216291" w:rsidRPr="00216291">
        <w:rPr>
          <w:rFonts w:ascii="標楷體" w:hAnsi="標楷體" w:hint="eastAsia"/>
          <w:color w:val="000000"/>
        </w:rPr>
        <w:t xml:space="preserve">？　</w:t>
      </w:r>
    </w:p>
    <w:p w14:paraId="78751F0E" w14:textId="77777777" w:rsidR="00216291" w:rsidRDefault="00216291" w:rsidP="00A12560">
      <w:pPr>
        <w:pStyle w:val="Normalca1f63e0-87c9-41d4-afa0-7b0278ccbe23"/>
        <w:snapToGrid w:val="0"/>
        <w:ind w:leftChars="500" w:left="1440" w:hangingChars="100" w:hanging="240"/>
        <w:rPr>
          <w:rFonts w:ascii="標楷體" w:hAnsi="標楷體"/>
          <w:color w:val="000000"/>
        </w:rPr>
      </w:pPr>
      <w:r w:rsidRPr="00216291">
        <w:rPr>
          <w:rFonts w:ascii="標楷體" w:hAnsi="標楷體" w:hint="eastAsia"/>
          <w:color w:val="000000"/>
        </w:rPr>
        <w:t xml:space="preserve">(Ａ)一歲半的孩子有百分之三十一遞了花椰菜給研究人員　</w:t>
      </w:r>
    </w:p>
    <w:p w14:paraId="563441E5" w14:textId="77777777" w:rsidR="00216291" w:rsidRDefault="00216291" w:rsidP="00A12560">
      <w:pPr>
        <w:pStyle w:val="Normalca1f63e0-87c9-41d4-afa0-7b0278ccbe23"/>
        <w:snapToGrid w:val="0"/>
        <w:ind w:leftChars="500" w:left="1440" w:hangingChars="100" w:hanging="240"/>
        <w:rPr>
          <w:rFonts w:ascii="標楷體" w:hAnsi="標楷體"/>
          <w:color w:val="000000"/>
        </w:rPr>
      </w:pPr>
      <w:r w:rsidRPr="00216291">
        <w:rPr>
          <w:rFonts w:ascii="標楷體" w:hAnsi="標楷體" w:hint="eastAsia"/>
          <w:color w:val="000000"/>
        </w:rPr>
        <w:t xml:space="preserve">(Ｂ)幼兒嘗過小魚餅乾和花椰菜後，明顯喜歡前者高於後者　</w:t>
      </w:r>
    </w:p>
    <w:p w14:paraId="3C409BF8" w14:textId="77777777" w:rsidR="00216291" w:rsidRDefault="00216291" w:rsidP="00A12560">
      <w:pPr>
        <w:pStyle w:val="Normalca1f63e0-87c9-41d4-afa0-7b0278ccbe23"/>
        <w:snapToGrid w:val="0"/>
        <w:ind w:leftChars="500" w:left="1440" w:hangingChars="100" w:hanging="240"/>
        <w:rPr>
          <w:rFonts w:ascii="標楷體" w:hAnsi="標楷體"/>
          <w:color w:val="000000"/>
        </w:rPr>
      </w:pPr>
      <w:r w:rsidRPr="00216291">
        <w:rPr>
          <w:rFonts w:ascii="標楷體" w:hAnsi="標楷體" w:hint="eastAsia"/>
          <w:color w:val="000000"/>
        </w:rPr>
        <w:t xml:space="preserve">(Ｃ)百分之八十七的十四個月大的孩子都遞了小魚餅乾給研究人員　</w:t>
      </w:r>
    </w:p>
    <w:p w14:paraId="307DFEC5" w14:textId="2DD0BF1E" w:rsidR="00216291" w:rsidRPr="00216291" w:rsidRDefault="00216291" w:rsidP="00A12560">
      <w:pPr>
        <w:pStyle w:val="Normalca1f63e0-87c9-41d4-afa0-7b0278ccbe23"/>
        <w:snapToGrid w:val="0"/>
        <w:ind w:leftChars="500" w:left="1440" w:hangingChars="100" w:hanging="240"/>
        <w:rPr>
          <w:rFonts w:ascii="標楷體" w:hAnsi="標楷體"/>
          <w:color w:val="000000"/>
        </w:rPr>
      </w:pPr>
      <w:r w:rsidRPr="00216291">
        <w:rPr>
          <w:rFonts w:ascii="標楷體" w:hAnsi="標楷體" w:hint="eastAsia"/>
          <w:color w:val="000000"/>
        </w:rPr>
        <w:t>(Ｄ)十八個月大的嬰兒會突破自己的觀點與別人分享對方喜歡的東西。</w:t>
      </w:r>
    </w:p>
    <w:p w14:paraId="0DA61BA1" w14:textId="270ABCFB" w:rsidR="00216291" w:rsidRDefault="00AA7BFB" w:rsidP="00BB7B22">
      <w:pPr>
        <w:pStyle w:val="Normalca1f63e0-87c9-41d4-afa0-7b0278ccbe23"/>
        <w:snapToGrid w:val="0"/>
        <w:ind w:leftChars="100" w:left="1440" w:hangingChars="500" w:hanging="1200"/>
        <w:rPr>
          <w:rFonts w:ascii="標楷體" w:hAnsi="標楷體"/>
          <w:color w:val="000000"/>
        </w:rPr>
      </w:pPr>
      <w:r>
        <w:rPr>
          <w:rFonts w:ascii="標楷體" w:hAnsi="標楷體" w:hint="eastAsia"/>
          <w:color w:val="000000"/>
        </w:rPr>
        <w:t>3</w:t>
      </w:r>
      <w:r w:rsidR="00D71119">
        <w:rPr>
          <w:rFonts w:ascii="標楷體" w:hAnsi="標楷體" w:hint="eastAsia"/>
          <w:color w:val="000000"/>
        </w:rPr>
        <w:t>4</w:t>
      </w:r>
      <w:r w:rsidR="00216291">
        <w:rPr>
          <w:rFonts w:ascii="標楷體" w:hAnsi="標楷體"/>
          <w:color w:val="000000"/>
        </w:rPr>
        <w:t>.</w:t>
      </w:r>
      <w:r w:rsidR="00216291" w:rsidRPr="00216291">
        <w:rPr>
          <w:rFonts w:ascii="標楷體" w:hAnsi="標楷體" w:hint="eastAsia"/>
          <w:color w:val="000000"/>
        </w:rPr>
        <w:t xml:space="preserve">（　）文中提出團隊合作中優秀的給予者應該具備「跳脫自己觀點、想像他人觀點的能力」的技能，下列哪句俗語也具有相同涵義？　</w:t>
      </w:r>
    </w:p>
    <w:p w14:paraId="155FCA46" w14:textId="4E959487" w:rsidR="00216291" w:rsidRDefault="00216291" w:rsidP="00A12560">
      <w:pPr>
        <w:pStyle w:val="Normalca1f63e0-87c9-41d4-afa0-7b0278ccbe23"/>
        <w:snapToGrid w:val="0"/>
        <w:ind w:leftChars="500" w:left="1440" w:hangingChars="100" w:hanging="240"/>
        <w:rPr>
          <w:rFonts w:ascii="標楷體" w:hAnsi="標楷體"/>
          <w:color w:val="000000"/>
        </w:rPr>
      </w:pPr>
      <w:r w:rsidRPr="00216291">
        <w:rPr>
          <w:rFonts w:ascii="標楷體" w:hAnsi="標楷體" w:hint="eastAsia"/>
          <w:color w:val="000000"/>
        </w:rPr>
        <w:t xml:space="preserve">(Ａ)己所不欲，勿施於人　</w:t>
      </w:r>
      <w:r w:rsidR="00234F63">
        <w:rPr>
          <w:rFonts w:ascii="標楷體" w:hAnsi="標楷體" w:hint="eastAsia"/>
          <w:color w:val="000000"/>
        </w:rPr>
        <w:t xml:space="preserve"> </w:t>
      </w:r>
      <w:r w:rsidR="00234F63">
        <w:rPr>
          <w:rFonts w:ascii="標楷體" w:hAnsi="標楷體"/>
          <w:color w:val="000000"/>
        </w:rPr>
        <w:t xml:space="preserve">       </w:t>
      </w:r>
      <w:r w:rsidRPr="00216291">
        <w:rPr>
          <w:rFonts w:ascii="標楷體" w:hAnsi="標楷體" w:hint="eastAsia"/>
          <w:color w:val="000000"/>
        </w:rPr>
        <w:t xml:space="preserve">(Ｂ)贈人玫瑰，手有餘香　</w:t>
      </w:r>
    </w:p>
    <w:p w14:paraId="6CA392D2" w14:textId="2E39B2F9" w:rsidR="00216291" w:rsidRPr="00216291" w:rsidRDefault="00216291" w:rsidP="00A12560">
      <w:pPr>
        <w:pStyle w:val="Normalca1f63e0-87c9-41d4-afa0-7b0278ccbe23"/>
        <w:snapToGrid w:val="0"/>
        <w:ind w:leftChars="500" w:left="1440" w:hangingChars="100" w:hanging="240"/>
        <w:rPr>
          <w:rFonts w:ascii="標楷體" w:hAnsi="標楷體"/>
          <w:color w:val="000000"/>
        </w:rPr>
      </w:pPr>
      <w:r w:rsidRPr="00216291">
        <w:rPr>
          <w:rFonts w:ascii="標楷體" w:hAnsi="標楷體" w:hint="eastAsia"/>
          <w:color w:val="000000"/>
        </w:rPr>
        <w:t xml:space="preserve">(Ｃ)路見不平，拔刀相助　</w:t>
      </w:r>
      <w:r w:rsidR="00234F63">
        <w:rPr>
          <w:rFonts w:ascii="標楷體" w:hAnsi="標楷體" w:hint="eastAsia"/>
          <w:color w:val="000000"/>
        </w:rPr>
        <w:t xml:space="preserve"> </w:t>
      </w:r>
      <w:r w:rsidR="00234F63">
        <w:rPr>
          <w:rFonts w:ascii="標楷體" w:hAnsi="標楷體"/>
          <w:color w:val="000000"/>
        </w:rPr>
        <w:t xml:space="preserve">       </w:t>
      </w:r>
      <w:r w:rsidRPr="00216291">
        <w:rPr>
          <w:rFonts w:ascii="標楷體" w:hAnsi="標楷體" w:hint="eastAsia"/>
          <w:color w:val="000000"/>
        </w:rPr>
        <w:t>(Ｄ)病人之病，憂人之憂。</w:t>
      </w:r>
    </w:p>
    <w:p w14:paraId="25E13586" w14:textId="4D5C3308" w:rsidR="00216291" w:rsidRDefault="00AA7BFB" w:rsidP="00BB7B22">
      <w:pPr>
        <w:pStyle w:val="Normalca1f63e0-87c9-41d4-afa0-7b0278ccbe23"/>
        <w:snapToGrid w:val="0"/>
        <w:ind w:leftChars="100" w:left="1440" w:hangingChars="500" w:hanging="1200"/>
        <w:rPr>
          <w:rFonts w:ascii="標楷體" w:hAnsi="標楷體"/>
          <w:color w:val="000000"/>
        </w:rPr>
      </w:pPr>
      <w:r>
        <w:rPr>
          <w:rFonts w:ascii="標楷體" w:hAnsi="標楷體" w:hint="eastAsia"/>
          <w:color w:val="000000"/>
        </w:rPr>
        <w:t>3</w:t>
      </w:r>
      <w:r w:rsidR="00D71119">
        <w:rPr>
          <w:rFonts w:ascii="標楷體" w:hAnsi="標楷體" w:hint="eastAsia"/>
          <w:color w:val="000000"/>
        </w:rPr>
        <w:t>5</w:t>
      </w:r>
      <w:r w:rsidR="00216291">
        <w:rPr>
          <w:rFonts w:ascii="標楷體" w:hAnsi="標楷體"/>
          <w:color w:val="000000"/>
        </w:rPr>
        <w:t>.</w:t>
      </w:r>
      <w:r w:rsidR="00216291" w:rsidRPr="00216291">
        <w:rPr>
          <w:rFonts w:ascii="標楷體" w:hAnsi="標楷體" w:hint="eastAsia"/>
          <w:color w:val="000000"/>
        </w:rPr>
        <w:t>（　）請推論下列提到「絆腳石」的文句中，何者的涵義與</w:t>
      </w:r>
      <w:r w:rsidR="00216291" w:rsidRPr="00216291">
        <w:rPr>
          <w:rFonts w:ascii="標楷體" w:hAnsi="標楷體" w:hint="eastAsia"/>
          <w:color w:val="000000"/>
          <w:u w:val="single"/>
        </w:rPr>
        <w:t>喬治．梅爾</w:t>
      </w:r>
      <w:r w:rsidR="00216291" w:rsidRPr="00216291">
        <w:rPr>
          <w:rFonts w:ascii="標楷體" w:hAnsi="標楷體" w:hint="eastAsia"/>
          <w:color w:val="000000"/>
        </w:rPr>
        <w:t xml:space="preserve">對待同行的想法相同？　</w:t>
      </w:r>
    </w:p>
    <w:p w14:paraId="6187EABA" w14:textId="77777777" w:rsidR="00216291" w:rsidRDefault="00216291" w:rsidP="00BB7B22">
      <w:pPr>
        <w:pStyle w:val="Normalca1f63e0-87c9-41d4-afa0-7b0278ccbe23"/>
        <w:snapToGrid w:val="0"/>
        <w:ind w:leftChars="500" w:left="1200"/>
        <w:rPr>
          <w:rFonts w:ascii="標楷體" w:hAnsi="標楷體"/>
          <w:color w:val="000000"/>
        </w:rPr>
      </w:pPr>
      <w:r w:rsidRPr="00216291">
        <w:rPr>
          <w:rFonts w:ascii="標楷體" w:hAnsi="標楷體" w:hint="eastAsia"/>
          <w:color w:val="000000"/>
        </w:rPr>
        <w:t xml:space="preserve">(Ａ)其實先驅者本是容易變成絆腳石的　</w:t>
      </w:r>
    </w:p>
    <w:p w14:paraId="077D09CF" w14:textId="77777777" w:rsidR="00216291" w:rsidRDefault="00216291" w:rsidP="00BB7B22">
      <w:pPr>
        <w:pStyle w:val="Normalca1f63e0-87c9-41d4-afa0-7b0278ccbe23"/>
        <w:snapToGrid w:val="0"/>
        <w:ind w:leftChars="500" w:left="1200"/>
        <w:rPr>
          <w:rFonts w:ascii="標楷體" w:hAnsi="標楷體"/>
          <w:color w:val="000000"/>
        </w:rPr>
      </w:pPr>
      <w:r w:rsidRPr="00216291">
        <w:rPr>
          <w:rFonts w:ascii="標楷體" w:hAnsi="標楷體" w:hint="eastAsia"/>
          <w:color w:val="000000"/>
        </w:rPr>
        <w:t xml:space="preserve">(Ｂ)人生如路，挫折只是當中的絆腳石，用力踢他一腳吧　</w:t>
      </w:r>
    </w:p>
    <w:p w14:paraId="604BFA75" w14:textId="77777777" w:rsidR="00216291" w:rsidRDefault="00216291" w:rsidP="00BB7B22">
      <w:pPr>
        <w:pStyle w:val="Normalca1f63e0-87c9-41d4-afa0-7b0278ccbe23"/>
        <w:snapToGrid w:val="0"/>
        <w:ind w:leftChars="500" w:left="1200"/>
        <w:rPr>
          <w:rFonts w:ascii="標楷體" w:hAnsi="標楷體"/>
          <w:color w:val="000000"/>
        </w:rPr>
      </w:pPr>
      <w:r w:rsidRPr="00216291">
        <w:rPr>
          <w:rFonts w:ascii="標楷體" w:hAnsi="標楷體" w:hint="eastAsia"/>
          <w:color w:val="000000"/>
        </w:rPr>
        <w:t xml:space="preserve">(Ｃ)當我們搬開別人腳下的絆腳石時，也許恰恰是在為自己鋪路　</w:t>
      </w:r>
    </w:p>
    <w:p w14:paraId="5A447886" w14:textId="62EE053E" w:rsidR="00216291" w:rsidRPr="00216291" w:rsidRDefault="00216291" w:rsidP="00BB7B22">
      <w:pPr>
        <w:pStyle w:val="Normalca1f63e0-87c9-41d4-afa0-7b0278ccbe23"/>
        <w:snapToGrid w:val="0"/>
        <w:ind w:leftChars="500" w:left="1200"/>
        <w:rPr>
          <w:rFonts w:ascii="標楷體" w:hAnsi="標楷體"/>
          <w:color w:val="000000"/>
        </w:rPr>
      </w:pPr>
      <w:r w:rsidRPr="00216291">
        <w:rPr>
          <w:rFonts w:ascii="標楷體" w:hAnsi="標楷體" w:hint="eastAsia"/>
          <w:color w:val="000000"/>
        </w:rPr>
        <w:t>(Ｄ)困難是一塊頑石，對於弱者它是絆腳石，對於強者它是墊腳石。</w:t>
      </w:r>
    </w:p>
    <w:p w14:paraId="1DD8962B" w14:textId="6680D50B" w:rsidR="00216291" w:rsidRDefault="00AA7BFB" w:rsidP="00BB7B22">
      <w:pPr>
        <w:pStyle w:val="Normalca1f63e0-87c9-41d4-afa0-7b0278ccbe23"/>
        <w:snapToGrid w:val="0"/>
        <w:ind w:leftChars="100" w:left="1440" w:hangingChars="500" w:hanging="1200"/>
        <w:rPr>
          <w:rFonts w:ascii="標楷體" w:hAnsi="標楷體"/>
          <w:color w:val="000000"/>
        </w:rPr>
      </w:pPr>
      <w:r>
        <w:rPr>
          <w:rFonts w:ascii="標楷體" w:hAnsi="標楷體" w:hint="eastAsia"/>
          <w:color w:val="000000"/>
        </w:rPr>
        <w:t>3</w:t>
      </w:r>
      <w:r w:rsidR="00D71119">
        <w:rPr>
          <w:rFonts w:ascii="標楷體" w:hAnsi="標楷體" w:hint="eastAsia"/>
          <w:color w:val="000000"/>
        </w:rPr>
        <w:t>6</w:t>
      </w:r>
      <w:r w:rsidR="00216291">
        <w:rPr>
          <w:rFonts w:ascii="標楷體" w:hAnsi="標楷體"/>
          <w:color w:val="000000"/>
        </w:rPr>
        <w:t>.</w:t>
      </w:r>
      <w:r w:rsidR="00216291" w:rsidRPr="00216291">
        <w:rPr>
          <w:rFonts w:ascii="標楷體" w:hAnsi="標楷體" w:hint="eastAsia"/>
          <w:color w:val="000000"/>
        </w:rPr>
        <w:t>（　）</w:t>
      </w:r>
      <w:r w:rsidR="00216291" w:rsidRPr="00216291">
        <w:rPr>
          <w:rFonts w:ascii="標楷體" w:hAnsi="標楷體" w:hint="eastAsia"/>
          <w:color w:val="000000"/>
          <w:u w:val="single"/>
        </w:rPr>
        <w:t>法蘭克．洛伊．萊特</w:t>
      </w:r>
      <w:r w:rsidR="00216291" w:rsidRPr="00216291">
        <w:rPr>
          <w:rFonts w:ascii="標楷體" w:hAnsi="標楷體" w:hint="eastAsia"/>
          <w:color w:val="000000"/>
        </w:rPr>
        <w:t xml:space="preserve">學徒多達數百人，後來獨立執業、成為傑出建築師的卻只有寥寥幾位。以下何者是最有可能的原因？　</w:t>
      </w:r>
    </w:p>
    <w:p w14:paraId="098DD967" w14:textId="022E3D39" w:rsidR="00216291" w:rsidRDefault="00216291" w:rsidP="00A12560">
      <w:pPr>
        <w:pStyle w:val="Normalca1f63e0-87c9-41d4-afa0-7b0278ccbe23"/>
        <w:snapToGrid w:val="0"/>
        <w:ind w:leftChars="500" w:left="1440" w:hangingChars="100" w:hanging="240"/>
        <w:rPr>
          <w:rFonts w:ascii="標楷體" w:hAnsi="標楷體"/>
          <w:color w:val="000000"/>
        </w:rPr>
      </w:pPr>
      <w:r w:rsidRPr="00216291">
        <w:rPr>
          <w:rFonts w:ascii="標楷體" w:hAnsi="標楷體" w:hint="eastAsia"/>
          <w:color w:val="000000"/>
        </w:rPr>
        <w:t>(Ａ)</w:t>
      </w:r>
      <w:r w:rsidR="006422A6" w:rsidRPr="00216291">
        <w:rPr>
          <w:rFonts w:ascii="標楷體" w:hAnsi="標楷體" w:hint="eastAsia"/>
          <w:color w:val="000000"/>
        </w:rPr>
        <w:t>他要求學徒做的案子都得掛他的名字</w:t>
      </w:r>
      <w:r w:rsidRPr="00216291">
        <w:rPr>
          <w:rFonts w:ascii="標楷體" w:hAnsi="標楷體" w:hint="eastAsia"/>
          <w:color w:val="000000"/>
        </w:rPr>
        <w:t xml:space="preserve">　</w:t>
      </w:r>
    </w:p>
    <w:p w14:paraId="4266B998" w14:textId="77777777" w:rsidR="00216291" w:rsidRDefault="00216291" w:rsidP="00A12560">
      <w:pPr>
        <w:pStyle w:val="Normalca1f63e0-87c9-41d4-afa0-7b0278ccbe23"/>
        <w:snapToGrid w:val="0"/>
        <w:ind w:leftChars="500" w:left="1440" w:hangingChars="100" w:hanging="240"/>
        <w:rPr>
          <w:rFonts w:ascii="標楷體" w:hAnsi="標楷體"/>
          <w:color w:val="000000"/>
        </w:rPr>
      </w:pPr>
      <w:r w:rsidRPr="00216291">
        <w:rPr>
          <w:rFonts w:ascii="標楷體" w:hAnsi="標楷體" w:hint="eastAsia"/>
          <w:color w:val="000000"/>
        </w:rPr>
        <w:t xml:space="preserve">(Ｂ)他給學徒一間製圖室方便他們做事　</w:t>
      </w:r>
    </w:p>
    <w:p w14:paraId="43AF51C4" w14:textId="77DD1958" w:rsidR="00216291" w:rsidRDefault="00216291" w:rsidP="00A12560">
      <w:pPr>
        <w:pStyle w:val="Normalca1f63e0-87c9-41d4-afa0-7b0278ccbe23"/>
        <w:snapToGrid w:val="0"/>
        <w:ind w:leftChars="500" w:left="1440" w:hangingChars="100" w:hanging="240"/>
        <w:rPr>
          <w:rFonts w:ascii="標楷體" w:hAnsi="標楷體"/>
          <w:color w:val="000000"/>
        </w:rPr>
      </w:pPr>
      <w:r w:rsidRPr="00216291">
        <w:rPr>
          <w:rFonts w:ascii="標楷體" w:hAnsi="標楷體" w:hint="eastAsia"/>
          <w:color w:val="000000"/>
        </w:rPr>
        <w:t>(Ｃ)</w:t>
      </w:r>
      <w:r w:rsidR="006422A6" w:rsidRPr="00216291">
        <w:rPr>
          <w:rFonts w:ascii="標楷體" w:hAnsi="標楷體" w:hint="eastAsia"/>
          <w:color w:val="000000"/>
        </w:rPr>
        <w:t>他常站在學徒背後給協助，但學徒不努力</w:t>
      </w:r>
      <w:r w:rsidRPr="00216291">
        <w:rPr>
          <w:rFonts w:ascii="標楷體" w:hAnsi="標楷體" w:hint="eastAsia"/>
          <w:color w:val="000000"/>
        </w:rPr>
        <w:t xml:space="preserve">　</w:t>
      </w:r>
    </w:p>
    <w:p w14:paraId="0CAB8EE4" w14:textId="4B9C3E0D" w:rsidR="00DC4570" w:rsidRPr="00972424" w:rsidRDefault="00216291" w:rsidP="00A12560">
      <w:pPr>
        <w:pStyle w:val="Normalca1f63e0-87c9-41d4-afa0-7b0278ccbe23"/>
        <w:snapToGrid w:val="0"/>
        <w:ind w:leftChars="500" w:left="1440" w:hangingChars="100" w:hanging="240"/>
        <w:rPr>
          <w:rFonts w:ascii="標楷體" w:hAnsi="標楷體"/>
          <w:color w:val="000000"/>
        </w:rPr>
      </w:pPr>
      <w:r w:rsidRPr="00216291">
        <w:rPr>
          <w:rFonts w:ascii="標楷體" w:hAnsi="標楷體" w:hint="eastAsia"/>
          <w:color w:val="000000"/>
        </w:rPr>
        <w:t>(Ｄ)</w:t>
      </w:r>
      <w:r w:rsidR="006422A6" w:rsidRPr="00216291">
        <w:rPr>
          <w:rFonts w:ascii="標楷體" w:hAnsi="標楷體" w:hint="eastAsia"/>
          <w:color w:val="000000"/>
        </w:rPr>
        <w:t>他支持旗下學徒獨立承包建案</w:t>
      </w:r>
      <w:r w:rsidRPr="00216291">
        <w:rPr>
          <w:rFonts w:ascii="標楷體" w:hAnsi="標楷體" w:hint="eastAsia"/>
          <w:color w:val="000000"/>
        </w:rPr>
        <w:t>。</w:t>
      </w:r>
    </w:p>
    <w:sectPr w:rsidR="00DC4570" w:rsidRPr="00972424" w:rsidSect="00DC4570">
      <w:type w:val="continuous"/>
      <w:pgSz w:w="14572" w:h="20639" w:code="12"/>
      <w:pgMar w:top="1134" w:right="1134" w:bottom="1134" w:left="1134" w:header="851" w:footer="992" w:gutter="0"/>
      <w:cols w:sep="1" w:space="240"/>
      <w:docGrid w:type="lines"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69513EE" w14:textId="77777777" w:rsidR="00202F23" w:rsidRDefault="00202F23" w:rsidP="000A2BBE">
      <w:r>
        <w:separator/>
      </w:r>
    </w:p>
  </w:endnote>
  <w:endnote w:type="continuationSeparator" w:id="0">
    <w:p w14:paraId="093D59E0" w14:textId="77777777" w:rsidR="00202F23" w:rsidRDefault="00202F23" w:rsidP="000A2B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新細明體">
    <w:altName w:val="PMingLiU"/>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2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微軟正黑體">
    <w:panose1 w:val="020B0604030504040204"/>
    <w:charset w:val="88"/>
    <w:family w:val="swiss"/>
    <w:pitch w:val="variable"/>
    <w:sig w:usb0="000002A7" w:usb1="28CF4400" w:usb2="00000016" w:usb3="00000000" w:csb0="00100009"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04899301"/>
      <w:docPartObj>
        <w:docPartGallery w:val="Page Numbers (Bottom of Page)"/>
        <w:docPartUnique/>
      </w:docPartObj>
    </w:sdtPr>
    <w:sdtEndPr/>
    <w:sdtContent>
      <w:p w14:paraId="1C1C716D" w14:textId="4DDBECFE" w:rsidR="00D71119" w:rsidRDefault="00D71119">
        <w:pPr>
          <w:pStyle w:val="a7"/>
          <w:jc w:val="center"/>
        </w:pPr>
        <w:r>
          <w:fldChar w:fldCharType="begin"/>
        </w:r>
        <w:r>
          <w:instrText>PAGE   \* MERGEFORMAT</w:instrText>
        </w:r>
        <w:r>
          <w:fldChar w:fldCharType="separate"/>
        </w:r>
        <w:r w:rsidR="00A56A36" w:rsidRPr="00A56A36">
          <w:rPr>
            <w:noProof/>
            <w:lang w:val="zh-TW"/>
          </w:rPr>
          <w:t>5</w:t>
        </w:r>
        <w:r>
          <w:fldChar w:fldCharType="end"/>
        </w:r>
      </w:p>
    </w:sdtContent>
  </w:sdt>
  <w:p w14:paraId="581989AF" w14:textId="77777777" w:rsidR="00D71119" w:rsidRDefault="00D71119">
    <w:pPr>
      <w:pStyle w:val="a7"/>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BDCC369" w14:textId="77777777" w:rsidR="00202F23" w:rsidRDefault="00202F23" w:rsidP="000A2BBE">
      <w:r>
        <w:separator/>
      </w:r>
    </w:p>
  </w:footnote>
  <w:footnote w:type="continuationSeparator" w:id="0">
    <w:p w14:paraId="07F9BF85" w14:textId="77777777" w:rsidR="00202F23" w:rsidRDefault="00202F23" w:rsidP="000A2BBE">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7"/>
    <w:multiLevelType w:val="multilevel"/>
    <w:tmpl w:val="00000007"/>
    <w:name w:val="Numbered_9df989a2-3739-4a3f-8088-190cb1518efc"/>
    <w:lvl w:ilvl="0">
      <w:start w:val="1"/>
      <w:numFmt w:val="decimal"/>
      <w:lvlText w:val="%1."/>
      <w:lvlJc w:val="left"/>
      <w:pPr>
        <w:tabs>
          <w:tab w:val="num" w:pos="720"/>
          <w:tab w:val="left" w:pos="0"/>
        </w:tabs>
        <w:ind w:left="720" w:hanging="100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 w15:restartNumberingAfterBreak="0">
    <w:nsid w:val="0000001A"/>
    <w:multiLevelType w:val="multilevel"/>
    <w:tmpl w:val="0000001A"/>
    <w:name w:val="Numbered_e7c3bbf2-4b51-4c60-91cf-8037a6ac2824"/>
    <w:lvl w:ilvl="0">
      <w:start w:val="18"/>
      <w:numFmt w:val="decimal"/>
      <w:lvlText w:val="(　　)%1."/>
      <w:lvlJc w:val="left"/>
      <w:pPr>
        <w:tabs>
          <w:tab w:val="num" w:pos="720"/>
          <w:tab w:val="left" w:pos="0"/>
        </w:tabs>
        <w:ind w:left="720" w:hanging="100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 w15:restartNumberingAfterBreak="0">
    <w:nsid w:val="00000041"/>
    <w:multiLevelType w:val="multilevel"/>
    <w:tmpl w:val="00000041"/>
    <w:name w:val="Numbered_f408df1c-1572-44db-b303-804b8edf0217"/>
    <w:lvl w:ilvl="0">
      <w:start w:val="57"/>
      <w:numFmt w:val="decimal"/>
      <w:lvlText w:val="(　　)%1."/>
      <w:lvlJc w:val="left"/>
      <w:pPr>
        <w:tabs>
          <w:tab w:val="num" w:pos="720"/>
          <w:tab w:val="left" w:pos="0"/>
        </w:tabs>
        <w:ind w:left="720" w:hanging="100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 w15:restartNumberingAfterBreak="0">
    <w:nsid w:val="0000006D"/>
    <w:multiLevelType w:val="multilevel"/>
    <w:tmpl w:val="0000006D"/>
    <w:name w:val="Numbered_0110f331-d3c0-4d92-8149-dc4ebe4aa747"/>
    <w:lvl w:ilvl="0">
      <w:start w:val="101"/>
      <w:numFmt w:val="decimal"/>
      <w:lvlText w:val="(　　)%1."/>
      <w:lvlJc w:val="left"/>
      <w:pPr>
        <w:tabs>
          <w:tab w:val="num" w:pos="720"/>
          <w:tab w:val="left" w:pos="0"/>
        </w:tabs>
        <w:ind w:left="720" w:hanging="100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 w15:restartNumberingAfterBreak="0">
    <w:nsid w:val="000000BA"/>
    <w:multiLevelType w:val="multilevel"/>
    <w:tmpl w:val="000000BA"/>
    <w:name w:val="Numbered_e23a277c-7c24-4de7-a50e-b565fd877c75"/>
    <w:lvl w:ilvl="0">
      <w:start w:val="37"/>
      <w:numFmt w:val="decimal"/>
      <w:lvlText w:val="%1."/>
      <w:lvlJc w:val="left"/>
      <w:pPr>
        <w:tabs>
          <w:tab w:val="num" w:pos="720"/>
          <w:tab w:val="left" w:pos="0"/>
        </w:tabs>
        <w:ind w:left="720" w:hanging="100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5" w15:restartNumberingAfterBreak="0">
    <w:nsid w:val="000000D7"/>
    <w:multiLevelType w:val="multilevel"/>
    <w:tmpl w:val="000000D7"/>
    <w:name w:val="Numbered_2cdf70d5-5b34-4589-bda5-2d19a01a5a52"/>
    <w:lvl w:ilvl="0">
      <w:start w:val="8"/>
      <w:numFmt w:val="decimal"/>
      <w:lvlText w:val="(　　)%1."/>
      <w:lvlJc w:val="left"/>
      <w:pPr>
        <w:tabs>
          <w:tab w:val="num" w:pos="720"/>
          <w:tab w:val="left" w:pos="0"/>
        </w:tabs>
        <w:ind w:left="720" w:hanging="100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6" w15:restartNumberingAfterBreak="0">
    <w:nsid w:val="000000E1"/>
    <w:multiLevelType w:val="multilevel"/>
    <w:tmpl w:val="000000E1"/>
    <w:name w:val="Numbered_5282206e-a84c-4dc4-8510-171b54645c9c"/>
    <w:lvl w:ilvl="0">
      <w:start w:val="18"/>
      <w:numFmt w:val="decimal"/>
      <w:lvlText w:val="(　　)%1."/>
      <w:lvlJc w:val="left"/>
      <w:pPr>
        <w:tabs>
          <w:tab w:val="num" w:pos="720"/>
          <w:tab w:val="left" w:pos="0"/>
        </w:tabs>
        <w:ind w:left="720" w:hanging="100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7" w15:restartNumberingAfterBreak="0">
    <w:nsid w:val="0D4A0335"/>
    <w:multiLevelType w:val="multilevel"/>
    <w:tmpl w:val="7534C390"/>
    <w:lvl w:ilvl="0">
      <w:start w:val="1"/>
      <w:numFmt w:val="decimal"/>
      <w:lvlText w:val="%1."/>
      <w:lvlJc w:val="right"/>
      <w:pPr>
        <w:tabs>
          <w:tab w:val="left" w:pos="420"/>
        </w:tabs>
        <w:ind w:left="840" w:hanging="420"/>
      </w:pPr>
      <w:rPr>
        <w:rFonts w:ascii="Times New Roman" w:eastAsia="Times New Roman" w:hAnsi="Times New Roman" w:cs="Times New Roman"/>
        <w:color w:val="000000"/>
        <w:sz w:val="24"/>
        <w:bdr w:val="none" w:sz="0" w:space="0" w:color="auto"/>
        <w:vertAlign w:val="baseline"/>
      </w:rPr>
    </w:lvl>
    <w:lvl w:ilvl="1">
      <w:start w:val="1"/>
      <w:numFmt w:val="lowerLetter"/>
      <w:lvlText w:val="%2."/>
      <w:lvlJc w:val="right"/>
      <w:pPr>
        <w:ind w:left="1440" w:hanging="360"/>
      </w:pPr>
      <w:rPr>
        <w:rFonts w:ascii="Times New Roman" w:eastAsia="Times New Roman" w:hAnsi="Times New Roman" w:cs="Times New Roman"/>
      </w:rPr>
    </w:lvl>
    <w:lvl w:ilvl="2">
      <w:start w:val="1"/>
      <w:numFmt w:val="lowerRoman"/>
      <w:lvlText w:val="%3."/>
      <w:lvlJc w:val="left"/>
      <w:pPr>
        <w:ind w:left="2160" w:hanging="360"/>
      </w:pPr>
      <w:rPr>
        <w:rFonts w:ascii="Times New Roman" w:eastAsia="Times New Roman" w:hAnsi="Times New Roman" w:cs="Times New Roman"/>
      </w:rPr>
    </w:lvl>
    <w:lvl w:ilvl="3">
      <w:start w:val="1"/>
      <w:numFmt w:val="decimal"/>
      <w:lvlText w:val="%4."/>
      <w:lvlJc w:val="left"/>
      <w:pPr>
        <w:ind w:left="2880" w:hanging="360"/>
      </w:pPr>
      <w:rPr>
        <w:rFonts w:ascii="Times New Roman" w:eastAsia="Times New Roman" w:hAnsi="Times New Roman" w:cs="Times New Roman"/>
      </w:rPr>
    </w:lvl>
    <w:lvl w:ilvl="4">
      <w:start w:val="1"/>
      <w:numFmt w:val="lowerLetter"/>
      <w:lvlText w:val="%5."/>
      <w:lvlJc w:val="right"/>
      <w:pPr>
        <w:ind w:left="3600" w:hanging="360"/>
      </w:pPr>
      <w:rPr>
        <w:rFonts w:ascii="Times New Roman" w:eastAsia="Times New Roman" w:hAnsi="Times New Roman" w:cs="Times New Roman"/>
      </w:rPr>
    </w:lvl>
    <w:lvl w:ilvl="5">
      <w:start w:val="1"/>
      <w:numFmt w:val="lowerRoman"/>
      <w:lvlText w:val="%6."/>
      <w:lvlJc w:val="left"/>
      <w:pPr>
        <w:ind w:left="4320" w:hanging="360"/>
      </w:pPr>
      <w:rPr>
        <w:rFonts w:ascii="Times New Roman" w:eastAsia="Times New Roman" w:hAnsi="Times New Roman" w:cs="Times New Roman"/>
      </w:rPr>
    </w:lvl>
    <w:lvl w:ilvl="6">
      <w:start w:val="1"/>
      <w:numFmt w:val="decimal"/>
      <w:lvlText w:val="%7."/>
      <w:lvlJc w:val="left"/>
      <w:pPr>
        <w:ind w:left="5040" w:hanging="360"/>
      </w:pPr>
      <w:rPr>
        <w:rFonts w:ascii="Times New Roman" w:eastAsia="Times New Roman" w:hAnsi="Times New Roman" w:cs="Times New Roman"/>
      </w:rPr>
    </w:lvl>
    <w:lvl w:ilvl="7">
      <w:start w:val="1"/>
      <w:numFmt w:val="lowerLetter"/>
      <w:lvlText w:val="%8."/>
      <w:lvlJc w:val="right"/>
      <w:pPr>
        <w:ind w:left="5760" w:hanging="360"/>
      </w:pPr>
      <w:rPr>
        <w:rFonts w:ascii="Times New Roman" w:eastAsia="Times New Roman" w:hAnsi="Times New Roman" w:cs="Times New Roman"/>
      </w:rPr>
    </w:lvl>
    <w:lvl w:ilvl="8">
      <w:start w:val="1"/>
      <w:numFmt w:val="lowerRoman"/>
      <w:lvlText w:val="%9."/>
      <w:lvlJc w:val="left"/>
      <w:pPr>
        <w:ind w:left="6480" w:hanging="360"/>
      </w:pPr>
      <w:rPr>
        <w:rFonts w:ascii="Times New Roman" w:eastAsia="Times New Roman" w:hAnsi="Times New Roman" w:cs="Times New Roman"/>
      </w:rPr>
    </w:lvl>
  </w:abstractNum>
  <w:abstractNum w:abstractNumId="8" w15:restartNumberingAfterBreak="0">
    <w:nsid w:val="38E2776F"/>
    <w:multiLevelType w:val="hybridMultilevel"/>
    <w:tmpl w:val="27ECF674"/>
    <w:lvl w:ilvl="0" w:tplc="D5800FEC">
      <w:start w:val="1"/>
      <w:numFmt w:val="taiwaneseCountingThousand"/>
      <w:lvlText w:val="%1、"/>
      <w:lvlJc w:val="left"/>
      <w:pPr>
        <w:ind w:left="480" w:hanging="480"/>
      </w:pPr>
      <w:rPr>
        <w:rFonts w:ascii="標楷體" w:eastAsia="標楷體" w:hAnsi="標楷體"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15:restartNumberingAfterBreak="0">
    <w:nsid w:val="3FC35DDE"/>
    <w:multiLevelType w:val="hybridMultilevel"/>
    <w:tmpl w:val="426EFFEA"/>
    <w:lvl w:ilvl="0" w:tplc="4080CFB0">
      <w:start w:val="2"/>
      <w:numFmt w:val="ideographTraditional"/>
      <w:lvlText w:val="%1、"/>
      <w:lvlJc w:val="left"/>
      <w:pPr>
        <w:ind w:left="720" w:hanging="480"/>
      </w:pPr>
      <w:rPr>
        <w:rFonts w:hAnsi="標楷體" w:hint="default"/>
        <w:lang w:val="en-US"/>
      </w:rPr>
    </w:lvl>
    <w:lvl w:ilvl="1" w:tplc="04090019" w:tentative="1">
      <w:start w:val="1"/>
      <w:numFmt w:val="ideographTraditional"/>
      <w:lvlText w:val="%2、"/>
      <w:lvlJc w:val="left"/>
      <w:pPr>
        <w:ind w:left="1200" w:hanging="480"/>
      </w:pPr>
    </w:lvl>
    <w:lvl w:ilvl="2" w:tplc="0409001B" w:tentative="1">
      <w:start w:val="1"/>
      <w:numFmt w:val="lowerRoman"/>
      <w:lvlText w:val="%3."/>
      <w:lvlJc w:val="right"/>
      <w:pPr>
        <w:ind w:left="1680" w:hanging="480"/>
      </w:pPr>
    </w:lvl>
    <w:lvl w:ilvl="3" w:tplc="0409000F" w:tentative="1">
      <w:start w:val="1"/>
      <w:numFmt w:val="decimal"/>
      <w:lvlText w:val="%4."/>
      <w:lvlJc w:val="left"/>
      <w:pPr>
        <w:ind w:left="2160" w:hanging="480"/>
      </w:pPr>
    </w:lvl>
    <w:lvl w:ilvl="4" w:tplc="04090019" w:tentative="1">
      <w:start w:val="1"/>
      <w:numFmt w:val="ideographTraditional"/>
      <w:lvlText w:val="%5、"/>
      <w:lvlJc w:val="left"/>
      <w:pPr>
        <w:ind w:left="2640" w:hanging="480"/>
      </w:pPr>
    </w:lvl>
    <w:lvl w:ilvl="5" w:tplc="0409001B" w:tentative="1">
      <w:start w:val="1"/>
      <w:numFmt w:val="lowerRoman"/>
      <w:lvlText w:val="%6."/>
      <w:lvlJc w:val="right"/>
      <w:pPr>
        <w:ind w:left="3120" w:hanging="480"/>
      </w:pPr>
    </w:lvl>
    <w:lvl w:ilvl="6" w:tplc="0409000F" w:tentative="1">
      <w:start w:val="1"/>
      <w:numFmt w:val="decimal"/>
      <w:lvlText w:val="%7."/>
      <w:lvlJc w:val="left"/>
      <w:pPr>
        <w:ind w:left="3600" w:hanging="480"/>
      </w:pPr>
    </w:lvl>
    <w:lvl w:ilvl="7" w:tplc="04090019" w:tentative="1">
      <w:start w:val="1"/>
      <w:numFmt w:val="ideographTraditional"/>
      <w:lvlText w:val="%8、"/>
      <w:lvlJc w:val="left"/>
      <w:pPr>
        <w:ind w:left="4080" w:hanging="480"/>
      </w:pPr>
    </w:lvl>
    <w:lvl w:ilvl="8" w:tplc="0409001B" w:tentative="1">
      <w:start w:val="1"/>
      <w:numFmt w:val="lowerRoman"/>
      <w:lvlText w:val="%9."/>
      <w:lvlJc w:val="right"/>
      <w:pPr>
        <w:ind w:left="4560" w:hanging="480"/>
      </w:pPr>
    </w:lvl>
  </w:abstractNum>
  <w:abstractNum w:abstractNumId="10" w15:restartNumberingAfterBreak="0">
    <w:nsid w:val="6D122207"/>
    <w:multiLevelType w:val="multilevel"/>
    <w:tmpl w:val="3AFC3114"/>
    <w:lvl w:ilvl="0">
      <w:start w:val="1"/>
      <w:numFmt w:val="decimal"/>
      <w:lvlText w:val="%1."/>
      <w:lvlJc w:val="right"/>
      <w:pPr>
        <w:tabs>
          <w:tab w:val="left" w:pos="400"/>
        </w:tabs>
        <w:ind w:left="400" w:firstLine="0"/>
      </w:pPr>
      <w:rPr>
        <w:rFonts w:ascii="Times New Roman" w:eastAsia="Times New Roman" w:hAnsi="Times New Roman" w:cs="Times New Roman"/>
        <w:color w:val="000000"/>
        <w:sz w:val="24"/>
        <w:bdr w:val="none" w:sz="0" w:space="0" w:color="auto"/>
        <w:vertAlign w:val="baseline"/>
      </w:rPr>
    </w:lvl>
    <w:lvl w:ilvl="1">
      <w:start w:val="1"/>
      <w:numFmt w:val="lowerLetter"/>
      <w:lvlText w:val="%2."/>
      <w:lvlJc w:val="right"/>
      <w:pPr>
        <w:ind w:left="1440" w:hanging="360"/>
      </w:pPr>
      <w:rPr>
        <w:rFonts w:ascii="Times New Roman" w:eastAsia="Times New Roman" w:hAnsi="Times New Roman" w:cs="Times New Roman"/>
      </w:rPr>
    </w:lvl>
    <w:lvl w:ilvl="2">
      <w:start w:val="1"/>
      <w:numFmt w:val="lowerRoman"/>
      <w:lvlText w:val="%3."/>
      <w:lvlJc w:val="left"/>
      <w:pPr>
        <w:ind w:left="2160" w:hanging="360"/>
      </w:pPr>
      <w:rPr>
        <w:rFonts w:ascii="Times New Roman" w:eastAsia="Times New Roman" w:hAnsi="Times New Roman" w:cs="Times New Roman"/>
      </w:rPr>
    </w:lvl>
    <w:lvl w:ilvl="3">
      <w:start w:val="1"/>
      <w:numFmt w:val="decimal"/>
      <w:lvlText w:val="%4."/>
      <w:lvlJc w:val="left"/>
      <w:pPr>
        <w:ind w:left="2880" w:hanging="360"/>
      </w:pPr>
      <w:rPr>
        <w:rFonts w:ascii="Times New Roman" w:eastAsia="Times New Roman" w:hAnsi="Times New Roman" w:cs="Times New Roman"/>
      </w:rPr>
    </w:lvl>
    <w:lvl w:ilvl="4">
      <w:start w:val="1"/>
      <w:numFmt w:val="lowerLetter"/>
      <w:lvlText w:val="%5."/>
      <w:lvlJc w:val="right"/>
      <w:pPr>
        <w:ind w:left="3600" w:hanging="360"/>
      </w:pPr>
      <w:rPr>
        <w:rFonts w:ascii="Times New Roman" w:eastAsia="Times New Roman" w:hAnsi="Times New Roman" w:cs="Times New Roman"/>
      </w:rPr>
    </w:lvl>
    <w:lvl w:ilvl="5">
      <w:start w:val="1"/>
      <w:numFmt w:val="lowerRoman"/>
      <w:lvlText w:val="%6."/>
      <w:lvlJc w:val="left"/>
      <w:pPr>
        <w:ind w:left="4320" w:hanging="360"/>
      </w:pPr>
      <w:rPr>
        <w:rFonts w:ascii="Times New Roman" w:eastAsia="Times New Roman" w:hAnsi="Times New Roman" w:cs="Times New Roman"/>
      </w:rPr>
    </w:lvl>
    <w:lvl w:ilvl="6">
      <w:start w:val="1"/>
      <w:numFmt w:val="decimal"/>
      <w:lvlText w:val="%7."/>
      <w:lvlJc w:val="left"/>
      <w:pPr>
        <w:ind w:left="5040" w:hanging="360"/>
      </w:pPr>
      <w:rPr>
        <w:rFonts w:ascii="Times New Roman" w:eastAsia="Times New Roman" w:hAnsi="Times New Roman" w:cs="Times New Roman"/>
      </w:rPr>
    </w:lvl>
    <w:lvl w:ilvl="7">
      <w:start w:val="1"/>
      <w:numFmt w:val="lowerLetter"/>
      <w:lvlText w:val="%8."/>
      <w:lvlJc w:val="right"/>
      <w:pPr>
        <w:ind w:left="5760" w:hanging="360"/>
      </w:pPr>
      <w:rPr>
        <w:rFonts w:ascii="Times New Roman" w:eastAsia="Times New Roman" w:hAnsi="Times New Roman" w:cs="Times New Roman"/>
      </w:rPr>
    </w:lvl>
    <w:lvl w:ilvl="8">
      <w:start w:val="1"/>
      <w:numFmt w:val="lowerRoman"/>
      <w:lvlText w:val="%9."/>
      <w:lvlJc w:val="left"/>
      <w:pPr>
        <w:ind w:left="6480" w:hanging="360"/>
      </w:pPr>
      <w:rPr>
        <w:rFonts w:ascii="Times New Roman" w:eastAsia="Times New Roman" w:hAnsi="Times New Roman" w:cs="Times New Roman"/>
      </w:rPr>
    </w:lvl>
  </w:abstractNum>
  <w:abstractNum w:abstractNumId="11" w15:restartNumberingAfterBreak="0">
    <w:nsid w:val="7A77691C"/>
    <w:multiLevelType w:val="multilevel"/>
    <w:tmpl w:val="7534C390"/>
    <w:lvl w:ilvl="0">
      <w:start w:val="1"/>
      <w:numFmt w:val="decimal"/>
      <w:lvlText w:val="%1."/>
      <w:lvlJc w:val="right"/>
      <w:pPr>
        <w:tabs>
          <w:tab w:val="left" w:pos="420"/>
        </w:tabs>
        <w:ind w:left="840" w:hanging="420"/>
      </w:pPr>
      <w:rPr>
        <w:rFonts w:ascii="Times New Roman" w:eastAsia="Times New Roman" w:hAnsi="Times New Roman" w:cs="Times New Roman"/>
        <w:color w:val="000000"/>
        <w:sz w:val="24"/>
        <w:bdr w:val="none" w:sz="0" w:space="0" w:color="auto"/>
        <w:vertAlign w:val="baseline"/>
      </w:rPr>
    </w:lvl>
    <w:lvl w:ilvl="1">
      <w:start w:val="1"/>
      <w:numFmt w:val="lowerLetter"/>
      <w:lvlText w:val="%2."/>
      <w:lvlJc w:val="right"/>
      <w:pPr>
        <w:ind w:left="1440" w:hanging="360"/>
      </w:pPr>
      <w:rPr>
        <w:rFonts w:ascii="Times New Roman" w:eastAsia="Times New Roman" w:hAnsi="Times New Roman" w:cs="Times New Roman"/>
      </w:rPr>
    </w:lvl>
    <w:lvl w:ilvl="2">
      <w:start w:val="1"/>
      <w:numFmt w:val="lowerRoman"/>
      <w:lvlText w:val="%3."/>
      <w:lvlJc w:val="left"/>
      <w:pPr>
        <w:ind w:left="2160" w:hanging="360"/>
      </w:pPr>
      <w:rPr>
        <w:rFonts w:ascii="Times New Roman" w:eastAsia="Times New Roman" w:hAnsi="Times New Roman" w:cs="Times New Roman"/>
      </w:rPr>
    </w:lvl>
    <w:lvl w:ilvl="3">
      <w:start w:val="1"/>
      <w:numFmt w:val="decimal"/>
      <w:lvlText w:val="%4."/>
      <w:lvlJc w:val="left"/>
      <w:pPr>
        <w:ind w:left="2880" w:hanging="360"/>
      </w:pPr>
      <w:rPr>
        <w:rFonts w:ascii="Times New Roman" w:eastAsia="Times New Roman" w:hAnsi="Times New Roman" w:cs="Times New Roman"/>
      </w:rPr>
    </w:lvl>
    <w:lvl w:ilvl="4">
      <w:start w:val="1"/>
      <w:numFmt w:val="lowerLetter"/>
      <w:lvlText w:val="%5."/>
      <w:lvlJc w:val="right"/>
      <w:pPr>
        <w:ind w:left="3600" w:hanging="360"/>
      </w:pPr>
      <w:rPr>
        <w:rFonts w:ascii="Times New Roman" w:eastAsia="Times New Roman" w:hAnsi="Times New Roman" w:cs="Times New Roman"/>
      </w:rPr>
    </w:lvl>
    <w:lvl w:ilvl="5">
      <w:start w:val="1"/>
      <w:numFmt w:val="lowerRoman"/>
      <w:lvlText w:val="%6."/>
      <w:lvlJc w:val="left"/>
      <w:pPr>
        <w:ind w:left="4320" w:hanging="360"/>
      </w:pPr>
      <w:rPr>
        <w:rFonts w:ascii="Times New Roman" w:eastAsia="Times New Roman" w:hAnsi="Times New Roman" w:cs="Times New Roman"/>
      </w:rPr>
    </w:lvl>
    <w:lvl w:ilvl="6">
      <w:start w:val="1"/>
      <w:numFmt w:val="decimal"/>
      <w:lvlText w:val="%7."/>
      <w:lvlJc w:val="left"/>
      <w:pPr>
        <w:ind w:left="5040" w:hanging="360"/>
      </w:pPr>
      <w:rPr>
        <w:rFonts w:ascii="Times New Roman" w:eastAsia="Times New Roman" w:hAnsi="Times New Roman" w:cs="Times New Roman"/>
      </w:rPr>
    </w:lvl>
    <w:lvl w:ilvl="7">
      <w:start w:val="1"/>
      <w:numFmt w:val="lowerLetter"/>
      <w:lvlText w:val="%8."/>
      <w:lvlJc w:val="right"/>
      <w:pPr>
        <w:ind w:left="5760" w:hanging="360"/>
      </w:pPr>
      <w:rPr>
        <w:rFonts w:ascii="Times New Roman" w:eastAsia="Times New Roman" w:hAnsi="Times New Roman" w:cs="Times New Roman"/>
      </w:rPr>
    </w:lvl>
    <w:lvl w:ilvl="8">
      <w:start w:val="1"/>
      <w:numFmt w:val="lowerRoman"/>
      <w:lvlText w:val="%9."/>
      <w:lvlJc w:val="left"/>
      <w:pPr>
        <w:ind w:left="6480" w:hanging="360"/>
      </w:pPr>
      <w:rPr>
        <w:rFonts w:ascii="Times New Roman" w:eastAsia="Times New Roman" w:hAnsi="Times New Roman" w:cs="Times New Roman"/>
      </w:rPr>
    </w:lvl>
  </w:abstractNum>
  <w:num w:numId="1">
    <w:abstractNumId w:val="8"/>
  </w:num>
  <w:num w:numId="2">
    <w:abstractNumId w:val="4"/>
  </w:num>
  <w:num w:numId="3">
    <w:abstractNumId w:val="7"/>
  </w:num>
  <w:num w:numId="4">
    <w:abstractNumId w:val="2"/>
  </w:num>
  <w:num w:numId="5">
    <w:abstractNumId w:val="5"/>
  </w:num>
  <w:num w:numId="6">
    <w:abstractNumId w:val="11"/>
  </w:num>
  <w:num w:numId="7">
    <w:abstractNumId w:val="0"/>
  </w:num>
  <w:num w:numId="8">
    <w:abstractNumId w:val="1"/>
  </w:num>
  <w:num w:numId="9">
    <w:abstractNumId w:val="3"/>
  </w:num>
  <w:num w:numId="10">
    <w:abstractNumId w:val="6"/>
  </w:num>
  <w:num w:numId="11">
    <w:abstractNumId w:val="10"/>
  </w:num>
  <w:num w:numId="1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isplayHorizontalDrawingGridEvery w:val="0"/>
  <w:displayVerticalDrawingGridEvery w:val="2"/>
  <w:characterSpacingControl w:val="compressPunctuation"/>
  <w:hdrShapeDefaults>
    <o:shapedefaults v:ext="edit" spidmax="16385"/>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85C32"/>
    <w:rsid w:val="0001232A"/>
    <w:rsid w:val="000312AB"/>
    <w:rsid w:val="00035A1E"/>
    <w:rsid w:val="00072380"/>
    <w:rsid w:val="00083CE8"/>
    <w:rsid w:val="000923CF"/>
    <w:rsid w:val="0009737A"/>
    <w:rsid w:val="000A2BBE"/>
    <w:rsid w:val="000E1DD1"/>
    <w:rsid w:val="00107985"/>
    <w:rsid w:val="001122A4"/>
    <w:rsid w:val="00124D52"/>
    <w:rsid w:val="001314A5"/>
    <w:rsid w:val="0014256F"/>
    <w:rsid w:val="001465D6"/>
    <w:rsid w:val="00172170"/>
    <w:rsid w:val="00181CF8"/>
    <w:rsid w:val="00185036"/>
    <w:rsid w:val="001852DE"/>
    <w:rsid w:val="001B4A24"/>
    <w:rsid w:val="001B66AD"/>
    <w:rsid w:val="001C29F2"/>
    <w:rsid w:val="001C7E93"/>
    <w:rsid w:val="001D7058"/>
    <w:rsid w:val="001E0E4E"/>
    <w:rsid w:val="001E5437"/>
    <w:rsid w:val="001E6C8B"/>
    <w:rsid w:val="00202F23"/>
    <w:rsid w:val="00216291"/>
    <w:rsid w:val="0022710E"/>
    <w:rsid w:val="00234F63"/>
    <w:rsid w:val="002354F6"/>
    <w:rsid w:val="00237D1E"/>
    <w:rsid w:val="0024366F"/>
    <w:rsid w:val="002653CC"/>
    <w:rsid w:val="002836F5"/>
    <w:rsid w:val="00284A61"/>
    <w:rsid w:val="002E429F"/>
    <w:rsid w:val="002F53A7"/>
    <w:rsid w:val="00303248"/>
    <w:rsid w:val="00316CE2"/>
    <w:rsid w:val="00317824"/>
    <w:rsid w:val="003249BC"/>
    <w:rsid w:val="00367C0B"/>
    <w:rsid w:val="003A3D3E"/>
    <w:rsid w:val="003C6C4B"/>
    <w:rsid w:val="003D68EB"/>
    <w:rsid w:val="003E4D52"/>
    <w:rsid w:val="003F7473"/>
    <w:rsid w:val="004412DA"/>
    <w:rsid w:val="004451E9"/>
    <w:rsid w:val="00447A71"/>
    <w:rsid w:val="004661E4"/>
    <w:rsid w:val="0047613C"/>
    <w:rsid w:val="004A2C0B"/>
    <w:rsid w:val="004A5A84"/>
    <w:rsid w:val="004D3DA1"/>
    <w:rsid w:val="004E40EB"/>
    <w:rsid w:val="004F2E8B"/>
    <w:rsid w:val="00540B5E"/>
    <w:rsid w:val="005440D9"/>
    <w:rsid w:val="00546695"/>
    <w:rsid w:val="00556606"/>
    <w:rsid w:val="0056156C"/>
    <w:rsid w:val="00570C6D"/>
    <w:rsid w:val="005A155D"/>
    <w:rsid w:val="005A4B5A"/>
    <w:rsid w:val="005A50F9"/>
    <w:rsid w:val="005A5265"/>
    <w:rsid w:val="005E3547"/>
    <w:rsid w:val="005E57ED"/>
    <w:rsid w:val="005F4D97"/>
    <w:rsid w:val="00613FD7"/>
    <w:rsid w:val="006157E9"/>
    <w:rsid w:val="006422A6"/>
    <w:rsid w:val="00657D0E"/>
    <w:rsid w:val="006C39EA"/>
    <w:rsid w:val="006C6067"/>
    <w:rsid w:val="006E72D6"/>
    <w:rsid w:val="006E7D5E"/>
    <w:rsid w:val="00745FE9"/>
    <w:rsid w:val="00766B1D"/>
    <w:rsid w:val="00770968"/>
    <w:rsid w:val="00786F32"/>
    <w:rsid w:val="00795E0A"/>
    <w:rsid w:val="007A4C64"/>
    <w:rsid w:val="007B0F25"/>
    <w:rsid w:val="007F3386"/>
    <w:rsid w:val="007F5DA3"/>
    <w:rsid w:val="00800600"/>
    <w:rsid w:val="00812DAB"/>
    <w:rsid w:val="00821AAC"/>
    <w:rsid w:val="00877844"/>
    <w:rsid w:val="008821A2"/>
    <w:rsid w:val="00894871"/>
    <w:rsid w:val="008C5D05"/>
    <w:rsid w:val="00956168"/>
    <w:rsid w:val="00972424"/>
    <w:rsid w:val="00993887"/>
    <w:rsid w:val="009D3AB7"/>
    <w:rsid w:val="009D3ACA"/>
    <w:rsid w:val="00A009E3"/>
    <w:rsid w:val="00A12155"/>
    <w:rsid w:val="00A12560"/>
    <w:rsid w:val="00A14253"/>
    <w:rsid w:val="00A169F9"/>
    <w:rsid w:val="00A42A90"/>
    <w:rsid w:val="00A42BA1"/>
    <w:rsid w:val="00A44F54"/>
    <w:rsid w:val="00A56A36"/>
    <w:rsid w:val="00A87287"/>
    <w:rsid w:val="00A94B2A"/>
    <w:rsid w:val="00A95B31"/>
    <w:rsid w:val="00AA7BFB"/>
    <w:rsid w:val="00AB5070"/>
    <w:rsid w:val="00AB6693"/>
    <w:rsid w:val="00AC4004"/>
    <w:rsid w:val="00AE1452"/>
    <w:rsid w:val="00AF1368"/>
    <w:rsid w:val="00AF5065"/>
    <w:rsid w:val="00B0281D"/>
    <w:rsid w:val="00B10D12"/>
    <w:rsid w:val="00B17E81"/>
    <w:rsid w:val="00B42469"/>
    <w:rsid w:val="00B67020"/>
    <w:rsid w:val="00B876D7"/>
    <w:rsid w:val="00BB7B22"/>
    <w:rsid w:val="00BD025C"/>
    <w:rsid w:val="00BE28CB"/>
    <w:rsid w:val="00BE417E"/>
    <w:rsid w:val="00BF3720"/>
    <w:rsid w:val="00C004E9"/>
    <w:rsid w:val="00C00C68"/>
    <w:rsid w:val="00CC4C0E"/>
    <w:rsid w:val="00D045BF"/>
    <w:rsid w:val="00D71119"/>
    <w:rsid w:val="00D85C32"/>
    <w:rsid w:val="00DC4570"/>
    <w:rsid w:val="00DF1384"/>
    <w:rsid w:val="00E2536D"/>
    <w:rsid w:val="00E43C90"/>
    <w:rsid w:val="00E54B29"/>
    <w:rsid w:val="00EE2E43"/>
    <w:rsid w:val="00F04CA7"/>
    <w:rsid w:val="00F107BB"/>
    <w:rsid w:val="00F15EF7"/>
    <w:rsid w:val="00F205F2"/>
    <w:rsid w:val="00F26385"/>
    <w:rsid w:val="00F30EBD"/>
    <w:rsid w:val="00F42F91"/>
    <w:rsid w:val="00F73E41"/>
    <w:rsid w:val="00F7726F"/>
    <w:rsid w:val="00F807E9"/>
    <w:rsid w:val="00F90623"/>
    <w:rsid w:val="00F92E7A"/>
    <w:rsid w:val="00FA0240"/>
    <w:rsid w:val="00FD747A"/>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6385"/>
    <o:shapelayout v:ext="edit">
      <o:idmap v:ext="edit" data="1"/>
    </o:shapelayout>
  </w:shapeDefaults>
  <w:decimalSymbol w:val="."/>
  <w:listSeparator w:val=","/>
  <w14:docId w14:val="33FD2036"/>
  <w15:chartTrackingRefBased/>
  <w15:docId w15:val="{B5B203E8-D605-4B2D-AC39-EE013543BB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Web)" w:uiPriority="99"/>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pPr>
    <w:rPr>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lock Text"/>
    <w:basedOn w:val="a"/>
    <w:pPr>
      <w:framePr w:vSpace="180" w:wrap="auto" w:vAnchor="text" w:hAnchor="text" w:x="1" w:yAlign="bottom"/>
      <w:spacing w:line="400" w:lineRule="exact"/>
      <w:ind w:leftChars="50" w:left="120" w:rightChars="50" w:right="120" w:firstLineChars="200" w:firstLine="560"/>
    </w:pPr>
    <w:rPr>
      <w:rFonts w:ascii="標楷體" w:eastAsia="標楷體" w:hAnsi="標楷體"/>
      <w:sz w:val="28"/>
    </w:rPr>
  </w:style>
  <w:style w:type="paragraph" w:styleId="a4">
    <w:name w:val="Body Text Indent"/>
    <w:basedOn w:val="a"/>
    <w:pPr>
      <w:spacing w:line="380" w:lineRule="exact"/>
      <w:ind w:left="560" w:hangingChars="200" w:hanging="560"/>
      <w:jc w:val="both"/>
    </w:pPr>
    <w:rPr>
      <w:rFonts w:ascii="標楷體" w:eastAsia="標楷體" w:hAnsi="標楷體"/>
      <w:sz w:val="28"/>
    </w:rPr>
  </w:style>
  <w:style w:type="paragraph" w:styleId="2">
    <w:name w:val="Body Text Indent 2"/>
    <w:basedOn w:val="a"/>
    <w:pPr>
      <w:spacing w:line="360" w:lineRule="exact"/>
      <w:ind w:firstLineChars="200" w:firstLine="480"/>
    </w:pPr>
    <w:rPr>
      <w:rFonts w:ascii="標楷體" w:eastAsia="標楷體" w:hAnsi="標楷體"/>
    </w:rPr>
  </w:style>
  <w:style w:type="paragraph" w:styleId="a5">
    <w:name w:val="header"/>
    <w:basedOn w:val="a"/>
    <w:link w:val="a6"/>
    <w:rsid w:val="000A2BBE"/>
    <w:pPr>
      <w:tabs>
        <w:tab w:val="center" w:pos="4153"/>
        <w:tab w:val="right" w:pos="8306"/>
      </w:tabs>
      <w:snapToGrid w:val="0"/>
    </w:pPr>
    <w:rPr>
      <w:sz w:val="20"/>
      <w:szCs w:val="20"/>
    </w:rPr>
  </w:style>
  <w:style w:type="character" w:customStyle="1" w:styleId="a6">
    <w:name w:val="頁首 字元"/>
    <w:link w:val="a5"/>
    <w:rsid w:val="000A2BBE"/>
    <w:rPr>
      <w:kern w:val="2"/>
    </w:rPr>
  </w:style>
  <w:style w:type="paragraph" w:styleId="a7">
    <w:name w:val="footer"/>
    <w:basedOn w:val="a"/>
    <w:link w:val="a8"/>
    <w:uiPriority w:val="99"/>
    <w:rsid w:val="000A2BBE"/>
    <w:pPr>
      <w:tabs>
        <w:tab w:val="center" w:pos="4153"/>
        <w:tab w:val="right" w:pos="8306"/>
      </w:tabs>
      <w:snapToGrid w:val="0"/>
    </w:pPr>
    <w:rPr>
      <w:sz w:val="20"/>
      <w:szCs w:val="20"/>
    </w:rPr>
  </w:style>
  <w:style w:type="character" w:customStyle="1" w:styleId="a8">
    <w:name w:val="頁尾 字元"/>
    <w:link w:val="a7"/>
    <w:uiPriority w:val="99"/>
    <w:rsid w:val="000A2BBE"/>
    <w:rPr>
      <w:kern w:val="2"/>
    </w:rPr>
  </w:style>
  <w:style w:type="paragraph" w:styleId="a9">
    <w:name w:val="List Paragraph"/>
    <w:basedOn w:val="a"/>
    <w:uiPriority w:val="34"/>
    <w:qFormat/>
    <w:rsid w:val="00DC4570"/>
    <w:pPr>
      <w:ind w:leftChars="200" w:left="480"/>
    </w:pPr>
  </w:style>
  <w:style w:type="table" w:styleId="aa">
    <w:name w:val="Table Grid"/>
    <w:basedOn w:val="a1"/>
    <w:uiPriority w:val="39"/>
    <w:rsid w:val="00DC457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ca1f63e0-87c9-41d4-afa0-7b0278ccbe23">
    <w:name w:val="Normal_ca1f63e0-87c9-41d4-afa0-7b0278ccbe23"/>
    <w:qFormat/>
    <w:rsid w:val="003D68EB"/>
    <w:pPr>
      <w:widowControl w:val="0"/>
      <w:spacing w:line="240" w:lineRule="atLeast"/>
    </w:pPr>
    <w:rPr>
      <w:rFonts w:eastAsia="標楷體"/>
      <w:kern w:val="2"/>
      <w:sz w:val="24"/>
      <w:szCs w:val="24"/>
    </w:rPr>
  </w:style>
  <w:style w:type="paragraph" w:customStyle="1" w:styleId="Normal0f7c950b-c660-433e-b0f3-3dab7a16f3ac">
    <w:name w:val="Normal_0f7c950b-c660-433e-b0f3-3dab7a16f3ac"/>
    <w:qFormat/>
    <w:rsid w:val="00F73E41"/>
    <w:pPr>
      <w:widowControl w:val="0"/>
      <w:spacing w:line="240" w:lineRule="atLeast"/>
    </w:pPr>
    <w:rPr>
      <w:rFonts w:eastAsia="標楷體"/>
      <w:kern w:val="2"/>
      <w:sz w:val="24"/>
      <w:szCs w:val="24"/>
    </w:rPr>
  </w:style>
  <w:style w:type="paragraph" w:styleId="Web">
    <w:name w:val="Normal (Web)"/>
    <w:basedOn w:val="a"/>
    <w:uiPriority w:val="99"/>
    <w:unhideWhenUsed/>
    <w:rsid w:val="00172170"/>
    <w:pPr>
      <w:widowControl/>
      <w:spacing w:before="100" w:beforeAutospacing="1" w:after="100" w:afterAutospacing="1"/>
    </w:pPr>
    <w:rPr>
      <w:rFonts w:ascii="新細明體" w:hAnsi="新細明體" w:cs="新細明體"/>
      <w:kern w:val="0"/>
    </w:rPr>
  </w:style>
  <w:style w:type="paragraph" w:customStyle="1" w:styleId="Normal7dc2c55e-ef9e-43c5-a860-865f6c3144c7">
    <w:name w:val="Normal_7dc2c55e-ef9e-43c5-a860-865f6c3144c7"/>
    <w:qFormat/>
    <w:rsid w:val="00E2536D"/>
    <w:pPr>
      <w:widowControl w:val="0"/>
      <w:spacing w:line="240" w:lineRule="atLeast"/>
    </w:pPr>
    <w:rPr>
      <w:rFonts w:eastAsia="標楷體"/>
      <w:kern w:val="2"/>
      <w:sz w:val="24"/>
      <w:szCs w:val="24"/>
    </w:rPr>
  </w:style>
  <w:style w:type="paragraph" w:styleId="ab">
    <w:name w:val="Balloon Text"/>
    <w:basedOn w:val="a"/>
    <w:link w:val="ac"/>
    <w:semiHidden/>
    <w:unhideWhenUsed/>
    <w:rsid w:val="00570C6D"/>
    <w:rPr>
      <w:rFonts w:asciiTheme="majorHAnsi" w:eastAsiaTheme="majorEastAsia" w:hAnsiTheme="majorHAnsi" w:cstheme="majorBidi"/>
      <w:sz w:val="18"/>
      <w:szCs w:val="18"/>
    </w:rPr>
  </w:style>
  <w:style w:type="character" w:customStyle="1" w:styleId="ac">
    <w:name w:val="註解方塊文字 字元"/>
    <w:basedOn w:val="a0"/>
    <w:link w:val="ab"/>
    <w:semiHidden/>
    <w:rsid w:val="00570C6D"/>
    <w:rPr>
      <w:rFonts w:asciiTheme="majorHAnsi" w:eastAsiaTheme="majorEastAsia" w:hAnsiTheme="majorHAnsi" w:cstheme="majorBidi"/>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2.png"/></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47</TotalTime>
  <Pages>6</Pages>
  <Words>9513</Words>
  <Characters>666</Characters>
  <Application>Microsoft Office Word</Application>
  <DocSecurity>0</DocSecurity>
  <Lines>5</Lines>
  <Paragraphs>20</Paragraphs>
  <ScaleCrop>false</ScaleCrop>
  <Company>Microsoft</Company>
  <LinksUpToDate>false</LinksUpToDate>
  <CharactersWithSpaces>10159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cp:lastModifiedBy>麗敏 陳</cp:lastModifiedBy>
  <cp:revision>22</cp:revision>
  <cp:lastPrinted>2026-01-12T00:52:00Z</cp:lastPrinted>
  <dcterms:created xsi:type="dcterms:W3CDTF">2026-01-02T06:29:00Z</dcterms:created>
  <dcterms:modified xsi:type="dcterms:W3CDTF">2026-01-12T01:00:00Z</dcterms:modified>
</cp:coreProperties>
</file>