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29" w:rsidRDefault="00E54B29">
      <w:pPr>
        <w:jc w:val="distribute"/>
      </w:pPr>
      <w:r>
        <w:rPr>
          <w:rFonts w:ascii="標楷體" w:eastAsia="標楷體" w:hint="eastAsia"/>
          <w:b/>
          <w:bCs/>
          <w:sz w:val="32"/>
        </w:rPr>
        <w:t>桃園</w:t>
      </w:r>
      <w:r w:rsidR="00347AA3">
        <w:rPr>
          <w:rFonts w:ascii="標楷體" w:eastAsia="標楷體" w:hint="eastAsia"/>
          <w:b/>
          <w:bCs/>
          <w:sz w:val="32"/>
        </w:rPr>
        <w:t>市</w:t>
      </w:r>
      <w:r>
        <w:rPr>
          <w:rFonts w:ascii="標楷體" w:eastAsia="標楷體" w:hint="eastAsia"/>
          <w:b/>
          <w:bCs/>
          <w:sz w:val="32"/>
        </w:rPr>
        <w:t>立大有國民中學</w:t>
      </w:r>
      <w:r w:rsidR="000449FB">
        <w:rPr>
          <w:rFonts w:ascii="標楷體" w:eastAsia="標楷體" w:hint="eastAsia"/>
          <w:b/>
          <w:bCs/>
          <w:sz w:val="32"/>
        </w:rPr>
        <w:t>110</w:t>
      </w:r>
      <w:r>
        <w:rPr>
          <w:rFonts w:ascii="標楷體" w:eastAsia="標楷體" w:hint="eastAsia"/>
          <w:b/>
          <w:bCs/>
          <w:sz w:val="32"/>
        </w:rPr>
        <w:t>學年度第</w:t>
      </w:r>
      <w:r w:rsidR="000449FB">
        <w:rPr>
          <w:rFonts w:ascii="標楷體" w:eastAsia="標楷體" w:hint="eastAsia"/>
          <w:b/>
          <w:bCs/>
          <w:sz w:val="32"/>
        </w:rPr>
        <w:t>一</w:t>
      </w:r>
      <w:r w:rsidR="00C00C68">
        <w:rPr>
          <w:rFonts w:ascii="標楷體" w:eastAsia="標楷體" w:hint="eastAsia"/>
          <w:b/>
          <w:bCs/>
          <w:sz w:val="32"/>
        </w:rPr>
        <w:t>學期</w:t>
      </w:r>
      <w:r w:rsidR="001B4A24">
        <w:rPr>
          <w:rFonts w:ascii="標楷體" w:eastAsia="標楷體" w:hint="eastAsia"/>
          <w:b/>
          <w:bCs/>
          <w:sz w:val="32"/>
        </w:rPr>
        <w:t>第</w:t>
      </w:r>
      <w:r w:rsidR="00754545">
        <w:rPr>
          <w:rFonts w:ascii="標楷體" w:eastAsia="標楷體" w:hint="eastAsia"/>
          <w:b/>
          <w:bCs/>
          <w:sz w:val="32"/>
        </w:rPr>
        <w:t>三</w:t>
      </w:r>
      <w:r>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rsidTr="001A0A34">
        <w:trPr>
          <w:cantSplit/>
          <w:trHeight w:val="825"/>
        </w:trPr>
        <w:tc>
          <w:tcPr>
            <w:tcW w:w="293" w:type="pct"/>
            <w:vAlign w:val="center"/>
          </w:tcPr>
          <w:p w:rsidR="00E54B29" w:rsidRDefault="00E54B29" w:rsidP="001A0A34">
            <w:pPr>
              <w:snapToGrid w:val="0"/>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rsidR="00E54B29" w:rsidRPr="000312AB" w:rsidRDefault="000449FB" w:rsidP="001A0A34">
            <w:pPr>
              <w:snapToGrid w:val="0"/>
              <w:jc w:val="center"/>
              <w:rPr>
                <w:rFonts w:ascii="標楷體" w:eastAsia="標楷體"/>
                <w:b/>
                <w:sz w:val="28"/>
                <w:szCs w:val="28"/>
              </w:rPr>
            </w:pPr>
            <w:r>
              <w:rPr>
                <w:rFonts w:ascii="標楷體" w:eastAsia="標楷體" w:hint="eastAsia"/>
                <w:b/>
                <w:sz w:val="28"/>
                <w:szCs w:val="28"/>
              </w:rPr>
              <w:t>七</w:t>
            </w:r>
            <w:r w:rsidR="00E40D89">
              <w:rPr>
                <w:rFonts w:ascii="標楷體" w:eastAsia="標楷體" w:hint="eastAsia"/>
                <w:b/>
                <w:sz w:val="28"/>
                <w:szCs w:val="28"/>
              </w:rPr>
              <w:t>年級</w:t>
            </w:r>
          </w:p>
        </w:tc>
        <w:tc>
          <w:tcPr>
            <w:tcW w:w="366" w:type="pct"/>
            <w:vAlign w:val="center"/>
          </w:tcPr>
          <w:p w:rsidR="00E54B29" w:rsidRDefault="00E54B29" w:rsidP="001A0A34">
            <w:pPr>
              <w:snapToGrid w:val="0"/>
              <w:jc w:val="center"/>
              <w:rPr>
                <w:rFonts w:ascii="標楷體" w:eastAsia="標楷體"/>
              </w:rPr>
            </w:pPr>
            <w:r>
              <w:rPr>
                <w:rFonts w:ascii="標楷體" w:eastAsia="標楷體" w:hint="eastAsia"/>
              </w:rPr>
              <w:t>考 試</w:t>
            </w:r>
          </w:p>
          <w:p w:rsidR="00E54B29" w:rsidRDefault="00E54B29" w:rsidP="001A0A34">
            <w:pPr>
              <w:snapToGrid w:val="0"/>
              <w:jc w:val="center"/>
              <w:rPr>
                <w:rFonts w:ascii="標楷體" w:eastAsia="標楷體"/>
              </w:rPr>
            </w:pPr>
            <w:r>
              <w:rPr>
                <w:rFonts w:ascii="標楷體" w:eastAsia="標楷體" w:hint="eastAsia"/>
              </w:rPr>
              <w:t>科 目</w:t>
            </w:r>
          </w:p>
        </w:tc>
        <w:tc>
          <w:tcPr>
            <w:tcW w:w="1761" w:type="pct"/>
            <w:gridSpan w:val="3"/>
            <w:vAlign w:val="center"/>
          </w:tcPr>
          <w:p w:rsidR="00E54B29" w:rsidRPr="000312AB" w:rsidRDefault="00E40D89" w:rsidP="001A0A34">
            <w:pPr>
              <w:snapToGrid w:val="0"/>
              <w:jc w:val="center"/>
              <w:rPr>
                <w:rFonts w:ascii="標楷體" w:eastAsia="標楷體"/>
                <w:b/>
                <w:sz w:val="28"/>
                <w:szCs w:val="28"/>
              </w:rPr>
            </w:pPr>
            <w:r>
              <w:rPr>
                <w:rFonts w:ascii="標楷體" w:eastAsia="標楷體" w:hint="eastAsia"/>
                <w:b/>
                <w:sz w:val="28"/>
                <w:szCs w:val="28"/>
              </w:rPr>
              <w:t>公民</w:t>
            </w:r>
          </w:p>
        </w:tc>
        <w:tc>
          <w:tcPr>
            <w:tcW w:w="430" w:type="pct"/>
            <w:vAlign w:val="center"/>
          </w:tcPr>
          <w:p w:rsidR="00E54B29" w:rsidRDefault="00E54B29" w:rsidP="001A0A34">
            <w:pPr>
              <w:snapToGrid w:val="0"/>
              <w:jc w:val="center"/>
              <w:rPr>
                <w:rFonts w:ascii="標楷體" w:eastAsia="標楷體"/>
              </w:rPr>
            </w:pPr>
            <w:r>
              <w:rPr>
                <w:rFonts w:ascii="標楷體" w:eastAsia="標楷體" w:hint="eastAsia"/>
              </w:rPr>
              <w:t>命 題</w:t>
            </w:r>
          </w:p>
          <w:p w:rsidR="00E54B29" w:rsidRDefault="00E54B29" w:rsidP="001A0A34">
            <w:pPr>
              <w:snapToGrid w:val="0"/>
              <w:jc w:val="center"/>
              <w:rPr>
                <w:rFonts w:ascii="標楷體" w:eastAsia="標楷體"/>
              </w:rPr>
            </w:pPr>
            <w:r>
              <w:rPr>
                <w:rFonts w:ascii="標楷體" w:eastAsia="標楷體" w:hint="eastAsia"/>
              </w:rPr>
              <w:t>範 圍</w:t>
            </w:r>
          </w:p>
        </w:tc>
        <w:tc>
          <w:tcPr>
            <w:tcW w:w="817" w:type="pct"/>
            <w:vAlign w:val="center"/>
          </w:tcPr>
          <w:p w:rsidR="00B53862" w:rsidRPr="00620D58" w:rsidRDefault="000449FB" w:rsidP="00754545">
            <w:pPr>
              <w:snapToGrid w:val="0"/>
              <w:jc w:val="center"/>
              <w:rPr>
                <w:rFonts w:ascii="Arial" w:eastAsia="標楷體" w:hAnsi="Arial" w:cs="Arial"/>
                <w:sz w:val="28"/>
                <w:szCs w:val="28"/>
              </w:rPr>
            </w:pPr>
            <w:r>
              <w:rPr>
                <w:rFonts w:ascii="Arial" w:eastAsia="標楷體" w:hAnsi="Arial" w:cs="Arial" w:hint="eastAsia"/>
                <w:sz w:val="28"/>
                <w:szCs w:val="28"/>
              </w:rPr>
              <w:t>第</w:t>
            </w:r>
            <w:r w:rsidR="00754545">
              <w:rPr>
                <w:rFonts w:ascii="Arial" w:eastAsia="標楷體" w:hAnsi="Arial" w:cs="Arial" w:hint="eastAsia"/>
                <w:sz w:val="28"/>
                <w:szCs w:val="28"/>
              </w:rPr>
              <w:t>五</w:t>
            </w:r>
            <w:r>
              <w:rPr>
                <w:rFonts w:ascii="Arial" w:eastAsia="標楷體" w:hAnsi="Arial" w:cs="Arial" w:hint="eastAsia"/>
                <w:sz w:val="28"/>
                <w:szCs w:val="28"/>
              </w:rPr>
              <w:t>、</w:t>
            </w:r>
            <w:r w:rsidR="00754545">
              <w:rPr>
                <w:rFonts w:ascii="Arial" w:eastAsia="標楷體" w:hAnsi="Arial" w:cs="Arial" w:hint="eastAsia"/>
                <w:sz w:val="28"/>
                <w:szCs w:val="28"/>
              </w:rPr>
              <w:t>六</w:t>
            </w:r>
            <w:r>
              <w:rPr>
                <w:rFonts w:ascii="Arial" w:eastAsia="標楷體" w:hAnsi="Arial" w:cs="Arial" w:hint="eastAsia"/>
                <w:sz w:val="28"/>
                <w:szCs w:val="28"/>
              </w:rPr>
              <w:t>章</w:t>
            </w:r>
          </w:p>
        </w:tc>
        <w:tc>
          <w:tcPr>
            <w:tcW w:w="367" w:type="pct"/>
            <w:vAlign w:val="center"/>
          </w:tcPr>
          <w:p w:rsidR="006E7D5E" w:rsidRDefault="00E54B29" w:rsidP="001A0A34">
            <w:pPr>
              <w:snapToGrid w:val="0"/>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rsidR="00E54B29" w:rsidRDefault="00E54B29" w:rsidP="001A0A34">
            <w:pPr>
              <w:snapToGrid w:val="0"/>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rsidR="00E54B29" w:rsidRDefault="00E54B29" w:rsidP="001A0A34">
            <w:pPr>
              <w:snapToGrid w:val="0"/>
              <w:jc w:val="center"/>
              <w:rPr>
                <w:rFonts w:ascii="標楷體" w:eastAsia="標楷體"/>
              </w:rPr>
            </w:pPr>
            <w:r>
              <w:rPr>
                <w:rFonts w:ascii="標楷體" w:eastAsia="標楷體" w:hint="eastAsia"/>
              </w:rPr>
              <w:t>45分</w:t>
            </w:r>
          </w:p>
        </w:tc>
      </w:tr>
      <w:tr w:rsidR="00E54B29" w:rsidTr="00F038AD">
        <w:trPr>
          <w:cantSplit/>
          <w:trHeight w:val="978"/>
        </w:trPr>
        <w:tc>
          <w:tcPr>
            <w:tcW w:w="293"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rsidR="00E54B29" w:rsidRDefault="00E54B29">
            <w:pPr>
              <w:jc w:val="center"/>
              <w:rPr>
                <w:rFonts w:ascii="標楷體" w:eastAsia="標楷體"/>
              </w:rPr>
            </w:pPr>
          </w:p>
        </w:tc>
        <w:tc>
          <w:tcPr>
            <w:tcW w:w="366"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rsidR="00E54B29" w:rsidRDefault="00E54B29">
            <w:pPr>
              <w:jc w:val="center"/>
              <w:rPr>
                <w:rFonts w:ascii="標楷體" w:eastAsia="標楷體"/>
              </w:rPr>
            </w:pPr>
          </w:p>
        </w:tc>
        <w:tc>
          <w:tcPr>
            <w:tcW w:w="367"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rsidR="00E54B29" w:rsidRDefault="00E54B29">
            <w:pPr>
              <w:jc w:val="center"/>
              <w:rPr>
                <w:rFonts w:ascii="標楷體" w:eastAsia="標楷體"/>
              </w:rPr>
            </w:pPr>
          </w:p>
        </w:tc>
        <w:tc>
          <w:tcPr>
            <w:tcW w:w="430"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rsidR="00E54B29" w:rsidRDefault="00E54B29">
            <w:pPr>
              <w:jc w:val="center"/>
              <w:rPr>
                <w:rFonts w:ascii="標楷體" w:eastAsia="標楷體"/>
              </w:rPr>
            </w:pPr>
          </w:p>
        </w:tc>
      </w:tr>
    </w:tbl>
    <w:p w:rsidR="007F7AB1" w:rsidRPr="007F7AB1" w:rsidRDefault="007F7AB1" w:rsidP="00E1110E">
      <w:pPr>
        <w:snapToGrid w:val="0"/>
        <w:spacing w:beforeLines="50" w:before="180" w:afterLines="50" w:after="180"/>
        <w:rPr>
          <w:rFonts w:ascii="Arial" w:eastAsia="標楷體" w:hAnsi="Arial" w:cs="Arial"/>
          <w:b/>
          <w:sz w:val="28"/>
          <w:szCs w:val="28"/>
        </w:rPr>
      </w:pPr>
      <w:r w:rsidRPr="007F7AB1">
        <w:rPr>
          <w:rFonts w:ascii="細明體" w:eastAsia="細明體" w:hAnsi="細明體" w:cs="細明體" w:hint="eastAsia"/>
          <w:b/>
          <w:sz w:val="28"/>
          <w:szCs w:val="28"/>
        </w:rPr>
        <w:t>※</w:t>
      </w:r>
      <w:r w:rsidRPr="007F7AB1">
        <w:rPr>
          <w:rFonts w:ascii="Arial" w:eastAsia="標楷體" w:hAnsi="Arial" w:cs="Arial"/>
          <w:b/>
          <w:sz w:val="28"/>
          <w:szCs w:val="28"/>
        </w:rPr>
        <w:t>單選題</w:t>
      </w:r>
      <w:r w:rsidR="00E1110E">
        <w:rPr>
          <w:rFonts w:ascii="Arial" w:eastAsia="標楷體" w:hAnsi="Arial" w:cs="Arial" w:hint="eastAsia"/>
          <w:b/>
          <w:sz w:val="28"/>
          <w:szCs w:val="28"/>
        </w:rPr>
        <w:t>(</w:t>
      </w:r>
      <w:r w:rsidR="00E1110E">
        <w:rPr>
          <w:rFonts w:ascii="Arial" w:eastAsia="標楷體" w:hAnsi="Arial" w:cs="Arial"/>
          <w:b/>
          <w:sz w:val="28"/>
          <w:szCs w:val="28"/>
        </w:rPr>
        <w:t>1~20</w:t>
      </w:r>
      <w:r w:rsidR="00E1110E">
        <w:rPr>
          <w:rFonts w:ascii="Arial" w:eastAsia="標楷體" w:hAnsi="Arial" w:cs="Arial" w:hint="eastAsia"/>
          <w:b/>
          <w:sz w:val="28"/>
          <w:szCs w:val="28"/>
        </w:rPr>
        <w:t>題，每題</w:t>
      </w:r>
      <w:r w:rsidR="00E1110E">
        <w:rPr>
          <w:rFonts w:ascii="Arial" w:eastAsia="標楷體" w:hAnsi="Arial" w:cs="Arial" w:hint="eastAsia"/>
          <w:b/>
          <w:sz w:val="28"/>
          <w:szCs w:val="28"/>
        </w:rPr>
        <w:t>2</w:t>
      </w:r>
      <w:r w:rsidR="00E1110E">
        <w:rPr>
          <w:rFonts w:ascii="Arial" w:eastAsia="標楷體" w:hAnsi="Arial" w:cs="Arial" w:hint="eastAsia"/>
          <w:b/>
          <w:sz w:val="28"/>
          <w:szCs w:val="28"/>
        </w:rPr>
        <w:t>分</w:t>
      </w:r>
      <w:r w:rsidR="00E1110E">
        <w:rPr>
          <w:rFonts w:ascii="Arial" w:eastAsia="標楷體" w:hAnsi="Arial" w:cs="Arial" w:hint="eastAsia"/>
          <w:b/>
          <w:sz w:val="28"/>
          <w:szCs w:val="28"/>
        </w:rPr>
        <w:t>)</w:t>
      </w:r>
    </w:p>
    <w:p w:rsidR="00EC434F" w:rsidRDefault="00D75AAE" w:rsidP="00EC434F">
      <w:pPr>
        <w:snapToGrid w:val="0"/>
        <w:rPr>
          <w:rFonts w:ascii="微軟正黑體" w:eastAsia="微軟正黑體" w:hAnsi="微軟正黑體" w:cs="Arial"/>
        </w:rPr>
      </w:pPr>
      <w:r>
        <w:rPr>
          <w:rFonts w:ascii="微軟正黑體" w:eastAsia="微軟正黑體" w:hAnsi="微軟正黑體" w:cs="Arial" w:hint="eastAsia"/>
        </w:rPr>
        <w:t>0</w:t>
      </w:r>
      <w:r>
        <w:rPr>
          <w:rFonts w:ascii="微軟正黑體" w:eastAsia="微軟正黑體" w:hAnsi="微軟正黑體" w:cs="Arial"/>
        </w:rPr>
        <w:t xml:space="preserve">1. </w:t>
      </w:r>
      <w:r w:rsidR="00EC434F">
        <w:rPr>
          <w:rFonts w:ascii="微軟正黑體" w:eastAsia="微軟正黑體" w:hAnsi="微軟正黑體" w:cs="Arial" w:hint="eastAsia"/>
        </w:rPr>
        <w:t>小育在書上看到阿里山鄒族人的庫巴制度：「</w:t>
      </w:r>
      <w:r w:rsidR="00EC434F" w:rsidRPr="00EC434F">
        <w:rPr>
          <w:rFonts w:ascii="微軟正黑體" w:eastAsia="微軟正黑體" w:hAnsi="微軟正黑體" w:cs="Arial" w:hint="eastAsia"/>
        </w:rPr>
        <w:t>庫巴，是部落一個類似集會所的地方，除了舉行祭典、成年禮、鄒</w:t>
      </w:r>
      <w:r w:rsidR="00EC434F">
        <w:rPr>
          <w:rFonts w:ascii="微軟正黑體" w:eastAsia="微軟正黑體" w:hAnsi="微軟正黑體" w:cs="Arial" w:hint="eastAsia"/>
        </w:rPr>
        <w:t xml:space="preserve"> </w:t>
      </w:r>
    </w:p>
    <w:p w:rsidR="00EC434F" w:rsidRDefault="00EC434F" w:rsidP="00EC434F">
      <w:pPr>
        <w:snapToGrid w:val="0"/>
        <w:rPr>
          <w:rFonts w:ascii="微軟正黑體" w:eastAsia="微軟正黑體" w:hAnsi="微軟正黑體" w:cs="Arial"/>
        </w:rPr>
      </w:pPr>
      <w:r>
        <w:rPr>
          <w:rFonts w:ascii="微軟正黑體" w:eastAsia="微軟正黑體" w:hAnsi="微軟正黑體" w:cs="Arial" w:hint="eastAsia"/>
        </w:rPr>
        <w:t xml:space="preserve">    </w:t>
      </w:r>
      <w:r w:rsidRPr="00EC434F">
        <w:rPr>
          <w:rFonts w:ascii="微軟正黑體" w:eastAsia="微軟正黑體" w:hAnsi="微軟正黑體" w:cs="Arial" w:hint="eastAsia"/>
        </w:rPr>
        <w:t>族男子在裡面學習狩獵技巧、進行軍事訓練外，當發生重大事件，也會聚集在此共同決定。即使到了現在，庫巴</w:t>
      </w:r>
    </w:p>
    <w:p w:rsidR="00EC434F" w:rsidRDefault="00EC434F" w:rsidP="00EC434F">
      <w:pPr>
        <w:snapToGrid w:val="0"/>
        <w:rPr>
          <w:rFonts w:ascii="微軟正黑體" w:eastAsia="微軟正黑體" w:hAnsi="微軟正黑體" w:cs="Arial"/>
        </w:rPr>
      </w:pPr>
      <w:r>
        <w:rPr>
          <w:rFonts w:ascii="微軟正黑體" w:eastAsia="微軟正黑體" w:hAnsi="微軟正黑體" w:cs="Arial" w:hint="eastAsia"/>
        </w:rPr>
        <w:t xml:space="preserve">    </w:t>
      </w:r>
      <w:r w:rsidRPr="00EC434F">
        <w:rPr>
          <w:rFonts w:ascii="微軟正黑體" w:eastAsia="微軟正黑體" w:hAnsi="微軟正黑體" w:cs="Arial" w:hint="eastAsia"/>
        </w:rPr>
        <w:t>依舊是鄒族人重要的祭典聖地和精神象徵，繼續將鄒族文化傳承下去</w:t>
      </w:r>
      <w:r>
        <w:rPr>
          <w:rFonts w:ascii="微軟正黑體" w:eastAsia="微軟正黑體" w:hAnsi="微軟正黑體" w:cs="Arial" w:hint="eastAsia"/>
        </w:rPr>
        <w:t>。」以上</w:t>
      </w:r>
      <w:r w:rsidRPr="00EC434F">
        <w:rPr>
          <w:rFonts w:ascii="微軟正黑體" w:eastAsia="微軟正黑體" w:hAnsi="微軟正黑體" w:cs="Arial" w:hint="eastAsia"/>
        </w:rPr>
        <w:t>內容顯示出部落對原住民族有何種</w:t>
      </w:r>
    </w:p>
    <w:p w:rsidR="00EC434F" w:rsidRPr="00EC434F" w:rsidRDefault="00EC434F" w:rsidP="00EC434F">
      <w:pPr>
        <w:snapToGrid w:val="0"/>
        <w:rPr>
          <w:rFonts w:ascii="微軟正黑體" w:eastAsia="微軟正黑體" w:hAnsi="微軟正黑體" w:cs="Arial"/>
        </w:rPr>
      </w:pPr>
      <w:r>
        <w:rPr>
          <w:rFonts w:ascii="微軟正黑體" w:eastAsia="微軟正黑體" w:hAnsi="微軟正黑體" w:cs="Arial" w:hint="eastAsia"/>
        </w:rPr>
        <w:t xml:space="preserve">    </w:t>
      </w:r>
      <w:r w:rsidRPr="00EC434F">
        <w:rPr>
          <w:rFonts w:ascii="微軟正黑體" w:eastAsia="微軟正黑體" w:hAnsi="微軟正黑體" w:cs="Arial" w:hint="eastAsia"/>
        </w:rPr>
        <w:t>重要性？</w:t>
      </w:r>
    </w:p>
    <w:p w:rsidR="000449FB" w:rsidRDefault="00EC434F" w:rsidP="00EC434F">
      <w:pPr>
        <w:snapToGrid w:val="0"/>
        <w:rPr>
          <w:rFonts w:ascii="微軟正黑體" w:eastAsia="微軟正黑體" w:hAnsi="微軟正黑體" w:cs="Arial"/>
        </w:rPr>
      </w:pPr>
      <w:r>
        <w:rPr>
          <w:rFonts w:ascii="微軟正黑體" w:eastAsia="微軟正黑體" w:hAnsi="微軟正黑體" w:cs="Arial" w:hint="eastAsia"/>
        </w:rPr>
        <w:t xml:space="preserve">    </w:t>
      </w:r>
      <w:r w:rsidRPr="00EC434F">
        <w:rPr>
          <w:rFonts w:ascii="微軟正黑體" w:eastAsia="微軟正黑體" w:hAnsi="微軟正黑體" w:cs="Arial" w:hint="eastAsia"/>
        </w:rPr>
        <w:t>(Ａ)凝聚族人的向心力　(Ｂ)取代政府法治的規範　(Ｃ)阻斷與其他族的互動　(Ｄ)避免外族文化的侵擾</w:t>
      </w:r>
    </w:p>
    <w:p w:rsidR="00EC434F" w:rsidRDefault="000449FB" w:rsidP="000449FB">
      <w:pPr>
        <w:snapToGrid w:val="0"/>
        <w:rPr>
          <w:rFonts w:ascii="微軟正黑體" w:eastAsia="微軟正黑體" w:hAnsi="微軟正黑體" w:cs="Arial"/>
        </w:rPr>
      </w:pPr>
      <w:r>
        <w:rPr>
          <w:rFonts w:ascii="微軟正黑體" w:eastAsia="微軟正黑體" w:hAnsi="微軟正黑體" w:cs="Arial" w:hint="eastAsia"/>
        </w:rPr>
        <w:t>02.</w:t>
      </w:r>
      <w:r w:rsidR="00EC434F" w:rsidRPr="00EC434F">
        <w:rPr>
          <w:rFonts w:hint="eastAsia"/>
        </w:rPr>
        <w:t xml:space="preserve"> </w:t>
      </w:r>
      <w:r w:rsidR="00EC434F" w:rsidRPr="00EC434F">
        <w:rPr>
          <w:rFonts w:ascii="微軟正黑體" w:eastAsia="微軟正黑體" w:hAnsi="微軟正黑體" w:cs="Arial" w:hint="eastAsia"/>
        </w:rPr>
        <w:t>原住民青年為了傳統領域的實測和尋根探究，回到部落、與耆老相談，而後齊心協力、一起翻山越嶺追訪過往歷</w:t>
      </w:r>
    </w:p>
    <w:p w:rsidR="00EC434F" w:rsidRDefault="00EC434F"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Pr="00EC434F">
        <w:rPr>
          <w:rFonts w:ascii="微軟正黑體" w:eastAsia="微軟正黑體" w:hAnsi="微軟正黑體" w:cs="Arial" w:hint="eastAsia"/>
        </w:rPr>
        <w:t>史文化。這種共同參與以確認傳統領域的過程，對年輕人外流的部落來說，意義非凡。文中所述為下列何者之概</w:t>
      </w:r>
    </w:p>
    <w:p w:rsidR="000449FB" w:rsidRDefault="00EC434F"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Pr="00EC434F">
        <w:rPr>
          <w:rFonts w:ascii="微軟正黑體" w:eastAsia="微軟正黑體" w:hAnsi="微軟正黑體" w:cs="Arial" w:hint="eastAsia"/>
        </w:rPr>
        <w:t>念？　(A)家庭平權　(B)社區參與　(C)部落永續　(D)</w:t>
      </w:r>
      <w:r>
        <w:rPr>
          <w:rFonts w:ascii="微軟正黑體" w:eastAsia="微軟正黑體" w:hAnsi="微軟正黑體" w:cs="Arial" w:hint="eastAsia"/>
        </w:rPr>
        <w:t>部落會議</w:t>
      </w:r>
      <w:r w:rsidRPr="00EC434F">
        <w:rPr>
          <w:rFonts w:ascii="微軟正黑體" w:eastAsia="微軟正黑體" w:hAnsi="微軟正黑體" w:cs="Arial" w:hint="eastAsia"/>
        </w:rPr>
        <w:t>。</w:t>
      </w:r>
    </w:p>
    <w:p w:rsidR="00204E29" w:rsidRDefault="000449FB" w:rsidP="000449FB">
      <w:pPr>
        <w:snapToGrid w:val="0"/>
        <w:rPr>
          <w:rFonts w:ascii="微軟正黑體" w:eastAsia="微軟正黑體" w:hAnsi="微軟正黑體" w:cs="Arial"/>
        </w:rPr>
      </w:pPr>
      <w:r>
        <w:rPr>
          <w:rFonts w:ascii="微軟正黑體" w:eastAsia="微軟正黑體" w:hAnsi="微軟正黑體" w:cs="Arial" w:hint="eastAsia"/>
        </w:rPr>
        <w:t>03</w:t>
      </w:r>
      <w:r w:rsidR="00204E29">
        <w:rPr>
          <w:rFonts w:ascii="微軟正黑體" w:eastAsia="微軟正黑體" w:hAnsi="微軟正黑體" w:cs="Arial" w:hint="eastAsia"/>
        </w:rPr>
        <w:t xml:space="preserve">. </w:t>
      </w:r>
      <w:r w:rsidR="00204E29" w:rsidRPr="00204E29">
        <w:rPr>
          <w:rFonts w:ascii="微軟正黑體" w:eastAsia="微軟正黑體" w:hAnsi="微軟正黑體" w:cs="Arial" w:hint="eastAsia"/>
        </w:rPr>
        <w:t xml:space="preserve">學生自治即是指由學生成立自治組織，訂定規範，自行管理公眾事務。下列相關敘述，何者正確？　</w:t>
      </w:r>
    </w:p>
    <w:p w:rsidR="00D36F48" w:rsidRDefault="00204E29" w:rsidP="00D36F48">
      <w:pPr>
        <w:snapToGrid w:val="0"/>
        <w:ind w:firstLineChars="200" w:firstLine="480"/>
        <w:rPr>
          <w:rFonts w:ascii="微軟正黑體" w:eastAsia="微軟正黑體" w:hAnsi="微軟正黑體" w:cs="Arial"/>
        </w:rPr>
      </w:pPr>
      <w:r w:rsidRPr="00204E29">
        <w:rPr>
          <w:rFonts w:ascii="微軟正黑體" w:eastAsia="微軟正黑體" w:hAnsi="微軟正黑體" w:cs="Arial" w:hint="eastAsia"/>
        </w:rPr>
        <w:t>(A)學校裡所有事務都可以交由學生自行決定　(B)學生自治事務可以推翻學校的規範　(C)</w:t>
      </w:r>
      <w:r w:rsidR="00D36F48" w:rsidRPr="00204E29">
        <w:rPr>
          <w:rFonts w:ascii="微軟正黑體" w:eastAsia="微軟正黑體" w:hAnsi="微軟正黑體" w:cs="Arial" w:hint="eastAsia"/>
        </w:rPr>
        <w:t>實施學生自治的第一步</w:t>
      </w:r>
    </w:p>
    <w:p w:rsidR="000449FB" w:rsidRDefault="00D36F48" w:rsidP="00D36F48">
      <w:pPr>
        <w:snapToGrid w:val="0"/>
        <w:rPr>
          <w:rFonts w:ascii="微軟正黑體" w:eastAsia="微軟正黑體" w:hAnsi="微軟正黑體" w:cs="Arial"/>
        </w:rPr>
      </w:pPr>
      <w:r>
        <w:rPr>
          <w:rFonts w:ascii="微軟正黑體" w:eastAsia="微軟正黑體" w:hAnsi="微軟正黑體" w:cs="Arial" w:hint="eastAsia"/>
        </w:rPr>
        <w:t xml:space="preserve">    </w:t>
      </w:r>
      <w:r w:rsidRPr="00204E29">
        <w:rPr>
          <w:rFonts w:ascii="微軟正黑體" w:eastAsia="微軟正黑體" w:hAnsi="微軟正黑體" w:cs="Arial" w:hint="eastAsia"/>
        </w:rPr>
        <w:t>即是召集大家進行討論</w:t>
      </w:r>
      <w:r w:rsidR="00204E29" w:rsidRPr="00204E29">
        <w:rPr>
          <w:rFonts w:ascii="微軟正黑體" w:eastAsia="微軟正黑體" w:hAnsi="微軟正黑體" w:cs="Arial" w:hint="eastAsia"/>
        </w:rPr>
        <w:t xml:space="preserve">　(D)</w:t>
      </w:r>
      <w:r w:rsidRPr="00204E29">
        <w:rPr>
          <w:rFonts w:ascii="微軟正黑體" w:eastAsia="微軟正黑體" w:hAnsi="微軟正黑體" w:cs="Arial" w:hint="eastAsia"/>
        </w:rPr>
        <w:t>藉此讓學生學習如何參與公共事務</w:t>
      </w:r>
    </w:p>
    <w:p w:rsidR="00F92FDA" w:rsidRDefault="000449FB" w:rsidP="00F92FDA">
      <w:pPr>
        <w:snapToGrid w:val="0"/>
        <w:rPr>
          <w:rFonts w:ascii="微軟正黑體" w:eastAsia="微軟正黑體" w:hAnsi="微軟正黑體" w:cs="Arial"/>
        </w:rPr>
      </w:pPr>
      <w:r>
        <w:rPr>
          <w:rFonts w:ascii="微軟正黑體" w:eastAsia="微軟正黑體" w:hAnsi="微軟正黑體" w:cs="Arial" w:hint="eastAsia"/>
        </w:rPr>
        <w:t>04.</w:t>
      </w:r>
      <w:r w:rsidR="00F92FDA" w:rsidRPr="00F92FDA">
        <w:rPr>
          <w:rFonts w:hint="eastAsia"/>
        </w:rPr>
        <w:t xml:space="preserve"> </w:t>
      </w:r>
      <w:r w:rsidR="00F92FDA" w:rsidRPr="00F92FDA">
        <w:rPr>
          <w:rFonts w:ascii="微軟正黑體" w:eastAsia="微軟正黑體" w:hAnsi="微軟正黑體" w:cs="Arial" w:hint="eastAsia"/>
        </w:rPr>
        <w:t>下列哪些事項可由學生自己決定，屬於學生自治的範圍？</w:t>
      </w:r>
    </w:p>
    <w:p w:rsidR="00F92FDA" w:rsidRDefault="00F92FDA" w:rsidP="00F92FDA">
      <w:pPr>
        <w:snapToGrid w:val="0"/>
        <w:rPr>
          <w:rFonts w:ascii="微軟正黑體" w:eastAsia="微軟正黑體" w:hAnsi="微軟正黑體" w:cs="Arial"/>
        </w:rPr>
      </w:pPr>
      <w:r>
        <w:rPr>
          <w:rFonts w:ascii="微軟正黑體" w:eastAsia="微軟正黑體" w:hAnsi="微軟正黑體" w:cs="Arial" w:hint="eastAsia"/>
        </w:rPr>
        <w:t xml:space="preserve">    (甲)</w:t>
      </w:r>
      <w:r w:rsidRPr="00F92FDA">
        <w:rPr>
          <w:rFonts w:ascii="微軟正黑體" w:eastAsia="微軟正黑體" w:hAnsi="微軟正黑體" w:cs="Arial" w:hint="eastAsia"/>
        </w:rPr>
        <w:t>颱風來襲學校是否停課</w:t>
      </w:r>
      <w:r>
        <w:rPr>
          <w:rFonts w:ascii="微軟正黑體" w:eastAsia="微軟正黑體" w:hAnsi="微軟正黑體" w:cs="Arial" w:hint="eastAsia"/>
        </w:rPr>
        <w:t xml:space="preserve">  (乙)</w:t>
      </w:r>
      <w:r w:rsidRPr="00F92FDA">
        <w:rPr>
          <w:rFonts w:ascii="微軟正黑體" w:eastAsia="微軟正黑體" w:hAnsi="微軟正黑體" w:cs="Arial" w:hint="eastAsia"/>
        </w:rPr>
        <w:t>選舉班級幹部</w:t>
      </w:r>
      <w:r>
        <w:rPr>
          <w:rFonts w:ascii="微軟正黑體" w:eastAsia="微軟正黑體" w:hAnsi="微軟正黑體" w:cs="Arial" w:hint="eastAsia"/>
        </w:rPr>
        <w:t xml:space="preserve">  (丙)</w:t>
      </w:r>
      <w:r w:rsidRPr="00F92FDA">
        <w:rPr>
          <w:rFonts w:hint="eastAsia"/>
        </w:rPr>
        <w:t xml:space="preserve"> </w:t>
      </w:r>
      <w:r w:rsidRPr="00F92FDA">
        <w:rPr>
          <w:rFonts w:ascii="微軟正黑體" w:eastAsia="微軟正黑體" w:hAnsi="微軟正黑體" w:cs="Arial" w:hint="eastAsia"/>
        </w:rPr>
        <w:t>每節課的上下課時間</w:t>
      </w:r>
      <w:r>
        <w:rPr>
          <w:rFonts w:ascii="微軟正黑體" w:eastAsia="微軟正黑體" w:hAnsi="微軟正黑體" w:cs="Arial" w:hint="eastAsia"/>
        </w:rPr>
        <w:t xml:space="preserve">  (丁)</w:t>
      </w:r>
      <w:r w:rsidRPr="00F92FDA">
        <w:rPr>
          <w:rFonts w:ascii="微軟正黑體" w:eastAsia="微軟正黑體" w:hAnsi="微軟正黑體" w:cs="Arial" w:hint="eastAsia"/>
        </w:rPr>
        <w:t>運動會接力賽棒次的安排</w:t>
      </w:r>
    </w:p>
    <w:p w:rsidR="000449FB" w:rsidRPr="00F92FDA" w:rsidRDefault="00F92FDA" w:rsidP="00F92FDA">
      <w:pPr>
        <w:snapToGrid w:val="0"/>
        <w:rPr>
          <w:rFonts w:ascii="微軟正黑體" w:eastAsia="微軟正黑體" w:hAnsi="微軟正黑體" w:cs="Arial"/>
        </w:rPr>
      </w:pPr>
      <w:r w:rsidRPr="00F92FDA">
        <w:rPr>
          <w:rFonts w:ascii="微軟正黑體" w:eastAsia="微軟正黑體" w:hAnsi="微軟正黑體" w:cs="Arial" w:hint="eastAsia"/>
        </w:rPr>
        <w:t xml:space="preserve">　</w:t>
      </w:r>
      <w:r>
        <w:rPr>
          <w:rFonts w:ascii="微軟正黑體" w:eastAsia="微軟正黑體" w:hAnsi="微軟正黑體" w:cs="Arial" w:hint="eastAsia"/>
        </w:rPr>
        <w:t xml:space="preserve">  </w:t>
      </w:r>
      <w:r w:rsidRPr="00F92FDA">
        <w:rPr>
          <w:rFonts w:ascii="微軟正黑體" w:eastAsia="微軟正黑體" w:hAnsi="微軟正黑體" w:cs="Arial" w:hint="eastAsia"/>
        </w:rPr>
        <w:t>(A)甲乙　(B)甲丙　(C)乙丁　(D)丙丁。</w:t>
      </w:r>
    </w:p>
    <w:p w:rsidR="001078F5" w:rsidRDefault="000449FB" w:rsidP="000449FB">
      <w:pPr>
        <w:snapToGrid w:val="0"/>
        <w:rPr>
          <w:rFonts w:ascii="微軟正黑體" w:eastAsia="微軟正黑體" w:hAnsi="微軟正黑體" w:cs="Arial"/>
        </w:rPr>
      </w:pPr>
      <w:r>
        <w:rPr>
          <w:rFonts w:ascii="微軟正黑體" w:eastAsia="微軟正黑體" w:hAnsi="微軟正黑體" w:cs="Arial" w:hint="eastAsia"/>
        </w:rPr>
        <w:t>05.</w:t>
      </w:r>
      <w:r w:rsidR="001078F5" w:rsidRPr="001078F5">
        <w:rPr>
          <w:rFonts w:hint="eastAsia"/>
        </w:rPr>
        <w:t xml:space="preserve"> </w:t>
      </w:r>
      <w:r w:rsidR="001078F5" w:rsidRPr="001078F5">
        <w:rPr>
          <w:rFonts w:ascii="微軟正黑體" w:eastAsia="微軟正黑體" w:hAnsi="微軟正黑體" w:cs="Arial" w:hint="eastAsia"/>
        </w:rPr>
        <w:t>對國家而言，學校教育是學習的重要途徑之一。下列敘述，何者</w:t>
      </w:r>
      <w:r w:rsidR="001078F5" w:rsidRPr="001078F5">
        <w:rPr>
          <w:rFonts w:ascii="微軟正黑體" w:eastAsia="微軟正黑體" w:hAnsi="微軟正黑體" w:cs="Arial" w:hint="eastAsia"/>
          <w:u w:val="double"/>
        </w:rPr>
        <w:t>不是</w:t>
      </w:r>
      <w:r w:rsidR="001078F5" w:rsidRPr="001078F5">
        <w:rPr>
          <w:rFonts w:ascii="微軟正黑體" w:eastAsia="微軟正黑體" w:hAnsi="微軟正黑體" w:cs="Arial" w:hint="eastAsia"/>
        </w:rPr>
        <w:t xml:space="preserve">學校教育所提供的功能？　</w:t>
      </w:r>
    </w:p>
    <w:p w:rsidR="001078F5" w:rsidRDefault="001078F5"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Pr="001078F5">
        <w:rPr>
          <w:rFonts w:ascii="微軟正黑體" w:eastAsia="微軟正黑體" w:hAnsi="微軟正黑體" w:cs="Arial" w:hint="eastAsia"/>
        </w:rPr>
        <w:t>(Ａ)透過課程與活動設計，協助個人發現自我潛能　(Ｂ)藉由團體生活，學習人際互動　(Ｃ)培養以自我為中心的</w:t>
      </w:r>
    </w:p>
    <w:p w:rsidR="000449FB" w:rsidRDefault="001078F5"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Pr="001078F5">
        <w:rPr>
          <w:rFonts w:ascii="微軟正黑體" w:eastAsia="微軟正黑體" w:hAnsi="微軟正黑體" w:cs="Arial" w:hint="eastAsia"/>
        </w:rPr>
        <w:t>能力　(Ｄ)了解如何遵守規範，尊重彼此的權利</w:t>
      </w:r>
    </w:p>
    <w:p w:rsidR="001078F5" w:rsidRDefault="000449FB" w:rsidP="000449FB">
      <w:pPr>
        <w:snapToGrid w:val="0"/>
        <w:rPr>
          <w:rFonts w:ascii="微軟正黑體" w:eastAsia="微軟正黑體" w:hAnsi="微軟正黑體" w:cs="Arial"/>
        </w:rPr>
      </w:pPr>
      <w:r>
        <w:rPr>
          <w:rFonts w:ascii="微軟正黑體" w:eastAsia="微軟正黑體" w:hAnsi="微軟正黑體" w:cs="Arial" w:hint="eastAsia"/>
        </w:rPr>
        <w:t>06.</w:t>
      </w:r>
      <w:r w:rsidR="001078F5" w:rsidRPr="001078F5">
        <w:rPr>
          <w:rFonts w:hint="eastAsia"/>
        </w:rPr>
        <w:t xml:space="preserve"> </w:t>
      </w:r>
      <w:r w:rsidR="001078F5" w:rsidRPr="001078F5">
        <w:rPr>
          <w:rFonts w:ascii="微軟正黑體" w:eastAsia="微軟正黑體" w:hAnsi="微軟正黑體" w:cs="Arial" w:hint="eastAsia"/>
        </w:rPr>
        <w:t>上公民課時，老師說每個人都是自己身心的主人，唯有尊重自己並且將心比心，避免在不知情的情況下，造成他</w:t>
      </w:r>
    </w:p>
    <w:p w:rsidR="001078F5" w:rsidRDefault="001078F5"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Pr="001078F5">
        <w:rPr>
          <w:rFonts w:ascii="微軟正黑體" w:eastAsia="微軟正黑體" w:hAnsi="微軟正黑體" w:cs="Arial" w:hint="eastAsia"/>
        </w:rPr>
        <w:t xml:space="preserve">人困擾。根據上述，下列何者符合老師所表達的權利？　</w:t>
      </w:r>
    </w:p>
    <w:p w:rsidR="000449FB" w:rsidRDefault="001078F5"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Pr="001078F5">
        <w:rPr>
          <w:rFonts w:ascii="微軟正黑體" w:eastAsia="微軟正黑體" w:hAnsi="微軟正黑體" w:cs="Arial" w:hint="eastAsia"/>
        </w:rPr>
        <w:t>(Ａ)學習權　(Ｂ)受教育權　(Ｃ)身體自主權　(Ｄ)人格發展權</w:t>
      </w:r>
    </w:p>
    <w:p w:rsidR="00204E29" w:rsidRDefault="000449FB" w:rsidP="00204E29">
      <w:pPr>
        <w:snapToGrid w:val="0"/>
        <w:rPr>
          <w:rFonts w:ascii="微軟正黑體" w:eastAsia="微軟正黑體" w:hAnsi="微軟正黑體" w:cs="Arial"/>
        </w:rPr>
      </w:pPr>
      <w:r>
        <w:rPr>
          <w:rFonts w:ascii="微軟正黑體" w:eastAsia="微軟正黑體" w:hAnsi="微軟正黑體" w:cs="Arial" w:hint="eastAsia"/>
        </w:rPr>
        <w:t>07.</w:t>
      </w:r>
      <w:r w:rsidR="00AD0255" w:rsidRPr="00AD0255">
        <w:rPr>
          <w:rFonts w:hint="eastAsia"/>
        </w:rPr>
        <w:t xml:space="preserve"> </w:t>
      </w:r>
      <w:r w:rsidR="00204E29" w:rsidRPr="00204E29">
        <w:rPr>
          <w:rFonts w:ascii="微軟正黑體" w:eastAsia="微軟正黑體" w:hAnsi="微軟正黑體" w:cs="Arial" w:hint="eastAsia"/>
        </w:rPr>
        <w:t>霸凌事件層出不窮，兒福聯盟於西元2020年10月公布最新調查發現，有近半數兒少曾涉網路霸凌，較西元</w:t>
      </w:r>
    </w:p>
    <w:p w:rsidR="00204E29" w:rsidRDefault="00204E29" w:rsidP="00204E29">
      <w:pPr>
        <w:snapToGrid w:val="0"/>
        <w:ind w:firstLineChars="200" w:firstLine="480"/>
        <w:rPr>
          <w:rFonts w:ascii="微軟正黑體" w:eastAsia="微軟正黑體" w:hAnsi="微軟正黑體" w:cs="Arial"/>
        </w:rPr>
      </w:pPr>
      <w:r w:rsidRPr="00204E29">
        <w:rPr>
          <w:rFonts w:ascii="微軟正黑體" w:eastAsia="微軟正黑體" w:hAnsi="微軟正黑體" w:cs="Arial" w:hint="eastAsia"/>
        </w:rPr>
        <w:t>2016年調查增加一倍，其中近3成曾網路霸凌他人，主要樣態為網路留言或私訊批評訊息給認識的人。網路霸</w:t>
      </w:r>
    </w:p>
    <w:p w:rsidR="00204E29" w:rsidRDefault="00204E29" w:rsidP="00204E29">
      <w:pPr>
        <w:snapToGrid w:val="0"/>
        <w:ind w:firstLineChars="200" w:firstLine="480"/>
        <w:rPr>
          <w:rFonts w:ascii="微軟正黑體" w:eastAsia="微軟正黑體" w:hAnsi="微軟正黑體" w:cs="Arial"/>
        </w:rPr>
      </w:pPr>
      <w:r w:rsidRPr="00204E29">
        <w:rPr>
          <w:rFonts w:ascii="微軟正黑體" w:eastAsia="微軟正黑體" w:hAnsi="微軟正黑體" w:cs="Arial" w:hint="eastAsia"/>
        </w:rPr>
        <w:t xml:space="preserve">凌雖非使被害者直接受到身體上的傷害，但仍侵害對方的哪一方面權利？　</w:t>
      </w:r>
    </w:p>
    <w:p w:rsidR="000449FB" w:rsidRDefault="00204E29" w:rsidP="00204E29">
      <w:pPr>
        <w:snapToGrid w:val="0"/>
        <w:ind w:firstLineChars="200" w:firstLine="480"/>
        <w:rPr>
          <w:rFonts w:ascii="微軟正黑體" w:eastAsia="微軟正黑體" w:hAnsi="微軟正黑體" w:cs="Arial"/>
        </w:rPr>
      </w:pPr>
      <w:r w:rsidRPr="00204E29">
        <w:rPr>
          <w:rFonts w:ascii="微軟正黑體" w:eastAsia="微軟正黑體" w:hAnsi="微軟正黑體" w:cs="Arial" w:hint="eastAsia"/>
        </w:rPr>
        <w:t>(A)學習權　(B)身體自主</w:t>
      </w:r>
      <w:r>
        <w:rPr>
          <w:rFonts w:ascii="微軟正黑體" w:eastAsia="微軟正黑體" w:hAnsi="微軟正黑體" w:cs="Arial" w:hint="eastAsia"/>
        </w:rPr>
        <w:t>權</w:t>
      </w:r>
      <w:r w:rsidRPr="00204E29">
        <w:rPr>
          <w:rFonts w:ascii="微軟正黑體" w:eastAsia="微軟正黑體" w:hAnsi="微軟正黑體" w:cs="Arial" w:hint="eastAsia"/>
        </w:rPr>
        <w:t xml:space="preserve">　(C)</w:t>
      </w:r>
      <w:r>
        <w:rPr>
          <w:rFonts w:ascii="微軟正黑體" w:eastAsia="微軟正黑體" w:hAnsi="微軟正黑體" w:cs="Arial" w:hint="eastAsia"/>
        </w:rPr>
        <w:t>人格發展權</w:t>
      </w:r>
      <w:r w:rsidRPr="00204E29">
        <w:rPr>
          <w:rFonts w:ascii="微軟正黑體" w:eastAsia="微軟正黑體" w:hAnsi="微軟正黑體" w:cs="Arial" w:hint="eastAsia"/>
        </w:rPr>
        <w:t xml:space="preserve">　(D)</w:t>
      </w:r>
      <w:r>
        <w:rPr>
          <w:rFonts w:ascii="微軟正黑體" w:eastAsia="微軟正黑體" w:hAnsi="微軟正黑體" w:cs="Arial" w:hint="eastAsia"/>
        </w:rPr>
        <w:t>學生自治權</w:t>
      </w:r>
    </w:p>
    <w:p w:rsidR="00AD0255" w:rsidRDefault="000449FB" w:rsidP="00AD0255">
      <w:pPr>
        <w:snapToGrid w:val="0"/>
        <w:rPr>
          <w:rFonts w:ascii="微軟正黑體" w:eastAsia="微軟正黑體" w:hAnsi="微軟正黑體" w:cs="Arial"/>
        </w:rPr>
      </w:pPr>
      <w:r>
        <w:rPr>
          <w:rFonts w:ascii="微軟正黑體" w:eastAsia="微軟正黑體" w:hAnsi="微軟正黑體" w:cs="Arial" w:hint="eastAsia"/>
        </w:rPr>
        <w:t>08.</w:t>
      </w:r>
      <w:r w:rsidR="00AD0255" w:rsidRPr="00AD0255">
        <w:rPr>
          <w:rFonts w:hint="eastAsia"/>
        </w:rPr>
        <w:t xml:space="preserve"> </w:t>
      </w:r>
      <w:r w:rsidR="00AD0255" w:rsidRPr="00AD0255">
        <w:rPr>
          <w:rFonts w:ascii="微軟正黑體" w:eastAsia="微軟正黑體" w:hAnsi="微軟正黑體" w:cs="Arial" w:hint="eastAsia"/>
        </w:rPr>
        <w:t xml:space="preserve">若在學校遇到性騷擾事件時，對於其處理的流程，下列何人說法正確？　</w:t>
      </w:r>
    </w:p>
    <w:p w:rsidR="00AD0255" w:rsidRPr="00AD0255" w:rsidRDefault="00AD0255"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Pr="00AD0255">
        <w:rPr>
          <w:rFonts w:ascii="微軟正黑體" w:eastAsia="微軟正黑體" w:hAnsi="微軟正黑體" w:cs="Arial" w:hint="eastAsia"/>
        </w:rPr>
        <w:t>(Ａ)</w:t>
      </w:r>
      <w:r w:rsidRPr="00AD0255">
        <w:rPr>
          <w:rFonts w:hint="eastAsia"/>
          <w:noProof/>
          <w:position w:val="-122"/>
        </w:rPr>
        <w:t xml:space="preserve"> </w:t>
      </w:r>
      <w:r w:rsidRPr="004876FB">
        <w:rPr>
          <w:rFonts w:hint="eastAsia"/>
          <w:noProof/>
          <w:position w:val="-122"/>
        </w:rPr>
        <w:drawing>
          <wp:inline distT="0" distB="0" distL="0" distR="0" wp14:anchorId="32220683" wp14:editId="5E60ADA0">
            <wp:extent cx="1081405" cy="900430"/>
            <wp:effectExtent l="0" t="0" r="4445" b="0"/>
            <wp:docPr id="2" name="圖片 2" descr="11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0-5-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1405" cy="900430"/>
                    </a:xfrm>
                    <a:prstGeom prst="rect">
                      <a:avLst/>
                    </a:prstGeom>
                    <a:noFill/>
                    <a:ln>
                      <a:noFill/>
                    </a:ln>
                  </pic:spPr>
                </pic:pic>
              </a:graphicData>
            </a:graphic>
          </wp:inline>
        </w:drawing>
      </w:r>
      <w:r w:rsidRPr="00AD0255">
        <w:rPr>
          <w:rFonts w:ascii="微軟正黑體" w:eastAsia="微軟正黑體" w:hAnsi="微軟正黑體" w:cs="Arial" w:hint="eastAsia"/>
        </w:rPr>
        <w:t xml:space="preserve">　 　(Ｂ)</w:t>
      </w:r>
      <w:r w:rsidRPr="00AD0255">
        <w:rPr>
          <w:rFonts w:hint="eastAsia"/>
          <w:position w:val="-122"/>
        </w:rPr>
        <w:t xml:space="preserve"> </w:t>
      </w:r>
      <w:r w:rsidRPr="004876FB">
        <w:rPr>
          <w:rFonts w:hint="eastAsia"/>
          <w:noProof/>
          <w:position w:val="-122"/>
        </w:rPr>
        <w:drawing>
          <wp:inline distT="0" distB="0" distL="0" distR="0">
            <wp:extent cx="1081405" cy="900430"/>
            <wp:effectExtent l="0" t="0" r="4445" b="0"/>
            <wp:docPr id="3" name="圖片 3" descr="11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0-5-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1405" cy="900430"/>
                    </a:xfrm>
                    <a:prstGeom prst="rect">
                      <a:avLst/>
                    </a:prstGeom>
                    <a:noFill/>
                    <a:ln>
                      <a:noFill/>
                    </a:ln>
                  </pic:spPr>
                </pic:pic>
              </a:graphicData>
            </a:graphic>
          </wp:inline>
        </w:drawing>
      </w:r>
      <w:r w:rsidRPr="00AD0255">
        <w:rPr>
          <w:rFonts w:ascii="微軟正黑體" w:eastAsia="微軟正黑體" w:hAnsi="微軟正黑體" w:cs="Arial" w:hint="eastAsia"/>
        </w:rPr>
        <w:t xml:space="preserve">　 　(Ｃ)</w:t>
      </w:r>
      <w:r w:rsidRPr="00AD0255">
        <w:rPr>
          <w:rFonts w:hint="eastAsia"/>
          <w:position w:val="-120"/>
        </w:rPr>
        <w:t xml:space="preserve"> </w:t>
      </w:r>
      <w:r w:rsidRPr="0028258D">
        <w:rPr>
          <w:rFonts w:hint="eastAsia"/>
          <w:noProof/>
          <w:position w:val="-120"/>
        </w:rPr>
        <w:drawing>
          <wp:inline distT="0" distB="0" distL="0" distR="0">
            <wp:extent cx="1081405" cy="885825"/>
            <wp:effectExtent l="0" t="0" r="4445" b="9525"/>
            <wp:docPr id="4" name="圖片 4" descr="11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0-5-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1405" cy="885825"/>
                    </a:xfrm>
                    <a:prstGeom prst="rect">
                      <a:avLst/>
                    </a:prstGeom>
                    <a:noFill/>
                    <a:ln>
                      <a:noFill/>
                    </a:ln>
                  </pic:spPr>
                </pic:pic>
              </a:graphicData>
            </a:graphic>
          </wp:inline>
        </w:drawing>
      </w:r>
      <w:r w:rsidRPr="00AD0255">
        <w:rPr>
          <w:rFonts w:ascii="微軟正黑體" w:eastAsia="微軟正黑體" w:hAnsi="微軟正黑體" w:cs="Arial" w:hint="eastAsia"/>
        </w:rPr>
        <w:t xml:space="preserve">　 　(Ｄ</w:t>
      </w:r>
      <w:r>
        <w:rPr>
          <w:rFonts w:ascii="微軟正黑體" w:eastAsia="微軟正黑體" w:hAnsi="微軟正黑體" w:cs="Arial" w:hint="eastAsia"/>
        </w:rPr>
        <w:t>)</w:t>
      </w:r>
      <w:r w:rsidRPr="00AD0255">
        <w:rPr>
          <w:rFonts w:hint="eastAsia"/>
          <w:position w:val="-122"/>
        </w:rPr>
        <w:t xml:space="preserve"> </w:t>
      </w:r>
      <w:r w:rsidRPr="004876FB">
        <w:rPr>
          <w:rFonts w:hint="eastAsia"/>
          <w:noProof/>
          <w:position w:val="-122"/>
        </w:rPr>
        <w:drawing>
          <wp:inline distT="0" distB="0" distL="0" distR="0">
            <wp:extent cx="1081405" cy="900430"/>
            <wp:effectExtent l="0" t="0" r="4445" b="0"/>
            <wp:docPr id="5" name="圖片 5" descr="11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0-5-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1405" cy="900430"/>
                    </a:xfrm>
                    <a:prstGeom prst="rect">
                      <a:avLst/>
                    </a:prstGeom>
                    <a:noFill/>
                    <a:ln>
                      <a:noFill/>
                    </a:ln>
                  </pic:spPr>
                </pic:pic>
              </a:graphicData>
            </a:graphic>
          </wp:inline>
        </w:drawing>
      </w:r>
    </w:p>
    <w:p w:rsidR="00F92FDA" w:rsidRDefault="00F92FDA" w:rsidP="000449FB">
      <w:pPr>
        <w:snapToGrid w:val="0"/>
        <w:rPr>
          <w:rFonts w:ascii="微軟正黑體" w:eastAsia="微軟正黑體" w:hAnsi="微軟正黑體" w:cs="Arial"/>
        </w:rPr>
      </w:pPr>
      <w:r>
        <w:rPr>
          <w:rFonts w:ascii="微軟正黑體" w:eastAsia="微軟正黑體" w:hAnsi="微軟正黑體" w:cs="Arial"/>
        </w:rPr>
        <w:t>09.</w:t>
      </w:r>
      <w:r w:rsidR="00AD0255" w:rsidRPr="00AD0255">
        <w:rPr>
          <w:rFonts w:hint="eastAsia"/>
        </w:rPr>
        <w:t xml:space="preserve"> </w:t>
      </w:r>
      <w:r w:rsidR="00AD0255">
        <w:rPr>
          <w:rFonts w:ascii="微軟正黑體" w:eastAsia="微軟正黑體" w:hAnsi="微軟正黑體" w:cs="Arial" w:hint="eastAsia"/>
        </w:rPr>
        <w:t>真真</w:t>
      </w:r>
      <w:r w:rsidR="00AD0255" w:rsidRPr="00AD0255">
        <w:rPr>
          <w:rFonts w:ascii="微軟正黑體" w:eastAsia="微軟正黑體" w:hAnsi="微軟正黑體" w:cs="Arial" w:hint="eastAsia"/>
        </w:rPr>
        <w:t>要把開會流程抄在黑板上，但她搞混了流程順序。請問：下列哪一個流程順序正確？</w:t>
      </w:r>
    </w:p>
    <w:p w:rsidR="00AD0255" w:rsidRPr="00AD0255" w:rsidRDefault="00AD0255" w:rsidP="00AD0255">
      <w:pPr>
        <w:snapToGrid w:val="0"/>
        <w:rPr>
          <w:rFonts w:ascii="微軟正黑體" w:eastAsia="微軟正黑體" w:hAnsi="微軟正黑體" w:cs="Arial"/>
        </w:rPr>
      </w:pPr>
      <w:r>
        <w:rPr>
          <w:rFonts w:ascii="微軟正黑體" w:eastAsia="微軟正黑體" w:hAnsi="微軟正黑體" w:cs="Arial" w:hint="eastAsia"/>
        </w:rPr>
        <w:t xml:space="preserve">    </w:t>
      </w:r>
      <w:r w:rsidRPr="00AD0255">
        <w:rPr>
          <w:rFonts w:ascii="微軟正黑體" w:eastAsia="微軟正黑體" w:hAnsi="微軟正黑體" w:cs="Arial" w:hint="eastAsia"/>
        </w:rPr>
        <w:t>(Ａ)</w:t>
      </w:r>
      <w:r w:rsidRPr="00AD0255">
        <w:rPr>
          <w:position w:val="-156"/>
        </w:rPr>
        <w:t xml:space="preserve"> </w:t>
      </w:r>
      <w:r>
        <w:rPr>
          <w:noProof/>
          <w:position w:val="-156"/>
        </w:rPr>
        <w:drawing>
          <wp:inline distT="0" distB="0" distL="0" distR="0">
            <wp:extent cx="695325" cy="1123950"/>
            <wp:effectExtent l="0" t="0" r="9525" b="0"/>
            <wp:docPr id="7" name="圖片 7" descr="5-2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5-21-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1123950"/>
                    </a:xfrm>
                    <a:prstGeom prst="rect">
                      <a:avLst/>
                    </a:prstGeom>
                    <a:noFill/>
                    <a:ln>
                      <a:noFill/>
                    </a:ln>
                  </pic:spPr>
                </pic:pic>
              </a:graphicData>
            </a:graphic>
          </wp:inline>
        </w:drawing>
      </w:r>
      <w:r w:rsidRPr="00AD0255">
        <w:rPr>
          <w:rFonts w:ascii="微軟正黑體" w:eastAsia="微軟正黑體" w:hAnsi="微軟正黑體" w:cs="Arial" w:hint="eastAsia"/>
        </w:rPr>
        <w:t xml:space="preserve">　 　(Ｂ)</w:t>
      </w:r>
      <w:r w:rsidRPr="00AD0255">
        <w:rPr>
          <w:position w:val="-156"/>
        </w:rPr>
        <w:t xml:space="preserve"> </w:t>
      </w:r>
      <w:r>
        <w:rPr>
          <w:noProof/>
          <w:position w:val="-156"/>
        </w:rPr>
        <w:drawing>
          <wp:inline distT="0" distB="0" distL="0" distR="0">
            <wp:extent cx="695325" cy="1123950"/>
            <wp:effectExtent l="0" t="0" r="9525" b="0"/>
            <wp:docPr id="8" name="圖片 8" descr="5-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5-21-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1123950"/>
                    </a:xfrm>
                    <a:prstGeom prst="rect">
                      <a:avLst/>
                    </a:prstGeom>
                    <a:noFill/>
                    <a:ln>
                      <a:noFill/>
                    </a:ln>
                  </pic:spPr>
                </pic:pic>
              </a:graphicData>
            </a:graphic>
          </wp:inline>
        </w:drawing>
      </w:r>
      <w:r w:rsidRPr="00AD0255">
        <w:rPr>
          <w:rFonts w:ascii="微軟正黑體" w:eastAsia="微軟正黑體" w:hAnsi="微軟正黑體" w:cs="Arial" w:hint="eastAsia"/>
        </w:rPr>
        <w:t xml:space="preserve">　 　(Ｃ)</w:t>
      </w:r>
      <w:r w:rsidRPr="00AD0255">
        <w:rPr>
          <w:position w:val="-156"/>
        </w:rPr>
        <w:t xml:space="preserve"> </w:t>
      </w:r>
      <w:r>
        <w:rPr>
          <w:noProof/>
          <w:position w:val="-156"/>
        </w:rPr>
        <w:drawing>
          <wp:inline distT="0" distB="0" distL="0" distR="0">
            <wp:extent cx="695325" cy="1123950"/>
            <wp:effectExtent l="0" t="0" r="9525" b="0"/>
            <wp:docPr id="9" name="圖片 9" descr="5-2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5-21-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325" cy="1123950"/>
                    </a:xfrm>
                    <a:prstGeom prst="rect">
                      <a:avLst/>
                    </a:prstGeom>
                    <a:noFill/>
                    <a:ln>
                      <a:noFill/>
                    </a:ln>
                  </pic:spPr>
                </pic:pic>
              </a:graphicData>
            </a:graphic>
          </wp:inline>
        </w:drawing>
      </w:r>
      <w:r w:rsidRPr="00AD0255">
        <w:rPr>
          <w:rFonts w:ascii="微軟正黑體" w:eastAsia="微軟正黑體" w:hAnsi="微軟正黑體" w:cs="Arial" w:hint="eastAsia"/>
        </w:rPr>
        <w:t xml:space="preserve">　 　(Ｄ)</w:t>
      </w:r>
      <w:r w:rsidRPr="00AD0255">
        <w:rPr>
          <w:position w:val="-156"/>
        </w:rPr>
        <w:t xml:space="preserve"> </w:t>
      </w:r>
      <w:r>
        <w:rPr>
          <w:noProof/>
          <w:position w:val="-156"/>
        </w:rPr>
        <w:drawing>
          <wp:inline distT="0" distB="0" distL="0" distR="0">
            <wp:extent cx="695325" cy="1123950"/>
            <wp:effectExtent l="0" t="0" r="9525" b="0"/>
            <wp:docPr id="6" name="圖片 6" descr="5-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21-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5325" cy="1123950"/>
                    </a:xfrm>
                    <a:prstGeom prst="rect">
                      <a:avLst/>
                    </a:prstGeom>
                    <a:noFill/>
                    <a:ln>
                      <a:noFill/>
                    </a:ln>
                  </pic:spPr>
                </pic:pic>
              </a:graphicData>
            </a:graphic>
          </wp:inline>
        </w:drawing>
      </w:r>
    </w:p>
    <w:p w:rsidR="00AC5FBF" w:rsidRDefault="000449FB" w:rsidP="000449FB">
      <w:pPr>
        <w:snapToGrid w:val="0"/>
        <w:rPr>
          <w:rFonts w:ascii="微軟正黑體" w:eastAsia="微軟正黑體" w:hAnsi="微軟正黑體" w:cs="Arial"/>
        </w:rPr>
      </w:pPr>
      <w:r>
        <w:rPr>
          <w:rFonts w:ascii="微軟正黑體" w:eastAsia="微軟正黑體" w:hAnsi="微軟正黑體" w:cs="Arial" w:hint="eastAsia"/>
        </w:rPr>
        <w:t>10.</w:t>
      </w:r>
      <w:r w:rsidR="00AC5FBF" w:rsidRPr="00AC5FBF">
        <w:rPr>
          <w:rFonts w:hint="eastAsia"/>
        </w:rPr>
        <w:t xml:space="preserve"> </w:t>
      </w:r>
      <w:r w:rsidR="00AC5FBF" w:rsidRPr="00AC5FBF">
        <w:rPr>
          <w:rFonts w:ascii="微軟正黑體" w:eastAsia="微軟正黑體" w:hAnsi="微軟正黑體" w:cs="Arial" w:hint="eastAsia"/>
        </w:rPr>
        <w:t xml:space="preserve">每一個原住民族都有其特有的文化與政治制度，但大多以下列何者為自治的基礎？　</w:t>
      </w:r>
    </w:p>
    <w:p w:rsidR="000449FB" w:rsidRDefault="00AC5FBF"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Pr="00AC5FBF">
        <w:rPr>
          <w:rFonts w:ascii="微軟正黑體" w:eastAsia="微軟正黑體" w:hAnsi="微軟正黑體" w:cs="Arial" w:hint="eastAsia"/>
        </w:rPr>
        <w:t>(Ａ)代表會　(Ｂ)祖靈　(Ｃ)部落　(Ｄ)族群</w:t>
      </w:r>
    </w:p>
    <w:p w:rsidR="00744FD6" w:rsidRDefault="00744FD6" w:rsidP="000449FB">
      <w:pPr>
        <w:snapToGrid w:val="0"/>
        <w:rPr>
          <w:rFonts w:ascii="微軟正黑體" w:eastAsia="微軟正黑體" w:hAnsi="微軟正黑體" w:cs="Arial"/>
        </w:rPr>
      </w:pPr>
    </w:p>
    <w:p w:rsidR="001B141C" w:rsidRDefault="000449FB" w:rsidP="000449FB">
      <w:pPr>
        <w:snapToGrid w:val="0"/>
        <w:rPr>
          <w:rFonts w:ascii="微軟正黑體" w:eastAsia="微軟正黑體" w:hAnsi="微軟正黑體" w:cs="Arial"/>
        </w:rPr>
      </w:pPr>
      <w:r>
        <w:rPr>
          <w:rFonts w:ascii="微軟正黑體" w:eastAsia="微軟正黑體" w:hAnsi="微軟正黑體" w:cs="Arial" w:hint="eastAsia"/>
        </w:rPr>
        <w:lastRenderedPageBreak/>
        <w:t>11.</w:t>
      </w:r>
      <w:r w:rsidR="001B141C">
        <w:rPr>
          <w:rFonts w:ascii="微軟正黑體" w:eastAsia="微軟正黑體" w:hAnsi="微軟正黑體" w:cs="Arial" w:hint="eastAsia"/>
        </w:rPr>
        <w:t xml:space="preserve"> </w:t>
      </w:r>
      <w:r w:rsidR="001B141C" w:rsidRPr="001B141C">
        <w:rPr>
          <w:rFonts w:ascii="微軟正黑體" w:eastAsia="微軟正黑體" w:hAnsi="微軟正黑體" w:cs="Arial" w:hint="eastAsia"/>
        </w:rPr>
        <w:t>臺中花卉博覽會邀請花蓮阿美族耆老到現場示範阿美族傳統捕魚技巧，同時說明如何在捕獵漁獲時，亦能確保魚</w:t>
      </w:r>
    </w:p>
    <w:p w:rsidR="001B141C" w:rsidRDefault="001B141C"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Pr="001B141C">
        <w:rPr>
          <w:rFonts w:ascii="微軟正黑體" w:eastAsia="微軟正黑體" w:hAnsi="微軟正黑體" w:cs="Arial" w:hint="eastAsia"/>
        </w:rPr>
        <w:t xml:space="preserve">群繁衍不息。以上阿美族耆老所述，應與下列何項作法的觀念相同？　</w:t>
      </w:r>
    </w:p>
    <w:p w:rsidR="001B141C" w:rsidRDefault="001B141C"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Pr="001B141C">
        <w:rPr>
          <w:rFonts w:ascii="微軟正黑體" w:eastAsia="微軟正黑體" w:hAnsi="微軟正黑體" w:cs="Arial" w:hint="eastAsia"/>
        </w:rPr>
        <w:t>(Ａ)每年在同一塊土地耕種，並勤加施肥　(Ｂ)動物生育季節來臨時，禁止狩獵　(Ｃ)編織網洞較小漁網，以防止</w:t>
      </w:r>
    </w:p>
    <w:p w:rsidR="000449FB" w:rsidRDefault="001B141C"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Pr="001B141C">
        <w:rPr>
          <w:rFonts w:ascii="微軟正黑體" w:eastAsia="微軟正黑體" w:hAnsi="微軟正黑體" w:cs="Arial" w:hint="eastAsia"/>
        </w:rPr>
        <w:t>幼魚脫逃　(Ｄ)在上游處建立部落，以取用乾淨水資源</w:t>
      </w:r>
    </w:p>
    <w:p w:rsidR="00BC23B1" w:rsidRDefault="000449FB" w:rsidP="000449FB">
      <w:pPr>
        <w:snapToGrid w:val="0"/>
        <w:rPr>
          <w:rFonts w:ascii="微軟正黑體" w:eastAsia="微軟正黑體" w:hAnsi="微軟正黑體" w:cs="Arial"/>
        </w:rPr>
      </w:pPr>
      <w:r>
        <w:rPr>
          <w:rFonts w:ascii="微軟正黑體" w:eastAsia="微軟正黑體" w:hAnsi="微軟正黑體" w:cs="Arial" w:hint="eastAsia"/>
        </w:rPr>
        <w:t>12.</w:t>
      </w:r>
      <w:r w:rsidR="00BC23B1">
        <w:rPr>
          <w:rFonts w:ascii="微軟正黑體" w:eastAsia="微軟正黑體" w:hAnsi="微軟正黑體" w:cs="Arial" w:hint="eastAsia"/>
        </w:rPr>
        <w:t xml:space="preserve"> 幸淳</w:t>
      </w:r>
      <w:r w:rsidR="00BC23B1" w:rsidRPr="00BC23B1">
        <w:rPr>
          <w:rFonts w:ascii="微軟正黑體" w:eastAsia="微軟正黑體" w:hAnsi="微軟正黑體" w:cs="Arial" w:hint="eastAsia"/>
        </w:rPr>
        <w:t>正在原住民族社群網站上蒐集資料，他要找的內容是關於「如何奠定原住民族自治的基礎」，下列哪一個連</w:t>
      </w:r>
    </w:p>
    <w:p w:rsidR="00BC23B1" w:rsidRDefault="00BC23B1"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Pr="00BC23B1">
        <w:rPr>
          <w:rFonts w:ascii="微軟正黑體" w:eastAsia="微軟正黑體" w:hAnsi="微軟正黑體" w:cs="Arial" w:hint="eastAsia"/>
        </w:rPr>
        <w:t>結提供的訊息較符合他的需要？　(Ａ)連結一：第三次部落會議計畫事項　(Ｂ)連結二：巡迴醫師宣導預防針施</w:t>
      </w:r>
    </w:p>
    <w:p w:rsidR="000449FB" w:rsidRDefault="00BC23B1"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Pr="00BC23B1">
        <w:rPr>
          <w:rFonts w:ascii="微軟正黑體" w:eastAsia="微軟正黑體" w:hAnsi="微軟正黑體" w:cs="Arial" w:hint="eastAsia"/>
        </w:rPr>
        <w:t>打　(Ｃ)連結三：颱風暴雨造成河水暴漲區　(Ｄ)</w:t>
      </w:r>
      <w:r>
        <w:rPr>
          <w:rFonts w:ascii="微軟正黑體" w:eastAsia="微軟正黑體" w:hAnsi="微軟正黑體" w:cs="Arial" w:hint="eastAsia"/>
        </w:rPr>
        <w:t>連結四：祖靈傳說故事連載第</w:t>
      </w:r>
      <w:r w:rsidRPr="00BC23B1">
        <w:rPr>
          <w:rFonts w:ascii="微軟正黑體" w:eastAsia="微軟正黑體" w:hAnsi="微軟正黑體" w:cs="Arial" w:hint="eastAsia"/>
        </w:rPr>
        <w:t>12篇</w:t>
      </w:r>
    </w:p>
    <w:p w:rsidR="00BC23B1" w:rsidRPr="00BC23B1" w:rsidRDefault="000449FB" w:rsidP="00BC23B1">
      <w:pPr>
        <w:snapToGrid w:val="0"/>
        <w:rPr>
          <w:rFonts w:ascii="微軟正黑體" w:eastAsia="微軟正黑體" w:hAnsi="微軟正黑體" w:cs="Arial"/>
        </w:rPr>
      </w:pPr>
      <w:r>
        <w:rPr>
          <w:rFonts w:ascii="微軟正黑體" w:eastAsia="微軟正黑體" w:hAnsi="微軟正黑體" w:cs="Arial" w:hint="eastAsia"/>
        </w:rPr>
        <w:t>13.</w:t>
      </w:r>
      <w:r w:rsidR="00BC23B1">
        <w:rPr>
          <w:rFonts w:ascii="微軟正黑體" w:eastAsia="微軟正黑體" w:hAnsi="微軟正黑體" w:cs="Arial" w:hint="eastAsia"/>
        </w:rPr>
        <w:t xml:space="preserve"> 勇偉</w:t>
      </w:r>
      <w:r w:rsidR="00BC23B1" w:rsidRPr="00BC23B1">
        <w:rPr>
          <w:rFonts w:ascii="微軟正黑體" w:eastAsia="微軟正黑體" w:hAnsi="微軟正黑體" w:cs="Arial" w:hint="eastAsia"/>
        </w:rPr>
        <w:t>若想要將以下有關原住民族部落生活的摘要再加上主題，下列選項中何者較為適宜？</w:t>
      </w:r>
    </w:p>
    <w:p w:rsidR="00BC23B1" w:rsidRPr="00BC23B1" w:rsidRDefault="00BC23B1" w:rsidP="00BC23B1">
      <w:pPr>
        <w:snapToGrid w:val="0"/>
        <w:rPr>
          <w:rFonts w:ascii="微軟正黑體" w:eastAsia="微軟正黑體" w:hAnsi="微軟正黑體" w:cs="Arial"/>
        </w:rPr>
      </w:pPr>
      <w:r>
        <w:rPr>
          <w:rFonts w:ascii="微軟正黑體" w:eastAsia="微軟正黑體" w:hAnsi="微軟正黑體" w:cs="Arial" w:hint="eastAsia"/>
        </w:rPr>
        <w:t xml:space="preserve">    ◎個人捕獲獵物，由共同狩獵者平分   </w:t>
      </w:r>
      <w:r w:rsidRPr="00BC23B1">
        <w:rPr>
          <w:rFonts w:ascii="微軟正黑體" w:eastAsia="微軟正黑體" w:hAnsi="微軟正黑體" w:cs="Arial" w:hint="eastAsia"/>
        </w:rPr>
        <w:t>◎部落領袖照顧族中無所依靠的老人、幼童或身障者。</w:t>
      </w:r>
    </w:p>
    <w:p w:rsidR="00BC23B1" w:rsidRPr="00BC23B1" w:rsidRDefault="00BC23B1" w:rsidP="00BC23B1">
      <w:pPr>
        <w:snapToGrid w:val="0"/>
        <w:rPr>
          <w:rFonts w:ascii="微軟正黑體" w:eastAsia="微軟正黑體" w:hAnsi="微軟正黑體" w:cs="Arial"/>
        </w:rPr>
      </w:pPr>
      <w:r>
        <w:rPr>
          <w:rFonts w:ascii="標楷體" w:eastAsia="標楷體" w:hAnsi="標楷體"/>
          <w:noProof/>
        </w:rPr>
        <w:drawing>
          <wp:anchor distT="0" distB="0" distL="114300" distR="114300" simplePos="0" relativeHeight="251658240" behindDoc="0" locked="0" layoutInCell="1" allowOverlap="1" wp14:anchorId="6FD5062A" wp14:editId="5A5A6DC5">
            <wp:simplePos x="0" y="0"/>
            <wp:positionH relativeFrom="margin">
              <wp:align>right</wp:align>
            </wp:positionH>
            <wp:positionV relativeFrom="paragraph">
              <wp:posOffset>5715</wp:posOffset>
            </wp:positionV>
            <wp:extent cx="1691005" cy="1400175"/>
            <wp:effectExtent l="0" t="0" r="4445" b="9525"/>
            <wp:wrapNone/>
            <wp:docPr id="10" name="圖片 10" descr="10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08-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1005" cy="1400175"/>
                    </a:xfrm>
                    <a:prstGeom prst="rect">
                      <a:avLst/>
                    </a:prstGeom>
                    <a:noFill/>
                    <a:ln>
                      <a:noFill/>
                    </a:ln>
                  </pic:spPr>
                </pic:pic>
              </a:graphicData>
            </a:graphic>
          </wp:anchor>
        </w:drawing>
      </w:r>
      <w:r>
        <w:rPr>
          <w:rFonts w:ascii="微軟正黑體" w:eastAsia="微軟正黑體" w:hAnsi="微軟正黑體" w:cs="Arial" w:hint="eastAsia"/>
        </w:rPr>
        <w:t xml:space="preserve">    </w:t>
      </w:r>
      <w:r w:rsidRPr="00BC23B1">
        <w:rPr>
          <w:rFonts w:ascii="微軟正黑體" w:eastAsia="微軟正黑體" w:hAnsi="微軟正黑體" w:cs="Arial" w:hint="eastAsia"/>
        </w:rPr>
        <w:t>◎主動關心、協助族人事務。</w:t>
      </w:r>
    </w:p>
    <w:p w:rsidR="000449FB" w:rsidRDefault="00BC23B1" w:rsidP="00BC23B1">
      <w:pPr>
        <w:snapToGrid w:val="0"/>
        <w:rPr>
          <w:rFonts w:ascii="微軟正黑體" w:eastAsia="微軟正黑體" w:hAnsi="微軟正黑體" w:cs="Arial"/>
        </w:rPr>
      </w:pPr>
      <w:r>
        <w:rPr>
          <w:rFonts w:ascii="微軟正黑體" w:eastAsia="微軟正黑體" w:hAnsi="微軟正黑體" w:cs="Arial" w:hint="eastAsia"/>
        </w:rPr>
        <w:t xml:space="preserve">    </w:t>
      </w:r>
      <w:r w:rsidRPr="00BC23B1">
        <w:rPr>
          <w:rFonts w:ascii="微軟正黑體" w:eastAsia="微軟正黑體" w:hAnsi="微軟正黑體" w:cs="Arial" w:hint="eastAsia"/>
        </w:rPr>
        <w:t>(Ａ)注重文化交流　(Ｂ)提升教育水準　(Ｃ)保育自然環境　(Ｄ)重視共享互助</w:t>
      </w:r>
    </w:p>
    <w:p w:rsidR="00BC23B1" w:rsidRDefault="000449FB" w:rsidP="00BC23B1">
      <w:pPr>
        <w:snapToGrid w:val="0"/>
        <w:rPr>
          <w:rFonts w:ascii="微軟正黑體" w:eastAsia="微軟正黑體" w:hAnsi="微軟正黑體" w:cs="Arial"/>
        </w:rPr>
      </w:pPr>
      <w:r>
        <w:rPr>
          <w:rFonts w:ascii="微軟正黑體" w:eastAsia="微軟正黑體" w:hAnsi="微軟正黑體" w:cs="Arial" w:hint="eastAsia"/>
        </w:rPr>
        <w:t>14.</w:t>
      </w:r>
      <w:r w:rsidR="00BC23B1">
        <w:rPr>
          <w:rFonts w:ascii="微軟正黑體" w:eastAsia="微軟正黑體" w:hAnsi="微軟正黑體" w:cs="Arial" w:hint="eastAsia"/>
        </w:rPr>
        <w:t xml:space="preserve"> </w:t>
      </w:r>
      <w:r w:rsidR="00BC23B1" w:rsidRPr="00BC23B1">
        <w:rPr>
          <w:rFonts w:ascii="微軟正黑體" w:eastAsia="微軟正黑體" w:hAnsi="微軟正黑體" w:cs="Arial" w:hint="eastAsia"/>
        </w:rPr>
        <w:t>根據現行法律，原住民族可以到戶政機關登記，恢復族名。由附圖中的對話內容可知，</w:t>
      </w:r>
    </w:p>
    <w:p w:rsidR="00BC23B1" w:rsidRPr="00BC23B1" w:rsidRDefault="00BC23B1" w:rsidP="00BC23B1">
      <w:pPr>
        <w:snapToGrid w:val="0"/>
        <w:rPr>
          <w:rFonts w:ascii="微軟正黑體" w:eastAsia="微軟正黑體" w:hAnsi="微軟正黑體" w:cs="Arial"/>
        </w:rPr>
      </w:pPr>
      <w:r>
        <w:rPr>
          <w:rFonts w:ascii="微軟正黑體" w:eastAsia="微軟正黑體" w:hAnsi="微軟正黑體" w:cs="Arial" w:hint="eastAsia"/>
        </w:rPr>
        <w:t xml:space="preserve">    </w:t>
      </w:r>
      <w:r w:rsidRPr="00BC23B1">
        <w:rPr>
          <w:rFonts w:ascii="微軟正黑體" w:eastAsia="微軟正黑體" w:hAnsi="微軟正黑體" w:cs="Arial" w:hint="eastAsia"/>
        </w:rPr>
        <w:t>阿布改名主要在彰顯什麼意義？</w:t>
      </w:r>
    </w:p>
    <w:p w:rsidR="000449FB" w:rsidRDefault="00BC23B1" w:rsidP="00BC23B1">
      <w:pPr>
        <w:snapToGrid w:val="0"/>
        <w:rPr>
          <w:rFonts w:ascii="微軟正黑體" w:eastAsia="微軟正黑體" w:hAnsi="微軟正黑體" w:cs="Arial"/>
        </w:rPr>
      </w:pPr>
      <w:r w:rsidRPr="00BC23B1">
        <w:rPr>
          <w:rFonts w:ascii="微軟正黑體" w:eastAsia="微軟正黑體" w:hAnsi="微軟正黑體" w:cs="Arial"/>
        </w:rPr>
        <w:t xml:space="preserve"> </w:t>
      </w:r>
      <w:r>
        <w:rPr>
          <w:rFonts w:ascii="微軟正黑體" w:eastAsia="微軟正黑體" w:hAnsi="微軟正黑體" w:cs="Arial" w:hint="eastAsia"/>
        </w:rPr>
        <w:t xml:space="preserve">   </w:t>
      </w:r>
      <w:r w:rsidRPr="00BC23B1">
        <w:rPr>
          <w:rFonts w:ascii="微軟正黑體" w:eastAsia="微軟正黑體" w:hAnsi="微軟正黑體" w:cs="Arial" w:hint="eastAsia"/>
        </w:rPr>
        <w:t>(Ａ)產生身分認同　(Ｂ)遵循法律規定　(Ｃ)改變傳統風俗　(Ｄ)保障言論自由</w:t>
      </w:r>
    </w:p>
    <w:p w:rsidR="00670D5E" w:rsidRPr="00670D5E" w:rsidRDefault="000449FB" w:rsidP="00670D5E">
      <w:pPr>
        <w:snapToGrid w:val="0"/>
        <w:rPr>
          <w:rFonts w:ascii="微軟正黑體" w:eastAsia="微軟正黑體" w:hAnsi="微軟正黑體" w:cs="Arial"/>
        </w:rPr>
      </w:pPr>
      <w:r>
        <w:rPr>
          <w:rFonts w:ascii="微軟正黑體" w:eastAsia="微軟正黑體" w:hAnsi="微軟正黑體" w:cs="Arial" w:hint="eastAsia"/>
        </w:rPr>
        <w:t>15.</w:t>
      </w:r>
      <w:r w:rsidR="00670D5E">
        <w:rPr>
          <w:rFonts w:ascii="微軟正黑體" w:eastAsia="微軟正黑體" w:hAnsi="微軟正黑體" w:cs="Arial" w:hint="eastAsia"/>
        </w:rPr>
        <w:t xml:space="preserve"> </w:t>
      </w:r>
      <w:r w:rsidR="00670D5E" w:rsidRPr="00670D5E">
        <w:rPr>
          <w:rFonts w:ascii="微軟正黑體" w:eastAsia="微軟正黑體" w:hAnsi="微軟正黑體" w:cs="Arial" w:hint="eastAsia"/>
        </w:rPr>
        <w:t>報紙專欄刊出一篇社論如下，針對社論提出的問題，下列何人的回應較為適當？</w:t>
      </w:r>
    </w:p>
    <w:p w:rsidR="00670D5E" w:rsidRDefault="00670D5E" w:rsidP="00670D5E">
      <w:pPr>
        <w:snapToGrid w:val="0"/>
        <w:rPr>
          <w:rFonts w:ascii="華康粗圓體" w:eastAsia="華康粗圓體" w:hAnsi="華康粗圓體" w:cs="Arial"/>
        </w:rPr>
      </w:pPr>
      <w:r>
        <w:rPr>
          <w:rFonts w:ascii="微軟正黑體" w:eastAsia="微軟正黑體" w:hAnsi="微軟正黑體" w:cs="Arial" w:hint="eastAsia"/>
          <w:noProof/>
        </w:rPr>
        <mc:AlternateContent>
          <mc:Choice Requires="wps">
            <w:drawing>
              <wp:anchor distT="0" distB="0" distL="114300" distR="114300" simplePos="0" relativeHeight="251659264" behindDoc="0" locked="0" layoutInCell="1" allowOverlap="1" wp14:anchorId="7B1B8BD3" wp14:editId="6AD02592">
                <wp:simplePos x="0" y="0"/>
                <wp:positionH relativeFrom="column">
                  <wp:posOffset>331470</wp:posOffset>
                </wp:positionH>
                <wp:positionV relativeFrom="paragraph">
                  <wp:posOffset>19685</wp:posOffset>
                </wp:positionV>
                <wp:extent cx="6675120" cy="876300"/>
                <wp:effectExtent l="19050" t="19050" r="11430" b="19050"/>
                <wp:wrapNone/>
                <wp:docPr id="11" name="圓角矩形 11"/>
                <wp:cNvGraphicFramePr/>
                <a:graphic xmlns:a="http://schemas.openxmlformats.org/drawingml/2006/main">
                  <a:graphicData uri="http://schemas.microsoft.com/office/word/2010/wordprocessingShape">
                    <wps:wsp>
                      <wps:cNvSpPr/>
                      <wps:spPr>
                        <a:xfrm>
                          <a:off x="0" y="0"/>
                          <a:ext cx="6675120" cy="876300"/>
                        </a:xfrm>
                        <a:prstGeom prst="roundRect">
                          <a:avLst/>
                        </a:prstGeom>
                        <a:noFill/>
                        <a:ln w="44450" cmpd="thinThick">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25B0C" id="圓角矩形 11" o:spid="_x0000_s1026" style="position:absolute;margin-left:26.1pt;margin-top:1.55pt;width:525.6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" filled="f" strokecolor="black [3213]" strokeweight="3.5pt">
                <v:stroke linestyle="thinThick" joinstyle="miter"/>
              </v:roundrect>
            </w:pict>
          </mc:Fallback>
        </mc:AlternateContent>
      </w:r>
    </w:p>
    <w:p w:rsidR="00670D5E" w:rsidRPr="00670D5E" w:rsidRDefault="00670D5E" w:rsidP="00670D5E">
      <w:pPr>
        <w:snapToGrid w:val="0"/>
        <w:rPr>
          <w:rFonts w:ascii="華康粗圓體" w:eastAsia="華康粗圓體" w:hAnsi="華康粗圓體" w:cs="Arial"/>
        </w:rPr>
      </w:pPr>
      <w:r>
        <w:rPr>
          <w:rFonts w:ascii="華康粗圓體" w:eastAsia="華康粗圓體" w:hAnsi="華康粗圓體" w:cs="Arial" w:hint="eastAsia"/>
        </w:rPr>
        <w:t xml:space="preserve">      </w:t>
      </w:r>
      <w:r w:rsidRPr="00670D5E">
        <w:rPr>
          <w:rFonts w:ascii="華康粗圓體" w:eastAsia="華康粗圓體" w:hAnsi="華康粗圓體" w:cs="Arial" w:hint="eastAsia"/>
        </w:rPr>
        <w:t>社論專欄</w:t>
      </w:r>
    </w:p>
    <w:p w:rsidR="00270B50" w:rsidRDefault="00670D5E" w:rsidP="00670D5E">
      <w:pPr>
        <w:snapToGrid w:val="0"/>
        <w:rPr>
          <w:rFonts w:ascii="華康粗圓體" w:eastAsia="華康粗圓體" w:hAnsi="華康粗圓體" w:cs="Arial"/>
        </w:rPr>
      </w:pPr>
      <w:r>
        <w:rPr>
          <w:rFonts w:ascii="華康粗圓體" w:eastAsia="華康粗圓體" w:hAnsi="華康粗圓體" w:cs="Arial" w:hint="eastAsia"/>
        </w:rPr>
        <w:t xml:space="preserve">      </w:t>
      </w:r>
      <w:r w:rsidRPr="00670D5E">
        <w:rPr>
          <w:rFonts w:ascii="華康粗圓體" w:eastAsia="華康粗圓體" w:hAnsi="華康粗圓體" w:cs="Arial" w:hint="eastAsia"/>
        </w:rPr>
        <w:t>再度有原住民族因使用槍枝狩獵保育類動物而遭到判刑。雖然法律是具有強制力的規範，但若與</w:t>
      </w:r>
    </w:p>
    <w:p w:rsidR="00670D5E" w:rsidRDefault="00270B50" w:rsidP="00670D5E">
      <w:pPr>
        <w:snapToGrid w:val="0"/>
        <w:rPr>
          <w:rFonts w:ascii="華康粗圓體" w:eastAsia="華康粗圓體" w:hAnsi="華康粗圓體" w:cs="Arial"/>
        </w:rPr>
      </w:pPr>
      <w:r>
        <w:rPr>
          <w:rFonts w:ascii="華康粗圓體" w:eastAsia="華康粗圓體" w:hAnsi="華康粗圓體" w:cs="Arial" w:hint="eastAsia"/>
        </w:rPr>
        <w:t xml:space="preserve">      </w:t>
      </w:r>
      <w:r w:rsidR="00670D5E" w:rsidRPr="00670D5E">
        <w:rPr>
          <w:rFonts w:ascii="華康粗圓體" w:eastAsia="華康粗圓體" w:hAnsi="華康粗圓體" w:cs="Arial" w:hint="eastAsia"/>
        </w:rPr>
        <w:t>原住民族傳統狩獵文化發生衝突時，究竟孰輕孰重，兩者間的矛盾應如何解決？</w:t>
      </w:r>
    </w:p>
    <w:p w:rsidR="00670D5E" w:rsidRPr="00670D5E" w:rsidRDefault="00670D5E" w:rsidP="00670D5E">
      <w:pPr>
        <w:snapToGrid w:val="0"/>
        <w:rPr>
          <w:rFonts w:ascii="華康粗圓體" w:eastAsia="華康粗圓體" w:hAnsi="華康粗圓體" w:cs="Arial"/>
        </w:rPr>
      </w:pPr>
    </w:p>
    <w:p w:rsidR="00F44896" w:rsidRDefault="00670D5E" w:rsidP="00670D5E">
      <w:pPr>
        <w:snapToGrid w:val="0"/>
        <w:rPr>
          <w:rFonts w:ascii="微軟正黑體" w:eastAsia="微軟正黑體" w:hAnsi="微軟正黑體" w:cs="Arial"/>
        </w:rPr>
      </w:pPr>
      <w:r>
        <w:rPr>
          <w:rFonts w:ascii="微軟正黑體" w:eastAsia="微軟正黑體" w:hAnsi="微軟正黑體" w:cs="Arial" w:hint="eastAsia"/>
        </w:rPr>
        <w:t xml:space="preserve">    </w:t>
      </w:r>
      <w:r w:rsidRPr="00670D5E">
        <w:rPr>
          <w:rFonts w:ascii="微軟正黑體" w:eastAsia="微軟正黑體" w:hAnsi="微軟正黑體" w:cs="Arial" w:hint="eastAsia"/>
        </w:rPr>
        <w:t xml:space="preserve">(Ａ)蓁蓁：法律不能剝奪人權，應允許原住民族無限制進行狩獵　</w:t>
      </w:r>
    </w:p>
    <w:p w:rsidR="00F44896" w:rsidRDefault="00F44896" w:rsidP="00670D5E">
      <w:pPr>
        <w:snapToGrid w:val="0"/>
        <w:rPr>
          <w:rFonts w:ascii="微軟正黑體" w:eastAsia="微軟正黑體" w:hAnsi="微軟正黑體" w:cs="Arial"/>
        </w:rPr>
      </w:pPr>
      <w:r>
        <w:rPr>
          <w:rFonts w:ascii="標楷體" w:eastAsia="標楷體" w:hAnsi="標楷體"/>
          <w:noProof/>
        </w:rPr>
        <w:drawing>
          <wp:anchor distT="0" distB="0" distL="114300" distR="114300" simplePos="0" relativeHeight="251660288" behindDoc="0" locked="0" layoutInCell="1" allowOverlap="1" wp14:anchorId="3BA35797" wp14:editId="046422A9">
            <wp:simplePos x="0" y="0"/>
            <wp:positionH relativeFrom="column">
              <wp:posOffset>5569585</wp:posOffset>
            </wp:positionH>
            <wp:positionV relativeFrom="paragraph">
              <wp:posOffset>84137</wp:posOffset>
            </wp:positionV>
            <wp:extent cx="2544603" cy="2067243"/>
            <wp:effectExtent l="0" t="0" r="8255" b="9525"/>
            <wp:wrapNone/>
            <wp:docPr id="12" name="圖片 12" descr="10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08-5-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4603" cy="20672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微軟正黑體" w:eastAsia="微軟正黑體" w:hAnsi="微軟正黑體" w:cs="Arial" w:hint="eastAsia"/>
        </w:rPr>
        <w:t xml:space="preserve">    </w:t>
      </w:r>
      <w:r w:rsidR="00670D5E" w:rsidRPr="00670D5E">
        <w:rPr>
          <w:rFonts w:ascii="微軟正黑體" w:eastAsia="微軟正黑體" w:hAnsi="微軟正黑體" w:cs="Arial" w:hint="eastAsia"/>
        </w:rPr>
        <w:t xml:space="preserve">(Ｂ)郁郁：原住民族應與政府協調溝通，尋求法律與傳統之間的平衡　</w:t>
      </w:r>
    </w:p>
    <w:p w:rsidR="00F44896" w:rsidRDefault="00F44896" w:rsidP="00670D5E">
      <w:pPr>
        <w:snapToGrid w:val="0"/>
        <w:rPr>
          <w:rFonts w:ascii="微軟正黑體" w:eastAsia="微軟正黑體" w:hAnsi="微軟正黑體" w:cs="Arial"/>
        </w:rPr>
      </w:pPr>
      <w:r>
        <w:rPr>
          <w:rFonts w:ascii="微軟正黑體" w:eastAsia="微軟正黑體" w:hAnsi="微軟正黑體" w:cs="Arial" w:hint="eastAsia"/>
        </w:rPr>
        <w:t xml:space="preserve">    </w:t>
      </w:r>
      <w:r w:rsidR="00670D5E" w:rsidRPr="00670D5E">
        <w:rPr>
          <w:rFonts w:ascii="微軟正黑體" w:eastAsia="微軟正黑體" w:hAnsi="微軟正黑體" w:cs="Arial" w:hint="eastAsia"/>
        </w:rPr>
        <w:t>(Ｃ)</w:t>
      </w:r>
      <w:r w:rsidR="00D36F48">
        <w:rPr>
          <w:rFonts w:ascii="微軟正黑體" w:eastAsia="微軟正黑體" w:hAnsi="微軟正黑體" w:cs="Arial" w:hint="eastAsia"/>
        </w:rPr>
        <w:t>靖靖：原住民族應發動抗爭廢除法律，爭取特權以維護傳統狩獵文化</w:t>
      </w:r>
      <w:r w:rsidR="00670D5E" w:rsidRPr="00670D5E">
        <w:rPr>
          <w:rFonts w:ascii="微軟正黑體" w:eastAsia="微軟正黑體" w:hAnsi="微軟正黑體" w:cs="Arial" w:hint="eastAsia"/>
        </w:rPr>
        <w:t xml:space="preserve">　</w:t>
      </w:r>
    </w:p>
    <w:p w:rsidR="000449FB" w:rsidRDefault="00F44896" w:rsidP="00670D5E">
      <w:pPr>
        <w:snapToGrid w:val="0"/>
        <w:rPr>
          <w:rFonts w:ascii="微軟正黑體" w:eastAsia="微軟正黑體" w:hAnsi="微軟正黑體" w:cs="Arial"/>
        </w:rPr>
      </w:pPr>
      <w:r>
        <w:rPr>
          <w:rFonts w:ascii="微軟正黑體" w:eastAsia="微軟正黑體" w:hAnsi="微軟正黑體" w:cs="Arial" w:hint="eastAsia"/>
        </w:rPr>
        <w:t xml:space="preserve">    </w:t>
      </w:r>
      <w:r w:rsidR="00670D5E" w:rsidRPr="00670D5E">
        <w:rPr>
          <w:rFonts w:ascii="微軟正黑體" w:eastAsia="微軟正黑體" w:hAnsi="微軟正黑體" w:cs="Arial" w:hint="eastAsia"/>
        </w:rPr>
        <w:t>(Ｄ)楠楠：法律之前人人平等，政府不應允許原住民族持有任何槍枝</w:t>
      </w:r>
    </w:p>
    <w:p w:rsidR="00F44896" w:rsidRDefault="000449FB" w:rsidP="00F44896">
      <w:pPr>
        <w:snapToGrid w:val="0"/>
        <w:rPr>
          <w:rFonts w:ascii="微軟正黑體" w:eastAsia="微軟正黑體" w:hAnsi="微軟正黑體" w:cs="Arial"/>
        </w:rPr>
      </w:pPr>
      <w:r>
        <w:rPr>
          <w:rFonts w:ascii="微軟正黑體" w:eastAsia="微軟正黑體" w:hAnsi="微軟正黑體" w:cs="Arial" w:hint="eastAsia"/>
        </w:rPr>
        <w:t>16.</w:t>
      </w:r>
      <w:r w:rsidR="00F44896">
        <w:rPr>
          <w:rFonts w:ascii="微軟正黑體" w:eastAsia="微軟正黑體" w:hAnsi="微軟正黑體" w:cs="Arial" w:hint="eastAsia"/>
        </w:rPr>
        <w:t xml:space="preserve"> </w:t>
      </w:r>
      <w:r w:rsidR="00F44896" w:rsidRPr="00F44896">
        <w:rPr>
          <w:rFonts w:ascii="微軟正黑體" w:eastAsia="微軟正黑體" w:hAnsi="微軟正黑體" w:cs="Arial" w:hint="eastAsia"/>
        </w:rPr>
        <w:t>建豪參觀社區辦的原住民族睦鄰活動，他想了解部落內有關生活照顧的功能，</w:t>
      </w:r>
    </w:p>
    <w:p w:rsidR="00F44896" w:rsidRPr="00F44896" w:rsidRDefault="00F44896" w:rsidP="00F44896">
      <w:pPr>
        <w:snapToGrid w:val="0"/>
        <w:rPr>
          <w:rFonts w:ascii="微軟正黑體" w:eastAsia="微軟正黑體" w:hAnsi="微軟正黑體" w:cs="Arial"/>
        </w:rPr>
      </w:pPr>
      <w:r>
        <w:rPr>
          <w:rFonts w:ascii="微軟正黑體" w:eastAsia="微軟正黑體" w:hAnsi="微軟正黑體" w:cs="Arial" w:hint="eastAsia"/>
        </w:rPr>
        <w:t xml:space="preserve">    </w:t>
      </w:r>
      <w:r w:rsidRPr="00F44896">
        <w:rPr>
          <w:rFonts w:ascii="微軟正黑體" w:eastAsia="微軟正黑體" w:hAnsi="微軟正黑體" w:cs="Arial" w:hint="eastAsia"/>
        </w:rPr>
        <w:t>那麼他應該走到哪一個攤位詢問？</w:t>
      </w:r>
    </w:p>
    <w:p w:rsidR="000449FB" w:rsidRDefault="00F44896" w:rsidP="00F44896">
      <w:pPr>
        <w:snapToGrid w:val="0"/>
        <w:rPr>
          <w:rFonts w:ascii="微軟正黑體" w:eastAsia="微軟正黑體" w:hAnsi="微軟正黑體" w:cs="Arial"/>
        </w:rPr>
      </w:pPr>
      <w:r w:rsidRPr="00F44896">
        <w:rPr>
          <w:rFonts w:ascii="微軟正黑體" w:eastAsia="微軟正黑體" w:hAnsi="微軟正黑體" w:cs="Arial"/>
        </w:rPr>
        <w:t xml:space="preserve"> </w:t>
      </w:r>
      <w:r>
        <w:rPr>
          <w:rFonts w:ascii="微軟正黑體" w:eastAsia="微軟正黑體" w:hAnsi="微軟正黑體" w:cs="Arial" w:hint="eastAsia"/>
        </w:rPr>
        <w:t xml:space="preserve">   </w:t>
      </w:r>
      <w:r w:rsidRPr="00F44896">
        <w:rPr>
          <w:rFonts w:ascii="微軟正黑體" w:eastAsia="微軟正黑體" w:hAnsi="微軟正黑體" w:cs="Arial" w:hint="eastAsia"/>
        </w:rPr>
        <w:t>(Ａ)甲攤位　(Ｂ)乙攤位　(Ｃ)丙攤位　(Ｄ)丁攤位。</w:t>
      </w:r>
    </w:p>
    <w:p w:rsidR="00F44896" w:rsidRDefault="000449FB" w:rsidP="000449FB">
      <w:pPr>
        <w:snapToGrid w:val="0"/>
        <w:rPr>
          <w:rFonts w:ascii="微軟正黑體" w:eastAsia="微軟正黑體" w:hAnsi="微軟正黑體" w:cs="Arial"/>
        </w:rPr>
      </w:pPr>
      <w:r>
        <w:rPr>
          <w:rFonts w:ascii="微軟正黑體" w:eastAsia="微軟正黑體" w:hAnsi="微軟正黑體" w:cs="Arial" w:hint="eastAsia"/>
        </w:rPr>
        <w:t>17.</w:t>
      </w:r>
      <w:r w:rsidR="00F44896">
        <w:rPr>
          <w:rFonts w:ascii="微軟正黑體" w:eastAsia="微軟正黑體" w:hAnsi="微軟正黑體" w:cs="Arial" w:hint="eastAsia"/>
        </w:rPr>
        <w:t xml:space="preserve"> </w:t>
      </w:r>
      <w:r w:rsidR="00F44896" w:rsidRPr="00F44896">
        <w:rPr>
          <w:rFonts w:ascii="微軟正黑體" w:eastAsia="微軟正黑體" w:hAnsi="微軟正黑體" w:cs="Arial" w:hint="eastAsia"/>
        </w:rPr>
        <w:t xml:space="preserve">關於「學習權與受教育權」的敘述，下列何者正確？　</w:t>
      </w:r>
    </w:p>
    <w:p w:rsidR="00F44896" w:rsidRDefault="00F44896"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Pr="00F44896">
        <w:rPr>
          <w:rFonts w:ascii="微軟正黑體" w:eastAsia="微軟正黑體" w:hAnsi="微軟正黑體" w:cs="Arial" w:hint="eastAsia"/>
        </w:rPr>
        <w:t xml:space="preserve">(Ａ)學生是教學的主體　(Ｂ)同學之間要尊重彼此學習的權利　</w:t>
      </w:r>
    </w:p>
    <w:p w:rsidR="000449FB" w:rsidRDefault="00F44896"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Pr="00F44896">
        <w:rPr>
          <w:rFonts w:ascii="微軟正黑體" w:eastAsia="微軟正黑體" w:hAnsi="微軟正黑體" w:cs="Arial" w:hint="eastAsia"/>
        </w:rPr>
        <w:t>(Ｃ)接受教育受《性別平等教育法》保障　(Ｄ)課程規畫以學校的需求為主</w:t>
      </w:r>
    </w:p>
    <w:p w:rsidR="00F44896" w:rsidRPr="00F44896" w:rsidRDefault="000449FB" w:rsidP="00F44896">
      <w:pPr>
        <w:snapToGrid w:val="0"/>
        <w:rPr>
          <w:rFonts w:ascii="微軟正黑體" w:eastAsia="微軟正黑體" w:hAnsi="微軟正黑體" w:cs="Arial"/>
        </w:rPr>
      </w:pPr>
      <w:r>
        <w:rPr>
          <w:rFonts w:ascii="微軟正黑體" w:eastAsia="微軟正黑體" w:hAnsi="微軟正黑體" w:cs="Arial" w:hint="eastAsia"/>
        </w:rPr>
        <w:t>18.</w:t>
      </w:r>
      <w:r w:rsidR="00F44896">
        <w:rPr>
          <w:rFonts w:ascii="微軟正黑體" w:eastAsia="微軟正黑體" w:hAnsi="微軟正黑體" w:cs="Arial" w:hint="eastAsia"/>
        </w:rPr>
        <w:t xml:space="preserve"> </w:t>
      </w:r>
      <w:r w:rsidR="00F44896" w:rsidRPr="00F44896">
        <w:rPr>
          <w:rFonts w:ascii="微軟正黑體" w:eastAsia="微軟正黑體" w:hAnsi="微軟正黑體" w:cs="Arial" w:hint="eastAsia"/>
        </w:rPr>
        <w:t xml:space="preserve">阿奎想組一個科學研究社，依學生自治實施步驟，該怎麼做？ </w:t>
      </w:r>
    </w:p>
    <w:p w:rsidR="00F44896" w:rsidRDefault="00F44896" w:rsidP="00F44896">
      <w:pPr>
        <w:snapToGrid w:val="0"/>
        <w:rPr>
          <w:rFonts w:ascii="微軟正黑體" w:eastAsia="微軟正黑體" w:hAnsi="微軟正黑體" w:cs="Arial"/>
        </w:rPr>
      </w:pPr>
      <w:r>
        <w:rPr>
          <w:rFonts w:ascii="微軟正黑體" w:eastAsia="微軟正黑體" w:hAnsi="微軟正黑體" w:cs="Arial" w:hint="eastAsia"/>
        </w:rPr>
        <w:t xml:space="preserve">    </w:t>
      </w:r>
      <w:r w:rsidRPr="00F44896">
        <w:rPr>
          <w:rFonts w:ascii="微軟正黑體" w:eastAsia="微軟正黑體" w:hAnsi="微軟正黑體" w:cs="Arial" w:hint="eastAsia"/>
        </w:rPr>
        <w:t xml:space="preserve">(Ａ)成立社團→舉辦社團活動→訂定社團組織章程　(Ｂ)訂定社團組織章程→成立社團→舉辦社團活動　</w:t>
      </w:r>
    </w:p>
    <w:p w:rsidR="000449FB" w:rsidRDefault="00F44896" w:rsidP="00F44896">
      <w:pPr>
        <w:snapToGrid w:val="0"/>
        <w:rPr>
          <w:rFonts w:ascii="微軟正黑體" w:eastAsia="微軟正黑體" w:hAnsi="微軟正黑體" w:cs="Arial"/>
        </w:rPr>
      </w:pPr>
      <w:r>
        <w:rPr>
          <w:rFonts w:ascii="微軟正黑體" w:eastAsia="微軟正黑體" w:hAnsi="微軟正黑體" w:cs="Arial" w:hint="eastAsia"/>
        </w:rPr>
        <w:t xml:space="preserve">    </w:t>
      </w:r>
      <w:r w:rsidRPr="00F44896">
        <w:rPr>
          <w:rFonts w:ascii="微軟正黑體" w:eastAsia="微軟正黑體" w:hAnsi="微軟正黑體" w:cs="Arial" w:hint="eastAsia"/>
        </w:rPr>
        <w:t>(Ｃ)成立社團→訂定社團組織章程→舉辦社團活動　(Ｄ)舉辦社團活動→訂定社團組織章程→成立社團。</w:t>
      </w:r>
    </w:p>
    <w:p w:rsidR="004F6D4B" w:rsidRDefault="004F6D4B" w:rsidP="004F6D4B">
      <w:pPr>
        <w:snapToGrid w:val="0"/>
        <w:rPr>
          <w:rFonts w:ascii="微軟正黑體" w:eastAsia="微軟正黑體" w:hAnsi="微軟正黑體" w:cs="Arial"/>
        </w:rPr>
      </w:pPr>
      <w:r>
        <w:rPr>
          <w:noProof/>
        </w:rPr>
        <w:drawing>
          <wp:anchor distT="0" distB="0" distL="114300" distR="114300" simplePos="0" relativeHeight="251661312" behindDoc="0" locked="0" layoutInCell="1" allowOverlap="1" wp14:anchorId="12B4AA68" wp14:editId="37FA184C">
            <wp:simplePos x="0" y="0"/>
            <wp:positionH relativeFrom="column">
              <wp:posOffset>5551805</wp:posOffset>
            </wp:positionH>
            <wp:positionV relativeFrom="paragraph">
              <wp:posOffset>2858</wp:posOffset>
            </wp:positionV>
            <wp:extent cx="1685925" cy="1329055"/>
            <wp:effectExtent l="0" t="0" r="9525" b="4445"/>
            <wp:wrapNone/>
            <wp:docPr id="13" name="圖片 13" descr="10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8-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85925" cy="1329055"/>
                    </a:xfrm>
                    <a:prstGeom prst="rect">
                      <a:avLst/>
                    </a:prstGeom>
                    <a:noFill/>
                    <a:ln>
                      <a:noFill/>
                    </a:ln>
                  </pic:spPr>
                </pic:pic>
              </a:graphicData>
            </a:graphic>
          </wp:anchor>
        </w:drawing>
      </w:r>
      <w:r w:rsidR="000449FB">
        <w:rPr>
          <w:rFonts w:ascii="微軟正黑體" w:eastAsia="微軟正黑體" w:hAnsi="微軟正黑體" w:cs="Arial" w:hint="eastAsia"/>
        </w:rPr>
        <w:t>19.</w:t>
      </w:r>
      <w:r w:rsidR="00F44896">
        <w:rPr>
          <w:rFonts w:ascii="微軟正黑體" w:eastAsia="微軟正黑體" w:hAnsi="微軟正黑體" w:cs="Arial" w:hint="eastAsia"/>
        </w:rPr>
        <w:t xml:space="preserve"> </w:t>
      </w:r>
      <w:r w:rsidRPr="004F6D4B">
        <w:rPr>
          <w:rFonts w:ascii="微軟正黑體" w:eastAsia="微軟正黑體" w:hAnsi="微軟正黑體" w:cs="Arial" w:hint="eastAsia"/>
        </w:rPr>
        <w:t>一位部落領袖對族人做出表示（如附圖），他所期待的目標，下列哪一項作法</w:t>
      </w:r>
    </w:p>
    <w:p w:rsidR="004F6D4B" w:rsidRPr="004F6D4B" w:rsidRDefault="004F6D4B" w:rsidP="004F6D4B">
      <w:pPr>
        <w:snapToGrid w:val="0"/>
        <w:rPr>
          <w:rFonts w:ascii="微軟正黑體" w:eastAsia="微軟正黑體" w:hAnsi="微軟正黑體" w:cs="Arial"/>
        </w:rPr>
      </w:pPr>
      <w:r>
        <w:rPr>
          <w:rFonts w:ascii="微軟正黑體" w:eastAsia="微軟正黑體" w:hAnsi="微軟正黑體" w:cs="Arial" w:hint="eastAsia"/>
        </w:rPr>
        <w:t xml:space="preserve">    </w:t>
      </w:r>
      <w:r w:rsidRPr="004F6D4B">
        <w:rPr>
          <w:rFonts w:ascii="微軟正黑體" w:eastAsia="微軟正黑體" w:hAnsi="微軟正黑體" w:cs="Arial" w:hint="eastAsia"/>
        </w:rPr>
        <w:t>最</w:t>
      </w:r>
      <w:r w:rsidRPr="004F6D4B">
        <w:rPr>
          <w:rFonts w:ascii="微軟正黑體" w:eastAsia="微軟正黑體" w:hAnsi="微軟正黑體" w:cs="Arial" w:hint="eastAsia"/>
          <w:u w:val="double"/>
        </w:rPr>
        <w:t>不可能</w:t>
      </w:r>
      <w:r w:rsidRPr="004F6D4B">
        <w:rPr>
          <w:rFonts w:ascii="微軟正黑體" w:eastAsia="微軟正黑體" w:hAnsi="微軟正黑體" w:cs="Arial" w:hint="eastAsia"/>
        </w:rPr>
        <w:t>達成？</w:t>
      </w:r>
    </w:p>
    <w:p w:rsidR="004F6D4B" w:rsidRDefault="004F6D4B" w:rsidP="004F6D4B">
      <w:pPr>
        <w:snapToGrid w:val="0"/>
        <w:rPr>
          <w:rFonts w:ascii="微軟正黑體" w:eastAsia="微軟正黑體" w:hAnsi="微軟正黑體" w:cs="Arial"/>
        </w:rPr>
      </w:pPr>
      <w:r>
        <w:rPr>
          <w:rFonts w:ascii="微軟正黑體" w:eastAsia="微軟正黑體" w:hAnsi="微軟正黑體" w:cs="Arial" w:hint="eastAsia"/>
        </w:rPr>
        <w:t xml:space="preserve">    </w:t>
      </w:r>
      <w:r w:rsidRPr="004F6D4B">
        <w:rPr>
          <w:rFonts w:ascii="微軟正黑體" w:eastAsia="微軟正黑體" w:hAnsi="微軟正黑體" w:cs="Arial" w:hint="eastAsia"/>
        </w:rPr>
        <w:t xml:space="preserve">(Ａ)參與慶典活動，學習傳統文化　(Ｂ)出售農田土地，促進部落更新　</w:t>
      </w:r>
    </w:p>
    <w:p w:rsidR="000449FB" w:rsidRDefault="004F6D4B" w:rsidP="004F6D4B">
      <w:pPr>
        <w:snapToGrid w:val="0"/>
        <w:rPr>
          <w:rFonts w:ascii="微軟正黑體" w:eastAsia="微軟正黑體" w:hAnsi="微軟正黑體" w:cs="Arial"/>
        </w:rPr>
      </w:pPr>
      <w:r>
        <w:rPr>
          <w:rFonts w:ascii="微軟正黑體" w:eastAsia="微軟正黑體" w:hAnsi="微軟正黑體" w:cs="Arial" w:hint="eastAsia"/>
        </w:rPr>
        <w:t xml:space="preserve">    </w:t>
      </w:r>
      <w:r w:rsidRPr="004F6D4B">
        <w:rPr>
          <w:rFonts w:ascii="微軟正黑體" w:eastAsia="微軟正黑體" w:hAnsi="微軟正黑體" w:cs="Arial" w:hint="eastAsia"/>
        </w:rPr>
        <w:t>(Ｃ)學習母語歌謠，產生身分認同　(Ｄ)參加部落會議，建立彼此共識</w:t>
      </w:r>
    </w:p>
    <w:p w:rsidR="004F6D4B" w:rsidRDefault="000449FB" w:rsidP="000449FB">
      <w:pPr>
        <w:snapToGrid w:val="0"/>
        <w:rPr>
          <w:rFonts w:ascii="微軟正黑體" w:eastAsia="微軟正黑體" w:hAnsi="微軟正黑體" w:cs="Arial"/>
        </w:rPr>
      </w:pPr>
      <w:r>
        <w:rPr>
          <w:rFonts w:ascii="微軟正黑體" w:eastAsia="微軟正黑體" w:hAnsi="微軟正黑體" w:cs="Arial" w:hint="eastAsia"/>
        </w:rPr>
        <w:t>20.</w:t>
      </w:r>
      <w:r w:rsidR="00F44896">
        <w:rPr>
          <w:rFonts w:ascii="微軟正黑體" w:eastAsia="微軟正黑體" w:hAnsi="微軟正黑體" w:cs="Arial" w:hint="eastAsia"/>
        </w:rPr>
        <w:t xml:space="preserve"> </w:t>
      </w:r>
      <w:r w:rsidR="004F6D4B">
        <w:rPr>
          <w:rFonts w:ascii="微軟正黑體" w:eastAsia="微軟正黑體" w:hAnsi="微軟正黑體" w:cs="Arial" w:hint="eastAsia"/>
        </w:rPr>
        <w:t>文化部從</w:t>
      </w:r>
      <w:r w:rsidR="00F44896" w:rsidRPr="00F44896">
        <w:rPr>
          <w:rFonts w:ascii="微軟正黑體" w:eastAsia="微軟正黑體" w:hAnsi="微軟正黑體" w:cs="Arial" w:hint="eastAsia"/>
        </w:rPr>
        <w:t>105年開始推動「原住民村落文化補助計畫」，希望經由政府的</w:t>
      </w:r>
    </w:p>
    <w:p w:rsidR="004F6D4B" w:rsidRDefault="004F6D4B"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00F44896" w:rsidRPr="00F44896">
        <w:rPr>
          <w:rFonts w:ascii="微軟正黑體" w:eastAsia="微軟正黑體" w:hAnsi="微軟正黑體" w:cs="Arial" w:hint="eastAsia"/>
        </w:rPr>
        <w:t xml:space="preserve">協助，協助原住民族保存及延續傳統文化，讓部落永續經營。對於上述政府的作法，下列敘述何者最為正確？　</w:t>
      </w:r>
      <w:r>
        <w:rPr>
          <w:rFonts w:ascii="微軟正黑體" w:eastAsia="微軟正黑體" w:hAnsi="微軟正黑體" w:cs="Arial" w:hint="eastAsia"/>
        </w:rPr>
        <w:t xml:space="preserve">  </w:t>
      </w:r>
    </w:p>
    <w:p w:rsidR="003F23A4" w:rsidRDefault="004F6D4B" w:rsidP="003F23A4">
      <w:pPr>
        <w:snapToGrid w:val="0"/>
        <w:rPr>
          <w:rFonts w:ascii="微軟正黑體" w:eastAsia="微軟正黑體" w:hAnsi="微軟正黑體" w:cs="Arial"/>
        </w:rPr>
      </w:pPr>
      <w:r>
        <w:rPr>
          <w:rFonts w:ascii="微軟正黑體" w:eastAsia="微軟正黑體" w:hAnsi="微軟正黑體" w:cs="Arial" w:hint="eastAsia"/>
        </w:rPr>
        <w:t xml:space="preserve">    </w:t>
      </w:r>
      <w:r w:rsidR="00F44896" w:rsidRPr="00F44896">
        <w:rPr>
          <w:rFonts w:ascii="微軟正黑體" w:eastAsia="微軟正黑體" w:hAnsi="微軟正黑體" w:cs="Arial" w:hint="eastAsia"/>
        </w:rPr>
        <w:t>(Ａ)扶助弱勢，建立特權階級　(Ｂ)</w:t>
      </w:r>
      <w:r w:rsidR="003F23A4" w:rsidRPr="00F44896">
        <w:rPr>
          <w:rFonts w:ascii="微軟正黑體" w:eastAsia="微軟正黑體" w:hAnsi="微軟正黑體" w:cs="Arial" w:hint="eastAsia"/>
        </w:rPr>
        <w:t>強化施政，減少社會衝突</w:t>
      </w:r>
      <w:r w:rsidR="00F44896" w:rsidRPr="00F44896">
        <w:rPr>
          <w:rFonts w:ascii="微軟正黑體" w:eastAsia="微軟正黑體" w:hAnsi="微軟正黑體" w:cs="Arial" w:hint="eastAsia"/>
        </w:rPr>
        <w:t xml:space="preserve">　(Ｃ)認同主流，順應時代變遷　(Ｄ)</w:t>
      </w:r>
      <w:r w:rsidR="003F23A4" w:rsidRPr="00F44896">
        <w:rPr>
          <w:rFonts w:ascii="微軟正黑體" w:eastAsia="微軟正黑體" w:hAnsi="微軟正黑體" w:cs="Arial" w:hint="eastAsia"/>
        </w:rPr>
        <w:t>尊重族群，保</w:t>
      </w:r>
    </w:p>
    <w:p w:rsidR="00670D5E" w:rsidRDefault="003F23A4" w:rsidP="003F23A4">
      <w:pPr>
        <w:snapToGrid w:val="0"/>
        <w:ind w:firstLineChars="200" w:firstLine="480"/>
        <w:rPr>
          <w:rFonts w:ascii="微軟正黑體" w:eastAsia="微軟正黑體" w:hAnsi="微軟正黑體" w:cs="Arial"/>
        </w:rPr>
      </w:pPr>
      <w:r w:rsidRPr="00F44896">
        <w:rPr>
          <w:rFonts w:ascii="微軟正黑體" w:eastAsia="微軟正黑體" w:hAnsi="微軟正黑體" w:cs="Arial" w:hint="eastAsia"/>
        </w:rPr>
        <w:t>護文化資產</w:t>
      </w:r>
    </w:p>
    <w:p w:rsidR="00C75293" w:rsidRDefault="00C75293" w:rsidP="000449FB">
      <w:pPr>
        <w:snapToGrid w:val="0"/>
        <w:rPr>
          <w:rFonts w:ascii="微軟正黑體" w:eastAsia="微軟正黑體" w:hAnsi="微軟正黑體" w:cs="Arial"/>
        </w:rPr>
      </w:pPr>
    </w:p>
    <w:p w:rsidR="00E1110E" w:rsidRPr="007F7AB1" w:rsidRDefault="00E1110E" w:rsidP="00E1110E">
      <w:pPr>
        <w:snapToGrid w:val="0"/>
        <w:spacing w:beforeLines="50" w:before="180" w:afterLines="50" w:after="180"/>
        <w:rPr>
          <w:rFonts w:ascii="Arial" w:eastAsia="標楷體" w:hAnsi="Arial" w:cs="Arial"/>
          <w:b/>
          <w:sz w:val="28"/>
          <w:szCs w:val="28"/>
        </w:rPr>
      </w:pPr>
      <w:r w:rsidRPr="007F7AB1">
        <w:rPr>
          <w:rFonts w:ascii="細明體" w:eastAsia="細明體" w:hAnsi="細明體" w:cs="細明體" w:hint="eastAsia"/>
          <w:b/>
          <w:sz w:val="28"/>
          <w:szCs w:val="28"/>
        </w:rPr>
        <w:t>※</w:t>
      </w:r>
      <w:r w:rsidRPr="007F7AB1">
        <w:rPr>
          <w:rFonts w:ascii="Arial" w:eastAsia="標楷體" w:hAnsi="Arial" w:cs="Arial"/>
          <w:b/>
          <w:sz w:val="28"/>
          <w:szCs w:val="28"/>
        </w:rPr>
        <w:t>題</w:t>
      </w:r>
      <w:r>
        <w:rPr>
          <w:rFonts w:ascii="Arial" w:eastAsia="標楷體" w:hAnsi="Arial" w:cs="Arial" w:hint="eastAsia"/>
          <w:b/>
          <w:sz w:val="28"/>
          <w:szCs w:val="28"/>
        </w:rPr>
        <w:t>組</w:t>
      </w:r>
      <w:r>
        <w:rPr>
          <w:rFonts w:ascii="Arial" w:eastAsia="標楷體" w:hAnsi="Arial" w:cs="Arial" w:hint="eastAsia"/>
          <w:b/>
          <w:sz w:val="28"/>
          <w:szCs w:val="28"/>
        </w:rPr>
        <w:t>(</w:t>
      </w:r>
      <w:r>
        <w:rPr>
          <w:rFonts w:ascii="Arial" w:eastAsia="標楷體" w:hAnsi="Arial" w:cs="Arial"/>
          <w:b/>
          <w:sz w:val="28"/>
          <w:szCs w:val="28"/>
        </w:rPr>
        <w:t>21~40</w:t>
      </w:r>
      <w:r>
        <w:rPr>
          <w:rFonts w:ascii="Arial" w:eastAsia="標楷體" w:hAnsi="Arial" w:cs="Arial" w:hint="eastAsia"/>
          <w:b/>
          <w:sz w:val="28"/>
          <w:szCs w:val="28"/>
        </w:rPr>
        <w:t>題，每題</w:t>
      </w:r>
      <w:r>
        <w:rPr>
          <w:rFonts w:ascii="Arial" w:eastAsia="標楷體" w:hAnsi="Arial" w:cs="Arial" w:hint="eastAsia"/>
          <w:b/>
          <w:sz w:val="28"/>
          <w:szCs w:val="28"/>
        </w:rPr>
        <w:t>3</w:t>
      </w:r>
      <w:r>
        <w:rPr>
          <w:rFonts w:ascii="Arial" w:eastAsia="標楷體" w:hAnsi="Arial" w:cs="Arial" w:hint="eastAsia"/>
          <w:b/>
          <w:sz w:val="28"/>
          <w:szCs w:val="28"/>
        </w:rPr>
        <w:t>分</w:t>
      </w:r>
      <w:r>
        <w:rPr>
          <w:rFonts w:ascii="Arial" w:eastAsia="標楷體" w:hAnsi="Arial" w:cs="Arial" w:hint="eastAsia"/>
          <w:b/>
          <w:sz w:val="28"/>
          <w:szCs w:val="28"/>
        </w:rPr>
        <w:t>)</w:t>
      </w:r>
    </w:p>
    <w:p w:rsidR="00C75293" w:rsidRDefault="00C75293" w:rsidP="000449FB">
      <w:pPr>
        <w:snapToGrid w:val="0"/>
        <w:rPr>
          <w:rFonts w:ascii="微軟正黑體" w:eastAsia="微軟正黑體" w:hAnsi="微軟正黑體" w:cs="Arial"/>
        </w:rPr>
      </w:pPr>
      <w:r w:rsidRPr="00C75293">
        <w:rPr>
          <w:rFonts w:ascii="華康康楷體W5" w:eastAsia="華康康楷體W5" w:hAnsi="微軟正黑體" w:hint="eastAsia"/>
          <w:sz w:val="27"/>
          <w:szCs w:val="27"/>
        </w:rPr>
        <w:t>來自臺東縣達仁鄉土坂村的排灣族青年吳正忠，原本跟許多部落青年一樣，為生計在外打拚多年，近年毅然返回部落尋找原住民的「紅寶石」。他在部落種植紅藜，四處推廣行銷，開發各式相關商品。族人喚他「魯瓦」（</w:t>
      </w:r>
      <w:r w:rsidRPr="00C75293">
        <w:rPr>
          <w:rFonts w:ascii="華康康楷體W5" w:eastAsia="華康康楷體W5" w:hAnsi="微軟正黑體"/>
          <w:sz w:val="27"/>
          <w:szCs w:val="27"/>
        </w:rPr>
        <w:t>Ljuwa</w:t>
      </w:r>
      <w:r w:rsidRPr="00C75293">
        <w:rPr>
          <w:rFonts w:ascii="華康康楷體W5" w:eastAsia="華康康楷體W5" w:hAnsi="微軟正黑體" w:hint="eastAsia"/>
          <w:sz w:val="27"/>
          <w:szCs w:val="27"/>
        </w:rPr>
        <w:t>），網友叫他「紅藜先生」。經過一段時間的努力，他獲得政府認證的百大青農，拿下</w:t>
      </w:r>
      <w:r w:rsidRPr="00C75293">
        <w:rPr>
          <w:rFonts w:ascii="華康康楷體W5" w:eastAsia="華康康楷體W5" w:hAnsi="微軟正黑體" w:hint="eastAsia"/>
          <w:sz w:val="27"/>
          <w:szCs w:val="27"/>
        </w:rPr>
        <w:lastRenderedPageBreak/>
        <w:t>國際大賞，更積極整合家鄉的紅藜產業，致力改善族人生活，鼓勵更多原住民青年返鄉尋根。他最大的心願是要用手中的小小紅藜，實踐復興部落的大大奇蹟</w:t>
      </w:r>
      <w:r w:rsidR="008118A4">
        <w:rPr>
          <w:rFonts w:ascii="華康康楷體W5" w:eastAsia="華康康楷體W5" w:hAnsi="微軟正黑體" w:hint="eastAsia"/>
          <w:sz w:val="27"/>
          <w:szCs w:val="27"/>
        </w:rPr>
        <w:t>。</w:t>
      </w:r>
    </w:p>
    <w:p w:rsidR="00816775" w:rsidRDefault="000449FB" w:rsidP="000449FB">
      <w:pPr>
        <w:snapToGrid w:val="0"/>
        <w:rPr>
          <w:rFonts w:ascii="微軟正黑體" w:eastAsia="微軟正黑體" w:hAnsi="微軟正黑體" w:cs="Arial"/>
        </w:rPr>
      </w:pPr>
      <w:r>
        <w:rPr>
          <w:rFonts w:ascii="微軟正黑體" w:eastAsia="微軟正黑體" w:hAnsi="微軟正黑體" w:cs="Arial" w:hint="eastAsia"/>
        </w:rPr>
        <w:t>21.</w:t>
      </w:r>
      <w:r w:rsidR="00C75293" w:rsidRPr="00C75293">
        <w:rPr>
          <w:rFonts w:hint="eastAsia"/>
        </w:rPr>
        <w:t xml:space="preserve"> </w:t>
      </w:r>
      <w:r w:rsidR="00C75293" w:rsidRPr="00C75293">
        <w:rPr>
          <w:rFonts w:ascii="微軟正黑體" w:eastAsia="微軟正黑體" w:hAnsi="微軟正黑體" w:cs="Arial" w:hint="eastAsia"/>
        </w:rPr>
        <w:t xml:space="preserve">原住民部落青年人口大量外移，主要原因往往為何？　</w:t>
      </w:r>
    </w:p>
    <w:p w:rsidR="00816775" w:rsidRDefault="00816775"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00C75293" w:rsidRPr="00C75293">
        <w:rPr>
          <w:rFonts w:ascii="微軟正黑體" w:eastAsia="微軟正黑體" w:hAnsi="微軟正黑體" w:cs="Arial" w:hint="eastAsia"/>
        </w:rPr>
        <w:t xml:space="preserve">(Ａ)原住民部落的傳統文化難以傳承　(Ｂ)部落的資源與工作機會不如外地　(Ｃ)政府鼓勵原住民向外發展的政策　</w:t>
      </w:r>
    </w:p>
    <w:p w:rsidR="00C75293" w:rsidRDefault="00816775"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00C75293" w:rsidRPr="00C75293">
        <w:rPr>
          <w:rFonts w:ascii="微軟正黑體" w:eastAsia="微軟正黑體" w:hAnsi="微軟正黑體" w:cs="Arial" w:hint="eastAsia"/>
        </w:rPr>
        <w:t>(Ｄ)原住民具有向外開拓的傳統習俗</w:t>
      </w:r>
    </w:p>
    <w:p w:rsidR="00816775" w:rsidRDefault="000449FB" w:rsidP="000449FB">
      <w:pPr>
        <w:snapToGrid w:val="0"/>
        <w:rPr>
          <w:rFonts w:ascii="微軟正黑體" w:eastAsia="微軟正黑體" w:hAnsi="微軟正黑體" w:cs="Arial"/>
        </w:rPr>
      </w:pPr>
      <w:r>
        <w:rPr>
          <w:rFonts w:ascii="微軟正黑體" w:eastAsia="微軟正黑體" w:hAnsi="微軟正黑體" w:cs="Arial" w:hint="eastAsia"/>
        </w:rPr>
        <w:t>22.</w:t>
      </w:r>
      <w:r w:rsidR="00C75293" w:rsidRPr="00C75293">
        <w:rPr>
          <w:rFonts w:hint="eastAsia"/>
        </w:rPr>
        <w:t xml:space="preserve"> </w:t>
      </w:r>
      <w:r w:rsidR="00C75293" w:rsidRPr="00C75293">
        <w:rPr>
          <w:rFonts w:ascii="微軟正黑體" w:eastAsia="微軟正黑體" w:hAnsi="微軟正黑體" w:cs="Arial" w:hint="eastAsia"/>
        </w:rPr>
        <w:t xml:space="preserve">由上文可知，吳正忠選擇以何種方式復興部落？　</w:t>
      </w:r>
    </w:p>
    <w:p w:rsidR="000449FB" w:rsidRDefault="00816775"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00C75293" w:rsidRPr="00C75293">
        <w:rPr>
          <w:rFonts w:ascii="微軟正黑體" w:eastAsia="微軟正黑體" w:hAnsi="微軟正黑體" w:cs="Arial" w:hint="eastAsia"/>
        </w:rPr>
        <w:t>(Ａ)引進政府機關的資源　(Ｂ)吸引知名企業的贊助　(Ｃ)推廣原住民祭典文化　(Ｄ)創新經營傳統的產業</w:t>
      </w:r>
    </w:p>
    <w:p w:rsidR="00816775" w:rsidRDefault="000449FB" w:rsidP="000449FB">
      <w:pPr>
        <w:snapToGrid w:val="0"/>
        <w:rPr>
          <w:rFonts w:ascii="微軟正黑體" w:eastAsia="微軟正黑體" w:hAnsi="微軟正黑體" w:cs="Arial"/>
        </w:rPr>
      </w:pPr>
      <w:r>
        <w:rPr>
          <w:rFonts w:ascii="微軟正黑體" w:eastAsia="微軟正黑體" w:hAnsi="微軟正黑體" w:cs="Arial" w:hint="eastAsia"/>
        </w:rPr>
        <w:t>23.</w:t>
      </w:r>
      <w:r w:rsidR="00C75293" w:rsidRPr="00C75293">
        <w:rPr>
          <w:rFonts w:hint="eastAsia"/>
        </w:rPr>
        <w:t xml:space="preserve"> </w:t>
      </w:r>
      <w:r w:rsidR="00C75293" w:rsidRPr="00C75293">
        <w:rPr>
          <w:rFonts w:ascii="微軟正黑體" w:eastAsia="微軟正黑體" w:hAnsi="微軟正黑體" w:cs="Arial" w:hint="eastAsia"/>
        </w:rPr>
        <w:t xml:space="preserve">上文中「紅黎先生」吳正忠的作為，主要源自於何種動力？　</w:t>
      </w:r>
    </w:p>
    <w:p w:rsidR="000449FB" w:rsidRDefault="00816775"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00C75293" w:rsidRPr="00C75293">
        <w:rPr>
          <w:rFonts w:ascii="微軟正黑體" w:eastAsia="微軟正黑體" w:hAnsi="微軟正黑體" w:cs="Arial" w:hint="eastAsia"/>
        </w:rPr>
        <w:t>(Ａ)對商業利潤的積極追求　(Ｂ)對社會責任的明確實踐　(Ｃ)對原鄉部落的情感展現　(Ｄ)</w:t>
      </w:r>
      <w:r>
        <w:rPr>
          <w:rFonts w:ascii="微軟正黑體" w:eastAsia="微軟正黑體" w:hAnsi="微軟正黑體" w:cs="Arial" w:hint="eastAsia"/>
        </w:rPr>
        <w:t>對政府政策</w:t>
      </w:r>
      <w:r w:rsidR="00C75293" w:rsidRPr="00C75293">
        <w:rPr>
          <w:rFonts w:ascii="微軟正黑體" w:eastAsia="微軟正黑體" w:hAnsi="微軟正黑體" w:cs="Arial" w:hint="eastAsia"/>
        </w:rPr>
        <w:t>全力配合</w:t>
      </w:r>
    </w:p>
    <w:p w:rsidR="00A33E21" w:rsidRDefault="00A33E21" w:rsidP="000449FB">
      <w:pPr>
        <w:snapToGrid w:val="0"/>
        <w:rPr>
          <w:rFonts w:ascii="微軟正黑體" w:eastAsia="微軟正黑體" w:hAnsi="微軟正黑體" w:cs="Arial"/>
        </w:rPr>
      </w:pPr>
    </w:p>
    <w:p w:rsidR="00464944" w:rsidRPr="00464944" w:rsidRDefault="004005C8" w:rsidP="00464944">
      <w:pPr>
        <w:snapToGrid w:val="0"/>
        <w:rPr>
          <w:rFonts w:ascii="華康康楷體W5" w:eastAsia="華康康楷體W5" w:hAnsi="微軟正黑體" w:cs="Arial"/>
          <w:sz w:val="27"/>
          <w:szCs w:val="27"/>
        </w:rPr>
      </w:pPr>
      <w:r w:rsidRPr="00792D9C">
        <w:rPr>
          <w:rFonts w:ascii="華康康楷體W5" w:eastAsia="華康康楷體W5" w:hAnsi="微軟正黑體" w:cs="Arial" w:hint="eastAsia"/>
          <w:sz w:val="27"/>
          <w:szCs w:val="27"/>
        </w:rPr>
        <w:t xml:space="preserve">　　</w:t>
      </w:r>
      <w:r w:rsidR="00464944" w:rsidRPr="00464944">
        <w:rPr>
          <w:rFonts w:ascii="華康康楷體W5" w:eastAsia="華康康楷體W5" w:hAnsi="微軟正黑體" w:cs="Arial" w:hint="eastAsia"/>
          <w:sz w:val="27"/>
          <w:szCs w:val="27"/>
        </w:rPr>
        <w:t>臺東縣布農族獵人王光祿為了讓年邁的母親品嘗到野味，持獵槍獵捕當時被列為野生保育動物的山羌，遭判刑三年半，最高法院認為有違憲之虞聲請釋憲。以下節錄其中一項所探討的層面：</w:t>
      </w:r>
    </w:p>
    <w:p w:rsidR="00464944" w:rsidRDefault="00464944" w:rsidP="00464944">
      <w:pPr>
        <w:snapToGrid w:val="0"/>
        <w:rPr>
          <w:rFonts w:ascii="華康康楷體W5" w:eastAsia="華康康楷體W5" w:hAnsi="微軟正黑體" w:cs="Arial"/>
          <w:sz w:val="27"/>
          <w:szCs w:val="27"/>
        </w:rPr>
      </w:pPr>
      <w:r w:rsidRPr="00A66177">
        <w:rPr>
          <w:rFonts w:ascii="華康康楷體W5" w:eastAsia="華康康楷體W5" w:hAnsi="微軟正黑體" w:cs="Arial" w:hint="eastAsia"/>
          <w:sz w:val="27"/>
          <w:szCs w:val="27"/>
        </w:rPr>
        <w:t>◆</w:t>
      </w:r>
      <w:r w:rsidRPr="00464944">
        <w:rPr>
          <w:rFonts w:ascii="華康康楷體W5" w:eastAsia="華康康楷體W5" w:hAnsi="微軟正黑體" w:cs="Arial" w:hint="eastAsia"/>
          <w:sz w:val="27"/>
          <w:szCs w:val="27"/>
        </w:rPr>
        <w:t>聲請人方：獵人二字代表的是守護獵場之人，真正的獵人在狩獵的同時也會維持生物多樣性、顧及生</w:t>
      </w:r>
    </w:p>
    <w:p w:rsidR="00464944" w:rsidRDefault="00464944" w:rsidP="00464944">
      <w:pPr>
        <w:snapToGrid w:val="0"/>
        <w:rPr>
          <w:rFonts w:ascii="華康康楷體W5" w:eastAsia="華康康楷體W5" w:hAnsi="微軟正黑體" w:cs="Arial"/>
          <w:sz w:val="27"/>
          <w:szCs w:val="27"/>
        </w:rPr>
      </w:pPr>
      <w:r>
        <w:rPr>
          <w:rFonts w:ascii="華康康楷體W5" w:eastAsia="華康康楷體W5" w:hAnsi="微軟正黑體" w:cs="Arial" w:hint="eastAsia"/>
          <w:sz w:val="27"/>
          <w:szCs w:val="27"/>
        </w:rPr>
        <w:t xml:space="preserve">            </w:t>
      </w:r>
      <w:r w:rsidRPr="00464944">
        <w:rPr>
          <w:rFonts w:ascii="華康康楷體W5" w:eastAsia="華康康楷體W5" w:hAnsi="微軟正黑體" w:cs="Arial" w:hint="eastAsia"/>
          <w:sz w:val="27"/>
          <w:szCs w:val="27"/>
        </w:rPr>
        <w:t>態保育而非濫捕濫殺，原住民族文化中打獵是非常神聖的事，不會去預設打獵的目標或是</w:t>
      </w:r>
    </w:p>
    <w:p w:rsidR="00464944" w:rsidRPr="00464944" w:rsidRDefault="00464944" w:rsidP="00464944">
      <w:pPr>
        <w:snapToGrid w:val="0"/>
        <w:rPr>
          <w:rFonts w:ascii="華康康楷體W5" w:eastAsia="華康康楷體W5" w:hAnsi="微軟正黑體" w:cs="Arial"/>
          <w:sz w:val="27"/>
          <w:szCs w:val="27"/>
        </w:rPr>
      </w:pPr>
      <w:r>
        <w:rPr>
          <w:rFonts w:ascii="華康康楷體W5" w:eastAsia="華康康楷體W5" w:hAnsi="微軟正黑體" w:cs="Arial" w:hint="eastAsia"/>
          <w:sz w:val="27"/>
          <w:szCs w:val="27"/>
        </w:rPr>
        <w:t xml:space="preserve">            </w:t>
      </w:r>
      <w:r w:rsidRPr="00464944">
        <w:rPr>
          <w:rFonts w:ascii="華康康楷體W5" w:eastAsia="華康康楷體W5" w:hAnsi="微軟正黑體" w:cs="Arial" w:hint="eastAsia"/>
          <w:sz w:val="27"/>
          <w:szCs w:val="27"/>
        </w:rPr>
        <w:t>要打多少數量，而現行的狩獵制度採「事前許可制」與傳統文化有相違背之處。</w:t>
      </w:r>
    </w:p>
    <w:p w:rsidR="00464944" w:rsidRDefault="00464944" w:rsidP="00464944">
      <w:pPr>
        <w:snapToGrid w:val="0"/>
        <w:rPr>
          <w:rFonts w:ascii="華康康楷體W5" w:eastAsia="華康康楷體W5" w:hAnsi="微軟正黑體" w:cs="Arial"/>
          <w:sz w:val="27"/>
          <w:szCs w:val="27"/>
        </w:rPr>
      </w:pPr>
      <w:r w:rsidRPr="00A66177">
        <w:rPr>
          <w:rFonts w:ascii="華康康楷體W5" w:eastAsia="華康康楷體W5" w:hAnsi="微軟正黑體" w:cs="Arial" w:hint="eastAsia"/>
          <w:sz w:val="27"/>
          <w:szCs w:val="27"/>
        </w:rPr>
        <w:t>◆</w:t>
      </w:r>
      <w:r w:rsidRPr="00464944">
        <w:rPr>
          <w:rFonts w:ascii="華康康楷體W5" w:eastAsia="華康康楷體W5" w:hAnsi="微軟正黑體" w:cs="Arial" w:hint="eastAsia"/>
          <w:sz w:val="27"/>
          <w:szCs w:val="27"/>
        </w:rPr>
        <w:t>農委會：雖認同現行《野生動物保育法》的規定過於僵化，未來也將修法簡化程序，並與各部落進行</w:t>
      </w:r>
    </w:p>
    <w:p w:rsidR="00464944" w:rsidRDefault="00464944" w:rsidP="00464944">
      <w:pPr>
        <w:snapToGrid w:val="0"/>
        <w:rPr>
          <w:rFonts w:ascii="華康康楷體W5" w:eastAsia="華康康楷體W5" w:hAnsi="微軟正黑體" w:cs="Arial"/>
          <w:sz w:val="27"/>
          <w:szCs w:val="27"/>
        </w:rPr>
      </w:pPr>
      <w:r>
        <w:rPr>
          <w:rFonts w:ascii="華康康楷體W5" w:eastAsia="華康康楷體W5" w:hAnsi="微軟正黑體" w:cs="Arial" w:hint="eastAsia"/>
          <w:sz w:val="27"/>
          <w:szCs w:val="27"/>
        </w:rPr>
        <w:t xml:space="preserve">          </w:t>
      </w:r>
      <w:r w:rsidRPr="00464944">
        <w:rPr>
          <w:rFonts w:ascii="華康康楷體W5" w:eastAsia="華康康楷體W5" w:hAnsi="微軟正黑體" w:cs="Arial" w:hint="eastAsia"/>
          <w:sz w:val="27"/>
          <w:szCs w:val="27"/>
        </w:rPr>
        <w:t>協商，以「事前申請、事後回報」的方式確實對生物資源進行管理，也確保不會侵犯到其他</w:t>
      </w:r>
    </w:p>
    <w:p w:rsidR="004005C8" w:rsidRPr="004005C8" w:rsidRDefault="00464944" w:rsidP="00464944">
      <w:pPr>
        <w:snapToGrid w:val="0"/>
        <w:rPr>
          <w:rFonts w:ascii="華康康楷體W5" w:eastAsia="華康康楷體W5" w:hAnsi="微軟正黑體" w:cs="Arial"/>
          <w:sz w:val="27"/>
          <w:szCs w:val="27"/>
        </w:rPr>
      </w:pPr>
      <w:r>
        <w:rPr>
          <w:rFonts w:ascii="華康康楷體W5" w:eastAsia="華康康楷體W5" w:hAnsi="微軟正黑體" w:cs="Arial" w:hint="eastAsia"/>
          <w:sz w:val="27"/>
          <w:szCs w:val="27"/>
        </w:rPr>
        <w:t xml:space="preserve">          </w:t>
      </w:r>
      <w:r w:rsidRPr="00464944">
        <w:rPr>
          <w:rFonts w:ascii="華康康楷體W5" w:eastAsia="華康康楷體W5" w:hAnsi="微軟正黑體" w:cs="Arial" w:hint="eastAsia"/>
          <w:sz w:val="27"/>
          <w:szCs w:val="27"/>
        </w:rPr>
        <w:t>部落的獵場而產生爭端。</w:t>
      </w:r>
    </w:p>
    <w:p w:rsidR="00464944" w:rsidRDefault="004005C8" w:rsidP="00464944">
      <w:pPr>
        <w:snapToGrid w:val="0"/>
        <w:rPr>
          <w:rFonts w:ascii="微軟正黑體" w:eastAsia="微軟正黑體" w:hAnsi="微軟正黑體" w:cs="Arial"/>
        </w:rPr>
      </w:pPr>
      <w:r>
        <w:rPr>
          <w:rFonts w:ascii="微軟正黑體" w:eastAsia="微軟正黑體" w:hAnsi="微軟正黑體" w:cs="Arial" w:hint="eastAsia"/>
        </w:rPr>
        <w:t xml:space="preserve">24. </w:t>
      </w:r>
      <w:r w:rsidR="00464944" w:rsidRPr="00464944">
        <w:rPr>
          <w:rFonts w:ascii="微軟正黑體" w:eastAsia="微軟正黑體" w:hAnsi="微軟正黑體" w:cs="Arial" w:hint="eastAsia"/>
        </w:rPr>
        <w:t xml:space="preserve">上述原住民族運用了何種方式來爭取相關的權益？　</w:t>
      </w:r>
    </w:p>
    <w:p w:rsidR="00464944" w:rsidRDefault="00464944" w:rsidP="00464944">
      <w:pPr>
        <w:snapToGrid w:val="0"/>
        <w:rPr>
          <w:rFonts w:ascii="微軟正黑體" w:eastAsia="微軟正黑體" w:hAnsi="微軟正黑體" w:cs="Arial"/>
        </w:rPr>
      </w:pPr>
      <w:r>
        <w:rPr>
          <w:rFonts w:ascii="微軟正黑體" w:eastAsia="微軟正黑體" w:hAnsi="微軟正黑體" w:cs="Arial" w:hint="eastAsia"/>
        </w:rPr>
        <w:t xml:space="preserve">    </w:t>
      </w:r>
      <w:r w:rsidRPr="00464944">
        <w:rPr>
          <w:rFonts w:ascii="微軟正黑體" w:eastAsia="微軟正黑體" w:hAnsi="微軟正黑體" w:cs="Arial" w:hint="eastAsia"/>
        </w:rPr>
        <w:t>(A)自主規畫部落的組織運作　(B)爭取政府回應提出的訴求　(C)與民間團體共同進行諮商　(D)申請官方補助所</w:t>
      </w:r>
    </w:p>
    <w:p w:rsidR="004005C8" w:rsidRPr="00E13188" w:rsidRDefault="00464944" w:rsidP="00464944">
      <w:pPr>
        <w:snapToGrid w:val="0"/>
        <w:rPr>
          <w:rFonts w:ascii="微軟正黑體" w:eastAsia="微軟正黑體" w:hAnsi="微軟正黑體" w:cs="Arial"/>
        </w:rPr>
      </w:pPr>
      <w:r>
        <w:rPr>
          <w:rFonts w:ascii="微軟正黑體" w:eastAsia="微軟正黑體" w:hAnsi="微軟正黑體" w:cs="Arial" w:hint="eastAsia"/>
        </w:rPr>
        <w:t xml:space="preserve">    </w:t>
      </w:r>
      <w:r w:rsidRPr="00464944">
        <w:rPr>
          <w:rFonts w:ascii="微軟正黑體" w:eastAsia="微軟正黑體" w:hAnsi="微軟正黑體" w:cs="Arial" w:hint="eastAsia"/>
        </w:rPr>
        <w:t>需的資源</w:t>
      </w:r>
    </w:p>
    <w:p w:rsidR="00464944" w:rsidRDefault="004005C8" w:rsidP="00464944">
      <w:pPr>
        <w:snapToGrid w:val="0"/>
        <w:rPr>
          <w:rFonts w:ascii="微軟正黑體" w:eastAsia="微軟正黑體" w:hAnsi="微軟正黑體" w:cs="Arial"/>
        </w:rPr>
      </w:pPr>
      <w:r>
        <w:rPr>
          <w:rFonts w:ascii="微軟正黑體" w:eastAsia="微軟正黑體" w:hAnsi="微軟正黑體" w:cs="Arial" w:hint="eastAsia"/>
        </w:rPr>
        <w:t xml:space="preserve">25. </w:t>
      </w:r>
      <w:r w:rsidR="00464944" w:rsidRPr="00464944">
        <w:rPr>
          <w:rFonts w:ascii="微軟正黑體" w:eastAsia="微軟正黑體" w:hAnsi="微軟正黑體" w:cs="Arial" w:hint="eastAsia"/>
        </w:rPr>
        <w:t xml:space="preserve">從上文聲請人方的說法，可以看出原住民族對狩獵行為的立場為何？　</w:t>
      </w:r>
    </w:p>
    <w:p w:rsidR="00464944" w:rsidRDefault="00464944" w:rsidP="00464944">
      <w:pPr>
        <w:snapToGrid w:val="0"/>
        <w:rPr>
          <w:rFonts w:ascii="微軟正黑體" w:eastAsia="微軟正黑體" w:hAnsi="微軟正黑體" w:cs="Arial"/>
        </w:rPr>
      </w:pPr>
      <w:r>
        <w:rPr>
          <w:rFonts w:ascii="微軟正黑體" w:eastAsia="微軟正黑體" w:hAnsi="微軟正黑體" w:cs="Arial" w:hint="eastAsia"/>
        </w:rPr>
        <w:t xml:space="preserve">    </w:t>
      </w:r>
      <w:r w:rsidRPr="00464944">
        <w:rPr>
          <w:rFonts w:ascii="微軟正黑體" w:eastAsia="微軟正黑體" w:hAnsi="微軟正黑體" w:cs="Arial" w:hint="eastAsia"/>
        </w:rPr>
        <w:t>(A)</w:t>
      </w:r>
      <w:r w:rsidR="008118A4" w:rsidRPr="00464944">
        <w:rPr>
          <w:rFonts w:ascii="微軟正黑體" w:eastAsia="微軟正黑體" w:hAnsi="微軟正黑體" w:cs="Arial" w:hint="eastAsia"/>
        </w:rPr>
        <w:t>傳統狩獵行為不以破壞生態永續為原則</w:t>
      </w:r>
      <w:r w:rsidRPr="00464944">
        <w:rPr>
          <w:rFonts w:ascii="微軟正黑體" w:eastAsia="微軟正黑體" w:hAnsi="微軟正黑體" w:cs="Arial" w:hint="eastAsia"/>
        </w:rPr>
        <w:t xml:space="preserve">　(B)</w:t>
      </w:r>
      <w:r w:rsidR="008118A4" w:rsidRPr="00464944">
        <w:rPr>
          <w:rFonts w:ascii="微軟正黑體" w:eastAsia="微軟正黑體" w:hAnsi="微軟正黑體" w:cs="Arial" w:hint="eastAsia"/>
        </w:rPr>
        <w:t>狩獵行為應可納入恢復部落生機的方式</w:t>
      </w:r>
      <w:r w:rsidRPr="00464944">
        <w:rPr>
          <w:rFonts w:ascii="微軟正黑體" w:eastAsia="微軟正黑體" w:hAnsi="微軟正黑體" w:cs="Arial" w:hint="eastAsia"/>
        </w:rPr>
        <w:t xml:space="preserve">　(C)無須讓過時的狩獵文</w:t>
      </w:r>
    </w:p>
    <w:p w:rsidR="004005C8" w:rsidRPr="00E13188" w:rsidRDefault="00464944" w:rsidP="00464944">
      <w:pPr>
        <w:snapToGrid w:val="0"/>
        <w:rPr>
          <w:rFonts w:ascii="微軟正黑體" w:eastAsia="微軟正黑體" w:hAnsi="微軟正黑體" w:cs="Arial"/>
        </w:rPr>
      </w:pPr>
      <w:r>
        <w:rPr>
          <w:rFonts w:ascii="微軟正黑體" w:eastAsia="微軟正黑體" w:hAnsi="微軟正黑體" w:cs="Arial" w:hint="eastAsia"/>
        </w:rPr>
        <w:t xml:space="preserve">    </w:t>
      </w:r>
      <w:r w:rsidRPr="00464944">
        <w:rPr>
          <w:rFonts w:ascii="微軟正黑體" w:eastAsia="微軟正黑體" w:hAnsi="微軟正黑體" w:cs="Arial" w:hint="eastAsia"/>
        </w:rPr>
        <w:t>化與社會進行對立　(D)狩獵行為須與時俱進才容易被族人接納</w:t>
      </w:r>
    </w:p>
    <w:p w:rsidR="00464944" w:rsidRDefault="004005C8" w:rsidP="00464944">
      <w:pPr>
        <w:snapToGrid w:val="0"/>
        <w:rPr>
          <w:rFonts w:ascii="微軟正黑體" w:eastAsia="微軟正黑體" w:hAnsi="微軟正黑體" w:cs="Arial"/>
        </w:rPr>
      </w:pPr>
      <w:r>
        <w:rPr>
          <w:rFonts w:ascii="微軟正黑體" w:eastAsia="微軟正黑體" w:hAnsi="微軟正黑體" w:cs="Arial" w:hint="eastAsia"/>
        </w:rPr>
        <w:t xml:space="preserve">26. </w:t>
      </w:r>
      <w:r w:rsidR="00464944" w:rsidRPr="00464944">
        <w:rPr>
          <w:rFonts w:ascii="微軟正黑體" w:eastAsia="微軟正黑體" w:hAnsi="微軟正黑體" w:cs="Arial" w:hint="eastAsia"/>
        </w:rPr>
        <w:t xml:space="preserve">從上文農委會的立場，可觀察到政府在面對原住民族訴求時，採取哪一種作法來加以因應？　</w:t>
      </w:r>
    </w:p>
    <w:p w:rsidR="00464944" w:rsidRDefault="00464944" w:rsidP="00464944">
      <w:pPr>
        <w:snapToGrid w:val="0"/>
        <w:rPr>
          <w:rFonts w:ascii="微軟正黑體" w:eastAsia="微軟正黑體" w:hAnsi="微軟正黑體" w:cs="Arial"/>
        </w:rPr>
      </w:pPr>
      <w:r>
        <w:rPr>
          <w:rFonts w:ascii="微軟正黑體" w:eastAsia="微軟正黑體" w:hAnsi="微軟正黑體" w:cs="Arial" w:hint="eastAsia"/>
        </w:rPr>
        <w:t xml:space="preserve">    </w:t>
      </w:r>
      <w:r w:rsidRPr="00464944">
        <w:rPr>
          <w:rFonts w:ascii="微軟正黑體" w:eastAsia="微軟正黑體" w:hAnsi="微軟正黑體" w:cs="Arial" w:hint="eastAsia"/>
        </w:rPr>
        <w:t>(A)發起社會運動以爭取民眾關注　(B)藉由經濟自主以落實族群自治　(C)藉由法律來強制原住民族遵守　(D)溝</w:t>
      </w:r>
    </w:p>
    <w:p w:rsidR="004005C8" w:rsidRPr="004005C8" w:rsidRDefault="00464944" w:rsidP="00464944">
      <w:pPr>
        <w:snapToGrid w:val="0"/>
        <w:rPr>
          <w:rFonts w:ascii="微軟正黑體" w:eastAsia="微軟正黑體" w:hAnsi="微軟正黑體" w:cs="Arial"/>
        </w:rPr>
      </w:pPr>
      <w:r>
        <w:rPr>
          <w:rFonts w:ascii="微軟正黑體" w:eastAsia="微軟正黑體" w:hAnsi="微軟正黑體" w:cs="Arial" w:hint="eastAsia"/>
        </w:rPr>
        <w:t xml:space="preserve">    </w:t>
      </w:r>
      <w:r w:rsidRPr="00464944">
        <w:rPr>
          <w:rFonts w:ascii="微軟正黑體" w:eastAsia="微軟正黑體" w:hAnsi="微軟正黑體" w:cs="Arial" w:hint="eastAsia"/>
        </w:rPr>
        <w:t>通時尊重部落諮商權的落實</w:t>
      </w:r>
    </w:p>
    <w:p w:rsidR="004005C8" w:rsidRDefault="004005C8" w:rsidP="000449FB">
      <w:pPr>
        <w:snapToGrid w:val="0"/>
        <w:rPr>
          <w:rFonts w:ascii="微軟正黑體" w:eastAsia="微軟正黑體" w:hAnsi="微軟正黑體" w:cs="Arial"/>
        </w:rPr>
      </w:pPr>
    </w:p>
    <w:p w:rsidR="00A33E21" w:rsidRDefault="00A33E21" w:rsidP="00A33E21">
      <w:pPr>
        <w:snapToGrid w:val="0"/>
        <w:rPr>
          <w:rFonts w:ascii="華康康楷體W5" w:eastAsia="華康康楷體W5" w:hAnsi="微軟正黑體"/>
          <w:sz w:val="27"/>
          <w:szCs w:val="27"/>
        </w:rPr>
      </w:pPr>
      <w:r>
        <w:rPr>
          <w:rFonts w:ascii="華康康楷體W5" w:eastAsia="華康康楷體W5" w:hAnsi="微軟正黑體" w:hint="eastAsia"/>
          <w:sz w:val="27"/>
          <w:szCs w:val="27"/>
        </w:rPr>
        <w:t>大優國中適逢20周年校慶，學校特別舉辦園遊會作為慶祝。七年十三班藉由班會課，同學們討論要擺設什麼攤位。</w:t>
      </w:r>
    </w:p>
    <w:p w:rsidR="00A33E21" w:rsidRDefault="00A33E21" w:rsidP="00A33E21">
      <w:pPr>
        <w:snapToGrid w:val="0"/>
        <w:rPr>
          <w:rFonts w:ascii="微軟正黑體" w:eastAsia="微軟正黑體" w:hAnsi="微軟正黑體" w:cs="Arial"/>
        </w:rPr>
      </w:pPr>
      <w:r>
        <w:rPr>
          <w:rFonts w:ascii="微軟正黑體" w:eastAsia="微軟正黑體" w:hAnsi="微軟正黑體" w:cs="Arial" w:hint="eastAsia"/>
        </w:rPr>
        <w:t>2</w:t>
      </w:r>
      <w:r w:rsidR="004005C8">
        <w:rPr>
          <w:rFonts w:ascii="微軟正黑體" w:eastAsia="微軟正黑體" w:hAnsi="微軟正黑體" w:cs="Arial"/>
        </w:rPr>
        <w:t>7</w:t>
      </w:r>
      <w:r>
        <w:rPr>
          <w:rFonts w:ascii="微軟正黑體" w:eastAsia="微軟正黑體" w:hAnsi="微軟正黑體" w:cs="Arial" w:hint="eastAsia"/>
        </w:rPr>
        <w:t>. 關於要擺設什麼攤位，小英提出賣珍珠奶茶，阿瑜提出賣手工餅乾，倫倫建議賣冰淇淋。請問表決的順序應該為</w:t>
      </w:r>
    </w:p>
    <w:p w:rsidR="00A33E21" w:rsidRDefault="00A33E21" w:rsidP="00A33E21">
      <w:pPr>
        <w:snapToGrid w:val="0"/>
        <w:ind w:firstLineChars="200" w:firstLine="480"/>
        <w:rPr>
          <w:rFonts w:ascii="微軟正黑體" w:eastAsia="微軟正黑體" w:hAnsi="微軟正黑體" w:cs="Arial"/>
        </w:rPr>
      </w:pPr>
      <w:r>
        <w:rPr>
          <w:rFonts w:ascii="微軟正黑體" w:eastAsia="微軟正黑體" w:hAnsi="微軟正黑體" w:cs="Arial" w:hint="eastAsia"/>
        </w:rPr>
        <w:t>哪個項目優先？  (</w:t>
      </w:r>
      <w:r>
        <w:rPr>
          <w:rFonts w:ascii="微軟正黑體" w:eastAsia="微軟正黑體" w:hAnsi="微軟正黑體" w:cs="Arial"/>
        </w:rPr>
        <w:t>A</w:t>
      </w:r>
      <w:r>
        <w:rPr>
          <w:rFonts w:ascii="微軟正黑體" w:eastAsia="微軟正黑體" w:hAnsi="微軟正黑體" w:cs="Arial" w:hint="eastAsia"/>
        </w:rPr>
        <w:t>)珍珠奶茶</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)手工餅乾</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)冰淇淋</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)隨機</w:t>
      </w:r>
    </w:p>
    <w:p w:rsidR="00A33E21" w:rsidRDefault="004005C8" w:rsidP="00A33E21">
      <w:pPr>
        <w:snapToGrid w:val="0"/>
        <w:rPr>
          <w:rFonts w:ascii="微軟正黑體" w:eastAsia="微軟正黑體" w:hAnsi="微軟正黑體" w:cs="Arial"/>
        </w:rPr>
      </w:pPr>
      <w:r>
        <w:rPr>
          <w:rFonts w:ascii="微軟正黑體" w:eastAsia="微軟正黑體" w:hAnsi="微軟正黑體" w:cs="Arial" w:hint="eastAsia"/>
        </w:rPr>
        <w:t>28</w:t>
      </w:r>
      <w:r w:rsidR="00A33E21">
        <w:rPr>
          <w:rFonts w:ascii="微軟正黑體" w:eastAsia="微軟正黑體" w:hAnsi="微軟正黑體" w:cs="Arial" w:hint="eastAsia"/>
        </w:rPr>
        <w:t>. 投票結果出爐，珍珠奶茶12票，手工餅乾10票，冰淇淋5票。此時，剛剛忙著聊天的正恩說：</w:t>
      </w:r>
      <w:r w:rsidR="00A33E21" w:rsidRPr="00F94B25">
        <w:rPr>
          <w:rFonts w:ascii="微軟正黑體" w:eastAsia="微軟正黑體" w:hAnsi="微軟正黑體" w:cs="Arial" w:hint="eastAsia"/>
        </w:rPr>
        <w:t>「我沒有舉手，</w:t>
      </w:r>
    </w:p>
    <w:p w:rsidR="00A33E21" w:rsidRDefault="00A33E21" w:rsidP="00A33E21">
      <w:pPr>
        <w:snapToGrid w:val="0"/>
        <w:ind w:firstLineChars="200" w:firstLine="480"/>
        <w:rPr>
          <w:rFonts w:ascii="微軟正黑體" w:eastAsia="微軟正黑體" w:hAnsi="微軟正黑體" w:cs="Arial"/>
        </w:rPr>
      </w:pPr>
      <w:r w:rsidRPr="00F94B25">
        <w:rPr>
          <w:rFonts w:ascii="微軟正黑體" w:eastAsia="微軟正黑體" w:hAnsi="微軟正黑體" w:cs="Arial" w:hint="eastAsia"/>
        </w:rPr>
        <w:t>我認為應該重新表決才合理。」</w:t>
      </w:r>
      <w:r>
        <w:rPr>
          <w:rFonts w:ascii="微軟正黑體" w:eastAsia="微軟正黑體" w:hAnsi="微軟正黑體" w:cs="Arial" w:hint="eastAsia"/>
        </w:rPr>
        <w:t>請問主席應該做出什麼裁決？</w:t>
      </w:r>
    </w:p>
    <w:p w:rsidR="00A33E21" w:rsidRDefault="00A33E21" w:rsidP="00A33E21">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w:t>
      </w:r>
      <w:r w:rsidRPr="00F94B25">
        <w:rPr>
          <w:rFonts w:ascii="微軟正黑體" w:eastAsia="微軟正黑體" w:hAnsi="微軟正黑體" w:cs="Arial" w:hint="eastAsia"/>
        </w:rPr>
        <w:t>重新表決，讓每個同學表達意見</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Pr="00F94B25">
        <w:rPr>
          <w:rFonts w:ascii="微軟正黑體" w:eastAsia="微軟正黑體" w:hAnsi="微軟正黑體" w:cs="Arial" w:hint="eastAsia"/>
        </w:rPr>
        <w:t>以校規處罰</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)下次班會再重新討論</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Pr="00F94B25">
        <w:rPr>
          <w:rFonts w:ascii="微軟正黑體" w:eastAsia="微軟正黑體" w:hAnsi="微軟正黑體" w:cs="Arial" w:hint="eastAsia"/>
        </w:rPr>
        <w:t>要求</w:t>
      </w:r>
      <w:r w:rsidR="008118A4">
        <w:rPr>
          <w:rFonts w:ascii="微軟正黑體" w:eastAsia="微軟正黑體" w:hAnsi="微軟正黑體" w:cs="Arial" w:hint="eastAsia"/>
        </w:rPr>
        <w:t>正恩</w:t>
      </w:r>
      <w:r w:rsidRPr="00F94B25">
        <w:rPr>
          <w:rFonts w:ascii="微軟正黑體" w:eastAsia="微軟正黑體" w:hAnsi="微軟正黑體" w:cs="Arial" w:hint="eastAsia"/>
        </w:rPr>
        <w:t>遵守表決的結果</w:t>
      </w:r>
    </w:p>
    <w:p w:rsidR="00ED47A3" w:rsidRDefault="00ED47A3" w:rsidP="00A33E21">
      <w:pPr>
        <w:snapToGrid w:val="0"/>
        <w:rPr>
          <w:rFonts w:ascii="微軟正黑體" w:eastAsia="微軟正黑體" w:hAnsi="微軟正黑體" w:cs="Arial"/>
        </w:rPr>
      </w:pPr>
      <w:r>
        <w:rPr>
          <w:rFonts w:ascii="微軟正黑體" w:eastAsia="微軟正黑體" w:hAnsi="微軟正黑體" w:cs="Arial" w:hint="eastAsia"/>
        </w:rPr>
        <w:t>2</w:t>
      </w:r>
      <w:r w:rsidR="004005C8">
        <w:rPr>
          <w:rFonts w:ascii="微軟正黑體" w:eastAsia="微軟正黑體" w:hAnsi="微軟正黑體" w:cs="Arial"/>
        </w:rPr>
        <w:t>9</w:t>
      </w:r>
      <w:r>
        <w:rPr>
          <w:rFonts w:ascii="微軟正黑體" w:eastAsia="微軟正黑體" w:hAnsi="微軟正黑體" w:cs="Arial"/>
        </w:rPr>
        <w:t xml:space="preserve">. </w:t>
      </w:r>
      <w:r>
        <w:rPr>
          <w:rFonts w:ascii="微軟正黑體" w:eastAsia="微軟正黑體" w:hAnsi="微軟正黑體" w:cs="Arial" w:hint="eastAsia"/>
        </w:rPr>
        <w:t>班會過程中，</w:t>
      </w:r>
      <w:r w:rsidR="00B807D6">
        <w:rPr>
          <w:rFonts w:ascii="微軟正黑體" w:eastAsia="微軟正黑體" w:hAnsi="微軟正黑體" w:cs="Arial" w:hint="eastAsia"/>
        </w:rPr>
        <w:t>川川</w:t>
      </w:r>
      <w:r>
        <w:rPr>
          <w:rFonts w:ascii="微軟正黑體" w:eastAsia="微軟正黑體" w:hAnsi="微軟正黑體" w:cs="Arial" w:hint="eastAsia"/>
        </w:rPr>
        <w:t>與金小胖一言不合吵起來，</w:t>
      </w:r>
      <w:r w:rsidRPr="00ED47A3">
        <w:rPr>
          <w:rFonts w:ascii="微軟正黑體" w:eastAsia="微軟正黑體" w:hAnsi="微軟正黑體" w:cs="Arial" w:hint="eastAsia"/>
        </w:rPr>
        <w:t>而被主席要求保持安靜。主席此時所裁決的事項與下列何種情況</w:t>
      </w:r>
    </w:p>
    <w:p w:rsidR="00ED47A3" w:rsidRDefault="00ED47A3" w:rsidP="00A33E21">
      <w:pPr>
        <w:snapToGrid w:val="0"/>
        <w:rPr>
          <w:rFonts w:ascii="微軟正黑體" w:eastAsia="微軟正黑體" w:hAnsi="微軟正黑體" w:cs="Arial"/>
        </w:rPr>
      </w:pPr>
      <w:r>
        <w:rPr>
          <w:rFonts w:ascii="微軟正黑體" w:eastAsia="微軟正黑體" w:hAnsi="微軟正黑體" w:cs="Arial" w:hint="eastAsia"/>
        </w:rPr>
        <w:t xml:space="preserve">    </w:t>
      </w:r>
      <w:r w:rsidRPr="00ED47A3">
        <w:rPr>
          <w:rFonts w:ascii="微軟正黑體" w:eastAsia="微軟正黑體" w:hAnsi="微軟正黑體" w:cs="Arial" w:hint="eastAsia"/>
        </w:rPr>
        <w:t>相同？　(Ａ)突然發生地震，暫停開會　(Ｂ)宣布開會名稱與目的　(Ｃ)糾正議題進行中發生的程序錯誤　(Ｄ)提</w:t>
      </w:r>
    </w:p>
    <w:p w:rsidR="00ED47A3" w:rsidRDefault="00ED47A3" w:rsidP="00A33E21">
      <w:pPr>
        <w:snapToGrid w:val="0"/>
        <w:rPr>
          <w:rFonts w:ascii="微軟正黑體" w:eastAsia="微軟正黑體" w:hAnsi="微軟正黑體" w:cs="Arial"/>
        </w:rPr>
      </w:pPr>
      <w:r>
        <w:rPr>
          <w:rFonts w:ascii="微軟正黑體" w:eastAsia="微軟正黑體" w:hAnsi="微軟正黑體" w:cs="Arial" w:hint="eastAsia"/>
        </w:rPr>
        <w:t xml:space="preserve">    </w:t>
      </w:r>
      <w:r w:rsidRPr="00ED47A3">
        <w:rPr>
          <w:rFonts w:ascii="微軟正黑體" w:eastAsia="微軟正黑體" w:hAnsi="微軟正黑體" w:cs="Arial" w:hint="eastAsia"/>
        </w:rPr>
        <w:t>案的討論、表決、結論</w:t>
      </w:r>
    </w:p>
    <w:p w:rsidR="00A33E21" w:rsidRDefault="004005C8" w:rsidP="00A33E21">
      <w:pPr>
        <w:snapToGrid w:val="0"/>
        <w:rPr>
          <w:rFonts w:ascii="微軟正黑體" w:eastAsia="微軟正黑體" w:hAnsi="微軟正黑體" w:cs="Arial"/>
        </w:rPr>
      </w:pPr>
      <w:r>
        <w:rPr>
          <w:rFonts w:ascii="微軟正黑體" w:eastAsia="微軟正黑體" w:hAnsi="微軟正黑體" w:cs="Arial"/>
        </w:rPr>
        <w:t>30</w:t>
      </w:r>
      <w:r w:rsidR="00A33E21">
        <w:rPr>
          <w:rFonts w:ascii="微軟正黑體" w:eastAsia="微軟正黑體" w:hAnsi="微軟正黑體" w:cs="Arial"/>
        </w:rPr>
        <w:t xml:space="preserve">. </w:t>
      </w:r>
      <w:r w:rsidR="00A33E21">
        <w:rPr>
          <w:rFonts w:ascii="微軟正黑體" w:eastAsia="微軟正黑體" w:hAnsi="微軟正黑體" w:cs="Arial" w:hint="eastAsia"/>
        </w:rPr>
        <w:t>開班會過程中</w:t>
      </w:r>
      <w:r w:rsidR="00A33E21" w:rsidRPr="00F94B25">
        <w:rPr>
          <w:rFonts w:ascii="微軟正黑體" w:eastAsia="微軟正黑體" w:hAnsi="微軟正黑體" w:cs="Arial" w:hint="eastAsia"/>
        </w:rPr>
        <w:t>主席在主持會議時，應該注意下列哪些事項？(甲)宣布贊成與反對的票數</w:t>
      </w:r>
      <w:r w:rsidR="00A33E21">
        <w:rPr>
          <w:rFonts w:ascii="微軟正黑體" w:eastAsia="微軟正黑體" w:hAnsi="微軟正黑體" w:cs="Arial" w:hint="eastAsia"/>
        </w:rPr>
        <w:t xml:space="preserve">  </w:t>
      </w:r>
      <w:r w:rsidR="00A33E21" w:rsidRPr="00F94B25">
        <w:rPr>
          <w:rFonts w:ascii="微軟正黑體" w:eastAsia="微軟正黑體" w:hAnsi="微軟正黑體" w:cs="Arial" w:hint="eastAsia"/>
        </w:rPr>
        <w:t>(乙)應尊重同學的發言，</w:t>
      </w:r>
    </w:p>
    <w:p w:rsidR="00A33E21" w:rsidRDefault="00A33E21" w:rsidP="00A33E21">
      <w:pPr>
        <w:snapToGrid w:val="0"/>
        <w:ind w:firstLineChars="200" w:firstLine="480"/>
        <w:rPr>
          <w:rFonts w:ascii="微軟正黑體" w:eastAsia="微軟正黑體" w:hAnsi="微軟正黑體" w:cs="Arial"/>
        </w:rPr>
      </w:pPr>
      <w:r w:rsidRPr="00F94B25">
        <w:rPr>
          <w:rFonts w:ascii="微軟正黑體" w:eastAsia="微軟正黑體" w:hAnsi="微軟正黑體" w:cs="Arial" w:hint="eastAsia"/>
        </w:rPr>
        <w:t>不得辱罵同學(丙)主動決定討論的議案</w:t>
      </w:r>
      <w:r>
        <w:rPr>
          <w:rFonts w:ascii="微軟正黑體" w:eastAsia="微軟正黑體" w:hAnsi="微軟正黑體" w:cs="Arial" w:hint="eastAsia"/>
        </w:rPr>
        <w:t xml:space="preserve">  </w:t>
      </w:r>
      <w:r w:rsidRPr="00F94B25">
        <w:rPr>
          <w:rFonts w:ascii="微軟正黑體" w:eastAsia="微軟正黑體" w:hAnsi="微軟正黑體" w:cs="Arial" w:hint="eastAsia"/>
        </w:rPr>
        <w:t xml:space="preserve">(丁)給予同學公平的發言地位　</w:t>
      </w:r>
    </w:p>
    <w:p w:rsidR="00A33E21" w:rsidRDefault="00A33E21" w:rsidP="00A33E21">
      <w:pPr>
        <w:snapToGrid w:val="0"/>
        <w:ind w:firstLineChars="200" w:firstLine="480"/>
        <w:rPr>
          <w:rFonts w:ascii="微軟正黑體" w:eastAsia="微軟正黑體" w:hAnsi="微軟正黑體" w:cs="Arial"/>
        </w:rPr>
      </w:pPr>
      <w:r w:rsidRPr="00F94B25">
        <w:rPr>
          <w:rFonts w:ascii="微軟正黑體" w:eastAsia="微軟正黑體" w:hAnsi="微軟正黑體" w:cs="Arial" w:hint="eastAsia"/>
        </w:rPr>
        <w:t>(Ａ)甲乙丙　(Ｂ)乙丙丁　(Ｃ)甲乙丁　(Ｄ)甲丙丁。</w:t>
      </w:r>
    </w:p>
    <w:p w:rsidR="007951EA" w:rsidRDefault="004005C8" w:rsidP="00B807D6">
      <w:pPr>
        <w:snapToGrid w:val="0"/>
        <w:rPr>
          <w:rFonts w:ascii="微軟正黑體" w:eastAsia="微軟正黑體" w:hAnsi="微軟正黑體" w:cs="Arial"/>
        </w:rPr>
      </w:pPr>
      <w:r>
        <w:rPr>
          <w:rFonts w:ascii="微軟正黑體" w:eastAsia="微軟正黑體" w:hAnsi="微軟正黑體" w:cs="Arial"/>
        </w:rPr>
        <w:t>31</w:t>
      </w:r>
      <w:r w:rsidR="00B807D6">
        <w:rPr>
          <w:rFonts w:ascii="微軟正黑體" w:eastAsia="微軟正黑體" w:hAnsi="微軟正黑體" w:cs="Arial" w:hint="eastAsia"/>
        </w:rPr>
        <w:t>. 在討論完校慶園遊會的提案後，阿中提出說要針對明年的自治市小市長推派候選人</w:t>
      </w:r>
      <w:r w:rsidR="007951EA">
        <w:rPr>
          <w:rFonts w:ascii="微軟正黑體" w:eastAsia="微軟正黑體" w:hAnsi="微軟正黑體" w:cs="Arial" w:hint="eastAsia"/>
        </w:rPr>
        <w:t>。請問阿中的提議應該要在</w:t>
      </w:r>
    </w:p>
    <w:p w:rsidR="00B807D6" w:rsidRDefault="007951EA" w:rsidP="00B807D6">
      <w:pPr>
        <w:snapToGrid w:val="0"/>
        <w:rPr>
          <w:rFonts w:ascii="微軟正黑體" w:eastAsia="微軟正黑體" w:hAnsi="微軟正黑體" w:cs="Arial"/>
        </w:rPr>
      </w:pPr>
      <w:r>
        <w:rPr>
          <w:rFonts w:ascii="微軟正黑體" w:eastAsia="微軟正黑體" w:hAnsi="微軟正黑體" w:cs="Arial" w:hint="eastAsia"/>
        </w:rPr>
        <w:t xml:space="preserve">    班會流程的哪個部分提出？</w:t>
      </w:r>
    </w:p>
    <w:p w:rsidR="004005C8" w:rsidRPr="00265A1B" w:rsidRDefault="007951EA" w:rsidP="00B807D6">
      <w:pPr>
        <w:snapToGrid w:val="0"/>
        <w:rPr>
          <w:rFonts w:ascii="微軟正黑體" w:eastAsia="微軟正黑體" w:hAnsi="微軟正黑體" w:cs="Arial"/>
          <w:color w:val="000000" w:themeColor="text1"/>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)報告事項</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)討論事項</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)臨時動議</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)散會後</w:t>
      </w:r>
    </w:p>
    <w:p w:rsidR="007951EA" w:rsidRDefault="004005C8" w:rsidP="00B807D6">
      <w:pPr>
        <w:snapToGrid w:val="0"/>
        <w:rPr>
          <w:rFonts w:ascii="微軟正黑體" w:eastAsia="微軟正黑體" w:hAnsi="微軟正黑體" w:cs="Arial"/>
        </w:rPr>
      </w:pPr>
      <w:r>
        <w:rPr>
          <w:rFonts w:ascii="微軟正黑體" w:eastAsia="微軟正黑體" w:hAnsi="微軟正黑體" w:cs="Arial"/>
        </w:rPr>
        <w:t>32</w:t>
      </w:r>
      <w:r w:rsidR="007951EA">
        <w:rPr>
          <w:rFonts w:ascii="微軟正黑體" w:eastAsia="微軟正黑體" w:hAnsi="微軟正黑體" w:cs="Arial" w:hint="eastAsia"/>
        </w:rPr>
        <w:t>. 接下來，班會進行七年十三班的小市長候選人推選，多位同學提出適當人選後，主席並未讓同學充分討論，直接</w:t>
      </w:r>
    </w:p>
    <w:p w:rsidR="007951EA" w:rsidRDefault="007951EA" w:rsidP="00B807D6">
      <w:pPr>
        <w:snapToGrid w:val="0"/>
        <w:rPr>
          <w:rFonts w:ascii="微軟正黑體" w:eastAsia="微軟正黑體" w:hAnsi="微軟正黑體" w:cs="Arial"/>
        </w:rPr>
      </w:pPr>
      <w:r>
        <w:rPr>
          <w:rFonts w:ascii="微軟正黑體" w:eastAsia="微軟正黑體" w:hAnsi="微軟正黑體" w:cs="Arial" w:hint="eastAsia"/>
        </w:rPr>
        <w:t xml:space="preserve">    進入投票流程，請問同學們此時應該提出哪一項問題糾正？</w:t>
      </w:r>
    </w:p>
    <w:p w:rsidR="007951EA" w:rsidRPr="006D42A3" w:rsidRDefault="007951EA" w:rsidP="007951EA">
      <w:pPr>
        <w:snapToGrid w:val="0"/>
        <w:rPr>
          <w:rFonts w:ascii="微軟正黑體" w:eastAsia="微軟正黑體" w:hAnsi="微軟正黑體" w:cs="Arial"/>
          <w:color w:val="000000" w:themeColor="text1"/>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)權宜問題</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)秩序問題</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0013260E">
        <w:rPr>
          <w:rFonts w:ascii="微軟正黑體" w:eastAsia="微軟正黑體" w:hAnsi="微軟正黑體" w:cs="Arial" w:hint="eastAsia"/>
        </w:rPr>
        <w:t>附議問題</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0013260E">
        <w:rPr>
          <w:rFonts w:ascii="微軟正黑體" w:eastAsia="微軟正黑體" w:hAnsi="微軟正黑體" w:cs="Arial" w:hint="eastAsia"/>
        </w:rPr>
        <w:t>覆議問題</w:t>
      </w:r>
    </w:p>
    <w:p w:rsidR="0013260E" w:rsidRDefault="0013260E" w:rsidP="00B807D6">
      <w:pPr>
        <w:snapToGrid w:val="0"/>
        <w:rPr>
          <w:rFonts w:ascii="微軟正黑體" w:eastAsia="微軟正黑體" w:hAnsi="微軟正黑體" w:cs="Arial"/>
        </w:rPr>
      </w:pPr>
      <w:r>
        <w:rPr>
          <w:rFonts w:ascii="微軟正黑體" w:eastAsia="微軟正黑體" w:hAnsi="微軟正黑體" w:cs="Arial" w:hint="eastAsia"/>
        </w:rPr>
        <w:lastRenderedPageBreak/>
        <w:t>3</w:t>
      </w:r>
      <w:r w:rsidR="004005C8">
        <w:rPr>
          <w:rFonts w:ascii="微軟正黑體" w:eastAsia="微軟正黑體" w:hAnsi="微軟正黑體" w:cs="Arial"/>
        </w:rPr>
        <w:t>3</w:t>
      </w:r>
      <w:r>
        <w:rPr>
          <w:rFonts w:ascii="微軟正黑體" w:eastAsia="微軟正黑體" w:hAnsi="微軟正黑體" w:cs="Arial" w:hint="eastAsia"/>
        </w:rPr>
        <w:t>. 七年十三班小市長候選人的推選經過投票後，竟有兩位同學得到相同票數，發生這樣的巧合情形，應該要如何</w:t>
      </w:r>
    </w:p>
    <w:p w:rsidR="007951EA" w:rsidRDefault="0013260E" w:rsidP="00B807D6">
      <w:pPr>
        <w:snapToGrid w:val="0"/>
        <w:rPr>
          <w:rFonts w:ascii="微軟正黑體" w:eastAsia="微軟正黑體" w:hAnsi="微軟正黑體" w:cs="Arial"/>
        </w:rPr>
      </w:pPr>
      <w:r>
        <w:rPr>
          <w:rFonts w:ascii="微軟正黑體" w:eastAsia="微軟正黑體" w:hAnsi="微軟正黑體" w:cs="Arial" w:hint="eastAsia"/>
        </w:rPr>
        <w:t xml:space="preserve">    處理才正確？</w:t>
      </w:r>
    </w:p>
    <w:p w:rsidR="00B807D6" w:rsidRPr="0013260E" w:rsidRDefault="0013260E" w:rsidP="00B807D6">
      <w:pPr>
        <w:snapToGrid w:val="0"/>
        <w:rPr>
          <w:rFonts w:ascii="微軟正黑體" w:eastAsia="微軟正黑體" w:hAnsi="微軟正黑體" w:cs="Arial"/>
          <w:color w:val="000000" w:themeColor="text1"/>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w:t>
      </w:r>
      <w:r w:rsidR="003D202C">
        <w:rPr>
          <w:rFonts w:ascii="微軟正黑體" w:eastAsia="微軟正黑體" w:hAnsi="微軟正黑體" w:cs="Arial" w:hint="eastAsia"/>
        </w:rPr>
        <w:t>交由導師決定人選</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003D202C">
        <w:rPr>
          <w:rFonts w:ascii="微軟正黑體" w:eastAsia="微軟正黑體" w:hAnsi="微軟正黑體" w:cs="Arial" w:hint="eastAsia"/>
        </w:rPr>
        <w:t>由主席加入表決</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003D202C">
        <w:rPr>
          <w:rFonts w:ascii="微軟正黑體" w:eastAsia="微軟正黑體" w:hAnsi="微軟正黑體" w:cs="Arial" w:hint="eastAsia"/>
        </w:rPr>
        <w:t>抽籤決定</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003D202C">
        <w:rPr>
          <w:rFonts w:ascii="微軟正黑體" w:eastAsia="微軟正黑體" w:hAnsi="微軟正黑體" w:cs="Arial" w:hint="eastAsia"/>
        </w:rPr>
        <w:t>重新投票</w:t>
      </w:r>
    </w:p>
    <w:p w:rsidR="00FA2435" w:rsidRDefault="0013260E" w:rsidP="00FA2435">
      <w:pPr>
        <w:snapToGrid w:val="0"/>
        <w:rPr>
          <w:rFonts w:ascii="微軟正黑體" w:eastAsia="微軟正黑體" w:hAnsi="微軟正黑體" w:cs="Arial"/>
        </w:rPr>
      </w:pPr>
      <w:r>
        <w:rPr>
          <w:rFonts w:ascii="微軟正黑體" w:eastAsia="微軟正黑體" w:hAnsi="微軟正黑體" w:cs="Arial"/>
        </w:rPr>
        <w:t>3</w:t>
      </w:r>
      <w:r w:rsidR="004005C8">
        <w:rPr>
          <w:rFonts w:ascii="微軟正黑體" w:eastAsia="微軟正黑體" w:hAnsi="微軟正黑體" w:cs="Arial"/>
        </w:rPr>
        <w:t>4</w:t>
      </w:r>
      <w:r>
        <w:rPr>
          <w:rFonts w:ascii="微軟正黑體" w:eastAsia="微軟正黑體" w:hAnsi="微軟正黑體" w:cs="Arial"/>
        </w:rPr>
        <w:t>.</w:t>
      </w:r>
      <w:r w:rsidR="00FA2435" w:rsidRPr="00EC434F">
        <w:rPr>
          <w:rFonts w:ascii="微軟正黑體" w:eastAsia="微軟正黑體" w:hAnsi="微軟正黑體" w:cs="Arial" w:hint="eastAsia"/>
        </w:rPr>
        <w:t>【甲】在會議中提到：「我在班會中站在指導的立場，除了提示會議規則，不參與任何意見，也不加入表決。」</w:t>
      </w:r>
    </w:p>
    <w:p w:rsidR="00ED47A3" w:rsidRPr="00F94B25" w:rsidRDefault="00FA2435" w:rsidP="00FA2435">
      <w:pPr>
        <w:snapToGrid w:val="0"/>
        <w:rPr>
          <w:rFonts w:ascii="微軟正黑體" w:eastAsia="微軟正黑體" w:hAnsi="微軟正黑體" w:cs="Arial"/>
        </w:rPr>
      </w:pPr>
      <w:r>
        <w:rPr>
          <w:rFonts w:ascii="微軟正黑體" w:eastAsia="微軟正黑體" w:hAnsi="微軟正黑體" w:cs="Arial" w:hint="eastAsia"/>
        </w:rPr>
        <w:t xml:space="preserve">    </w:t>
      </w:r>
      <w:r w:rsidRPr="00EC434F">
        <w:rPr>
          <w:rFonts w:ascii="微軟正黑體" w:eastAsia="微軟正黑體" w:hAnsi="微軟正黑體" w:cs="Arial" w:hint="eastAsia"/>
        </w:rPr>
        <w:t>根據上述內容判斷，【甲】應為下列何者？　(A)主席　(B)司儀　(C)紀錄　(D)導師</w:t>
      </w:r>
    </w:p>
    <w:p w:rsidR="00A33E21" w:rsidRDefault="0013260E" w:rsidP="00A33E21">
      <w:pPr>
        <w:snapToGrid w:val="0"/>
        <w:rPr>
          <w:rFonts w:ascii="微軟正黑體" w:eastAsia="微軟正黑體" w:hAnsi="微軟正黑體" w:cs="Arial"/>
        </w:rPr>
      </w:pPr>
      <w:r>
        <w:rPr>
          <w:rFonts w:ascii="微軟正黑體" w:eastAsia="微軟正黑體" w:hAnsi="微軟正黑體" w:cs="Arial"/>
        </w:rPr>
        <w:t>3</w:t>
      </w:r>
      <w:r w:rsidR="004005C8">
        <w:rPr>
          <w:rFonts w:ascii="微軟正黑體" w:eastAsia="微軟正黑體" w:hAnsi="微軟正黑體" w:cs="Arial" w:hint="eastAsia"/>
        </w:rPr>
        <w:t>5</w:t>
      </w:r>
      <w:r w:rsidR="00A33E21">
        <w:rPr>
          <w:rFonts w:ascii="微軟正黑體" w:eastAsia="微軟正黑體" w:hAnsi="微軟正黑體" w:cs="Arial" w:hint="eastAsia"/>
        </w:rPr>
        <w:t xml:space="preserve">. </w:t>
      </w:r>
      <w:r w:rsidR="00A33E21" w:rsidRPr="00F94B25">
        <w:rPr>
          <w:rFonts w:ascii="微軟正黑體" w:eastAsia="微軟正黑體" w:hAnsi="微軟正黑體" w:cs="Arial" w:hint="eastAsia"/>
        </w:rPr>
        <w:t>對於「開班會」的相關活動，同學們應該抱持何種想法？　(Ａ)不參與表決，反正也不差我這一票　(Ｂ)念自己的</w:t>
      </w:r>
    </w:p>
    <w:p w:rsidR="00A33E21" w:rsidRDefault="00A33E21" w:rsidP="00A33E21">
      <w:pPr>
        <w:snapToGrid w:val="0"/>
        <w:ind w:firstLineChars="200" w:firstLine="480"/>
        <w:rPr>
          <w:rFonts w:ascii="微軟正黑體" w:eastAsia="微軟正黑體" w:hAnsi="微軟正黑體" w:cs="Arial"/>
        </w:rPr>
      </w:pPr>
      <w:r w:rsidRPr="00F94B25">
        <w:rPr>
          <w:rFonts w:ascii="微軟正黑體" w:eastAsia="微軟正黑體" w:hAnsi="微軟正黑體" w:cs="Arial" w:hint="eastAsia"/>
        </w:rPr>
        <w:t>書，才不會浪費時間　(Ｃ)認真參與討論，可培養民主素養　(Ｄ)不需討論，所有事情由老師決定就好。</w:t>
      </w:r>
    </w:p>
    <w:p w:rsidR="00204E29" w:rsidRPr="00204E29" w:rsidRDefault="004005C8" w:rsidP="00204E29">
      <w:pPr>
        <w:snapToGrid w:val="0"/>
        <w:rPr>
          <w:rFonts w:ascii="微軟正黑體" w:eastAsia="微軟正黑體" w:hAnsi="微軟正黑體" w:cs="Arial"/>
        </w:rPr>
      </w:pPr>
      <w:r>
        <w:rPr>
          <w:rFonts w:ascii="微軟正黑體" w:eastAsia="微軟正黑體" w:hAnsi="微軟正黑體" w:cs="Arial" w:hint="eastAsia"/>
        </w:rPr>
        <w:t>36</w:t>
      </w:r>
      <w:r w:rsidR="0013260E">
        <w:rPr>
          <w:rFonts w:ascii="微軟正黑體" w:eastAsia="微軟正黑體" w:hAnsi="微軟正黑體" w:cs="Arial" w:hint="eastAsia"/>
        </w:rPr>
        <w:t xml:space="preserve">. </w:t>
      </w:r>
      <w:r w:rsidR="00204E29" w:rsidRPr="00204E29">
        <w:rPr>
          <w:rFonts w:ascii="微軟正黑體" w:eastAsia="微軟正黑體" w:hAnsi="微軟正黑體" w:cs="Arial" w:hint="eastAsia"/>
        </w:rPr>
        <w:t>多數決是學生自治事務最常見的表決機制，下列何者並</w:t>
      </w:r>
      <w:r w:rsidR="00204E29" w:rsidRPr="0013260E">
        <w:rPr>
          <w:rFonts w:ascii="微軟正黑體" w:eastAsia="微軟正黑體" w:hAnsi="微軟正黑體" w:cs="Arial" w:hint="eastAsia"/>
          <w:u w:val="double"/>
        </w:rPr>
        <w:t>不適合</w:t>
      </w:r>
      <w:r w:rsidR="00204E29" w:rsidRPr="00204E29">
        <w:rPr>
          <w:rFonts w:ascii="微軟正黑體" w:eastAsia="微軟正黑體" w:hAnsi="微軟正黑體" w:cs="Arial" w:hint="eastAsia"/>
        </w:rPr>
        <w:t xml:space="preserve">以多數決來決定？　</w:t>
      </w:r>
    </w:p>
    <w:p w:rsidR="0013260E" w:rsidRDefault="00204E29" w:rsidP="0013260E">
      <w:pPr>
        <w:snapToGrid w:val="0"/>
        <w:ind w:firstLineChars="200" w:firstLine="480"/>
        <w:rPr>
          <w:rFonts w:ascii="微軟正黑體" w:eastAsia="微軟正黑體" w:hAnsi="微軟正黑體" w:cs="Arial"/>
        </w:rPr>
      </w:pPr>
      <w:r w:rsidRPr="00204E29">
        <w:rPr>
          <w:rFonts w:ascii="微軟正黑體" w:eastAsia="微軟正黑體" w:hAnsi="微軟正黑體" w:cs="Arial" w:hint="eastAsia"/>
        </w:rPr>
        <w:t xml:space="preserve">(A)寒假來臨前，表決是否辦理寒假班遊　</w:t>
      </w:r>
      <w:r w:rsidR="0013260E">
        <w:rPr>
          <w:rFonts w:ascii="微軟正黑體" w:eastAsia="微軟正黑體" w:hAnsi="微軟正黑體" w:cs="Arial" w:hint="eastAsia"/>
        </w:rPr>
        <w:t>(B)同學</w:t>
      </w:r>
      <w:r w:rsidRPr="00204E29">
        <w:rPr>
          <w:rFonts w:ascii="微軟正黑體" w:eastAsia="微軟正黑體" w:hAnsi="微軟正黑體" w:cs="Arial" w:hint="eastAsia"/>
        </w:rPr>
        <w:t>生活習慣差，表決不讓他參加畢旅　(C)遲到問題嚴重，表決如</w:t>
      </w:r>
    </w:p>
    <w:p w:rsidR="004005C8" w:rsidRDefault="00204E29" w:rsidP="004005C8">
      <w:pPr>
        <w:snapToGrid w:val="0"/>
        <w:ind w:firstLineChars="200" w:firstLine="480"/>
        <w:rPr>
          <w:rFonts w:ascii="微軟正黑體" w:eastAsia="微軟正黑體" w:hAnsi="微軟正黑體" w:cs="Arial"/>
        </w:rPr>
      </w:pPr>
      <w:r w:rsidRPr="00204E29">
        <w:rPr>
          <w:rFonts w:ascii="微軟正黑體" w:eastAsia="微軟正黑體" w:hAnsi="微軟正黑體" w:cs="Arial" w:hint="eastAsia"/>
        </w:rPr>
        <w:t>何</w:t>
      </w:r>
      <w:r w:rsidR="008118A4">
        <w:rPr>
          <w:rFonts w:ascii="微軟正黑體" w:eastAsia="微軟正黑體" w:hAnsi="微軟正黑體" w:cs="Arial" w:hint="eastAsia"/>
        </w:rPr>
        <w:t>解決遲到問題</w:t>
      </w:r>
      <w:bookmarkStart w:id="0" w:name="_GoBack"/>
      <w:bookmarkEnd w:id="0"/>
      <w:r w:rsidRPr="00204E29">
        <w:rPr>
          <w:rFonts w:ascii="微軟正黑體" w:eastAsia="微軟正黑體" w:hAnsi="微軟正黑體" w:cs="Arial" w:hint="eastAsia"/>
        </w:rPr>
        <w:t xml:space="preserve">　(D)為鼓勵閱讀，表決用班費購買課外書</w:t>
      </w:r>
    </w:p>
    <w:p w:rsidR="00342FFD" w:rsidRDefault="000449FB" w:rsidP="000449FB">
      <w:pPr>
        <w:snapToGrid w:val="0"/>
        <w:rPr>
          <w:rFonts w:ascii="微軟正黑體" w:eastAsia="微軟正黑體" w:hAnsi="微軟正黑體" w:cs="Arial"/>
        </w:rPr>
      </w:pPr>
      <w:r>
        <w:rPr>
          <w:rFonts w:ascii="微軟正黑體" w:eastAsia="微軟正黑體" w:hAnsi="微軟正黑體" w:cs="Arial" w:hint="eastAsia"/>
        </w:rPr>
        <w:t>37.</w:t>
      </w:r>
      <w:r w:rsidR="004005C8">
        <w:rPr>
          <w:rFonts w:ascii="微軟正黑體" w:eastAsia="微軟正黑體" w:hAnsi="微軟正黑體" w:cs="Arial"/>
        </w:rPr>
        <w:t xml:space="preserve"> </w:t>
      </w:r>
      <w:r w:rsidR="004005C8">
        <w:rPr>
          <w:rFonts w:ascii="微軟正黑體" w:eastAsia="微軟正黑體" w:hAnsi="微軟正黑體" w:cs="Arial" w:hint="eastAsia"/>
        </w:rPr>
        <w:t>班長在</w:t>
      </w:r>
      <w:r w:rsidR="00342FFD">
        <w:rPr>
          <w:rFonts w:ascii="微軟正黑體" w:eastAsia="微軟正黑體" w:hAnsi="微軟正黑體" w:cs="Arial" w:hint="eastAsia"/>
        </w:rPr>
        <w:t>報告事項時，向同學宣導若是權益受到學校違法或不當侵害時，可以透過某個單位，理性解決問題，保障</w:t>
      </w:r>
    </w:p>
    <w:p w:rsidR="000449FB" w:rsidRDefault="00342FFD" w:rsidP="000449FB">
      <w:pPr>
        <w:snapToGrid w:val="0"/>
        <w:rPr>
          <w:rFonts w:ascii="微軟正黑體" w:eastAsia="微軟正黑體" w:hAnsi="微軟正黑體" w:cs="Arial"/>
        </w:rPr>
      </w:pPr>
      <w:r>
        <w:rPr>
          <w:rFonts w:ascii="微軟正黑體" w:eastAsia="微軟正黑體" w:hAnsi="微軟正黑體" w:cs="Arial" w:hint="eastAsia"/>
        </w:rPr>
        <w:t xml:space="preserve">    自身權益。請問「某個單位」應為下列何者？</w:t>
      </w:r>
    </w:p>
    <w:p w:rsidR="00342FFD" w:rsidRPr="006D42A3" w:rsidRDefault="00342FFD" w:rsidP="00342FFD">
      <w:pPr>
        <w:snapToGrid w:val="0"/>
        <w:rPr>
          <w:rFonts w:ascii="微軟正黑體" w:eastAsia="微軟正黑體" w:hAnsi="微軟正黑體" w:cs="Arial"/>
          <w:color w:val="000000" w:themeColor="text1"/>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w:t>
      </w:r>
      <w:r w:rsidR="00A66177">
        <w:rPr>
          <w:rFonts w:ascii="微軟正黑體" w:eastAsia="微軟正黑體" w:hAnsi="微軟正黑體" w:cs="Arial" w:hint="eastAsia"/>
        </w:rPr>
        <w:t>學務處</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00A66177">
        <w:rPr>
          <w:rFonts w:ascii="微軟正黑體" w:eastAsia="微軟正黑體" w:hAnsi="微軟正黑體" w:cs="Arial" w:hint="eastAsia"/>
        </w:rPr>
        <w:t>性別平等教育委員會</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00A66177">
        <w:rPr>
          <w:rFonts w:ascii="微軟正黑體" w:eastAsia="微軟正黑體" w:hAnsi="微軟正黑體" w:cs="Arial" w:hint="eastAsia"/>
        </w:rPr>
        <w:t>教務處</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00A66177">
        <w:rPr>
          <w:rFonts w:ascii="微軟正黑體" w:eastAsia="微軟正黑體" w:hAnsi="微軟正黑體" w:cs="Arial" w:hint="eastAsia"/>
        </w:rPr>
        <w:t>學生申訴評議委員會</w:t>
      </w:r>
    </w:p>
    <w:p w:rsidR="00342FFD" w:rsidRDefault="00342FFD" w:rsidP="000449FB">
      <w:pPr>
        <w:snapToGrid w:val="0"/>
        <w:rPr>
          <w:rFonts w:ascii="微軟正黑體" w:eastAsia="微軟正黑體" w:hAnsi="微軟正黑體" w:cs="Arial"/>
        </w:rPr>
      </w:pPr>
    </w:p>
    <w:p w:rsidR="00A66177" w:rsidRPr="00A66177" w:rsidRDefault="00A66177" w:rsidP="00A66177">
      <w:pPr>
        <w:snapToGrid w:val="0"/>
        <w:rPr>
          <w:rFonts w:ascii="華康康楷體W5" w:eastAsia="華康康楷體W5" w:hAnsi="微軟正黑體" w:cs="Arial"/>
          <w:sz w:val="27"/>
          <w:szCs w:val="27"/>
        </w:rPr>
      </w:pPr>
      <w:r w:rsidRPr="00A66177">
        <w:rPr>
          <w:rFonts w:ascii="華康康楷體W5" w:eastAsia="華康康楷體W5" w:hAnsi="微軟正黑體" w:cs="Arial" w:hint="eastAsia"/>
          <w:sz w:val="27"/>
          <w:szCs w:val="27"/>
        </w:rPr>
        <w:t>以下節錄太魯閣族在二十世紀中的重要記事</w:t>
      </w:r>
    </w:p>
    <w:p w:rsidR="00A66177" w:rsidRPr="00A66177" w:rsidRDefault="00A66177" w:rsidP="00A66177">
      <w:pPr>
        <w:snapToGrid w:val="0"/>
        <w:rPr>
          <w:rFonts w:ascii="華康康楷體W5" w:eastAsia="華康康楷體W5" w:hAnsi="微軟正黑體" w:cs="Arial"/>
          <w:sz w:val="27"/>
          <w:szCs w:val="27"/>
        </w:rPr>
      </w:pPr>
      <w:r w:rsidRPr="00A66177">
        <w:rPr>
          <w:rFonts w:ascii="華康康楷體W5" w:eastAsia="華康康楷體W5" w:hAnsi="微軟正黑體" w:cs="Arial" w:hint="eastAsia"/>
          <w:sz w:val="27"/>
          <w:szCs w:val="27"/>
        </w:rPr>
        <w:t>◆西元1994年初，「花蓮縣太魯閣建設協會」討論傳統祭儀重建事宜，並列入年度工作計畫。</w:t>
      </w:r>
    </w:p>
    <w:p w:rsidR="00A66177" w:rsidRPr="00A66177" w:rsidRDefault="00A66177" w:rsidP="00A66177">
      <w:pPr>
        <w:snapToGrid w:val="0"/>
        <w:rPr>
          <w:rFonts w:ascii="華康康楷體W5" w:eastAsia="華康康楷體W5" w:hAnsi="微軟正黑體" w:cs="Arial"/>
          <w:sz w:val="27"/>
          <w:szCs w:val="27"/>
        </w:rPr>
      </w:pPr>
      <w:r w:rsidRPr="00A66177">
        <w:rPr>
          <w:rFonts w:ascii="華康康楷體W5" w:eastAsia="華康康楷體W5" w:hAnsi="微軟正黑體" w:cs="Arial" w:hint="eastAsia"/>
          <w:sz w:val="27"/>
          <w:szCs w:val="27"/>
        </w:rPr>
        <w:t xml:space="preserve">  西元1999年底，秀林鄉公所促成祖靈祭成為全鄉性歲時祭儀活動。</w:t>
      </w:r>
    </w:p>
    <w:p w:rsidR="00A66177" w:rsidRPr="00A66177" w:rsidRDefault="00A66177" w:rsidP="00A66177">
      <w:pPr>
        <w:snapToGrid w:val="0"/>
        <w:rPr>
          <w:rFonts w:ascii="華康康楷體W5" w:eastAsia="華康康楷體W5" w:hAnsi="微軟正黑體" w:cs="Arial"/>
          <w:sz w:val="27"/>
          <w:szCs w:val="27"/>
        </w:rPr>
      </w:pPr>
      <w:r w:rsidRPr="00A66177">
        <w:rPr>
          <w:rFonts w:ascii="華康康楷體W5" w:eastAsia="華康康楷體W5" w:hAnsi="微軟正黑體" w:cs="Arial" w:hint="eastAsia"/>
          <w:sz w:val="27"/>
          <w:szCs w:val="27"/>
        </w:rPr>
        <w:t>◆西元2001年到2003年，「花蓮縣青少年公益組織」協同「花蓮縣德魯固族文化發展協會」，接續辦理</w:t>
      </w:r>
    </w:p>
    <w:p w:rsidR="00A66177" w:rsidRPr="00A66177" w:rsidRDefault="00A66177" w:rsidP="00A66177">
      <w:pPr>
        <w:snapToGrid w:val="0"/>
        <w:rPr>
          <w:rFonts w:ascii="華康康楷體W5" w:eastAsia="華康康楷體W5" w:hAnsi="微軟正黑體" w:cs="Arial"/>
          <w:sz w:val="27"/>
          <w:szCs w:val="27"/>
        </w:rPr>
      </w:pPr>
      <w:r w:rsidRPr="00A66177">
        <w:rPr>
          <w:rFonts w:ascii="華康康楷體W5" w:eastAsia="華康康楷體W5" w:hAnsi="微軟正黑體" w:cs="Arial" w:hint="eastAsia"/>
          <w:sz w:val="27"/>
          <w:szCs w:val="27"/>
        </w:rPr>
        <w:t xml:space="preserve">  太魯閣戰役紀念研討會，會中以族老口述方式，藉以釐清太魯閣族的抗日史事。</w:t>
      </w:r>
    </w:p>
    <w:p w:rsidR="00A66177" w:rsidRPr="00A66177" w:rsidRDefault="00A66177" w:rsidP="00A66177">
      <w:pPr>
        <w:snapToGrid w:val="0"/>
        <w:rPr>
          <w:rFonts w:ascii="華康康楷體W5" w:eastAsia="華康康楷體W5" w:hAnsi="微軟正黑體" w:cs="Arial"/>
          <w:sz w:val="27"/>
          <w:szCs w:val="27"/>
        </w:rPr>
      </w:pPr>
      <w:r w:rsidRPr="00A66177">
        <w:rPr>
          <w:rFonts w:ascii="華康康楷體W5" w:eastAsia="華康康楷體W5" w:hAnsi="微軟正黑體" w:cs="Arial" w:hint="eastAsia"/>
          <w:sz w:val="27"/>
          <w:szCs w:val="27"/>
        </w:rPr>
        <w:t>◆西元2004年，太魯閣族正名運動推動八年後成功正名，成為臺灣原住民第十二族，花蓮縣內太魯閣族</w:t>
      </w:r>
    </w:p>
    <w:p w:rsidR="00A66177" w:rsidRPr="00A66177" w:rsidRDefault="00A66177" w:rsidP="00A66177">
      <w:pPr>
        <w:snapToGrid w:val="0"/>
        <w:rPr>
          <w:rFonts w:ascii="華康康楷體W5" w:eastAsia="華康康楷體W5" w:hAnsi="微軟正黑體" w:cs="Arial"/>
          <w:sz w:val="27"/>
          <w:szCs w:val="27"/>
        </w:rPr>
      </w:pPr>
      <w:r w:rsidRPr="00A66177">
        <w:rPr>
          <w:rFonts w:ascii="華康康楷體W5" w:eastAsia="華康康楷體W5" w:hAnsi="微軟正黑體" w:cs="Arial" w:hint="eastAsia"/>
          <w:sz w:val="27"/>
          <w:szCs w:val="27"/>
        </w:rPr>
        <w:t xml:space="preserve">  人受到正名成功的鼓舞，內部產生凝聚能量，在傳統祭典重建，或太魯閣抗日戰史的追溯上，帶來嶄</w:t>
      </w:r>
    </w:p>
    <w:p w:rsidR="00A66177" w:rsidRPr="00A66177" w:rsidRDefault="00A66177" w:rsidP="000449FB">
      <w:pPr>
        <w:snapToGrid w:val="0"/>
        <w:rPr>
          <w:rFonts w:ascii="華康康楷體W5" w:eastAsia="華康康楷體W5" w:hAnsi="微軟正黑體" w:cs="Arial"/>
          <w:sz w:val="27"/>
          <w:szCs w:val="27"/>
        </w:rPr>
      </w:pPr>
      <w:r w:rsidRPr="00A66177">
        <w:rPr>
          <w:rFonts w:ascii="華康康楷體W5" w:eastAsia="華康康楷體W5" w:hAnsi="微軟正黑體" w:cs="Arial" w:hint="eastAsia"/>
          <w:sz w:val="27"/>
          <w:szCs w:val="27"/>
        </w:rPr>
        <w:t xml:space="preserve">  新的局面。</w:t>
      </w:r>
    </w:p>
    <w:p w:rsidR="00A66177" w:rsidRPr="004005C8" w:rsidRDefault="000449FB" w:rsidP="00A66177">
      <w:pPr>
        <w:snapToGrid w:val="0"/>
        <w:rPr>
          <w:rFonts w:ascii="微軟正黑體" w:eastAsia="微軟正黑體" w:hAnsi="微軟正黑體" w:cs="Arial"/>
        </w:rPr>
      </w:pPr>
      <w:r>
        <w:rPr>
          <w:rFonts w:ascii="微軟正黑體" w:eastAsia="微軟正黑體" w:hAnsi="微軟正黑體" w:cs="Arial" w:hint="eastAsia"/>
        </w:rPr>
        <w:t>38.</w:t>
      </w:r>
      <w:r w:rsidR="00A66177">
        <w:rPr>
          <w:rFonts w:ascii="微軟正黑體" w:eastAsia="微軟正黑體" w:hAnsi="微軟正黑體" w:cs="Arial" w:hint="eastAsia"/>
        </w:rPr>
        <w:t xml:space="preserve"> </w:t>
      </w:r>
      <w:r w:rsidR="00A66177" w:rsidRPr="004005C8">
        <w:rPr>
          <w:rFonts w:ascii="微軟正黑體" w:eastAsia="微軟正黑體" w:hAnsi="微軟正黑體" w:cs="Arial" w:hint="eastAsia"/>
        </w:rPr>
        <w:t>根據上文西元1999年底所舉辦的活動，對太魯閣族來說，可緩解哪一項部落的問題？</w:t>
      </w:r>
    </w:p>
    <w:p w:rsidR="000449FB" w:rsidRDefault="00A66177" w:rsidP="00A66177">
      <w:pPr>
        <w:snapToGrid w:val="0"/>
        <w:rPr>
          <w:rFonts w:ascii="微軟正黑體" w:eastAsia="微軟正黑體" w:hAnsi="微軟正黑體" w:cs="Arial"/>
        </w:rPr>
      </w:pPr>
      <w:r w:rsidRPr="004005C8">
        <w:rPr>
          <w:rFonts w:ascii="微軟正黑體" w:eastAsia="微軟正黑體" w:hAnsi="微軟正黑體" w:cs="Arial" w:hint="eastAsia"/>
        </w:rPr>
        <w:t xml:space="preserve">    (A)傳統文化的斷層  (B)部落經濟的停滯  (C)傳統領域的保護  (D)文化與法律的衝突</w:t>
      </w:r>
    </w:p>
    <w:p w:rsidR="00A66177" w:rsidRDefault="00A66177" w:rsidP="00A66177">
      <w:pPr>
        <w:snapToGrid w:val="0"/>
        <w:rPr>
          <w:rFonts w:ascii="微軟正黑體" w:eastAsia="微軟正黑體" w:hAnsi="微軟正黑體" w:cs="Arial"/>
        </w:rPr>
      </w:pPr>
      <w:r>
        <w:rPr>
          <w:rFonts w:ascii="微軟正黑體" w:eastAsia="微軟正黑體" w:hAnsi="微軟正黑體" w:cs="Arial" w:hint="eastAsia"/>
        </w:rPr>
        <w:t xml:space="preserve">39. </w:t>
      </w:r>
      <w:r w:rsidRPr="004005C8">
        <w:rPr>
          <w:rFonts w:ascii="微軟正黑體" w:eastAsia="微軟正黑體" w:hAnsi="微軟正黑體" w:cs="Arial" w:hint="eastAsia"/>
        </w:rPr>
        <w:t>有關文中西元2004年的重要記事</w:t>
      </w:r>
      <w:r>
        <w:rPr>
          <w:rFonts w:ascii="微軟正黑體" w:eastAsia="微軟正黑體" w:hAnsi="微軟正黑體" w:cs="Arial" w:hint="eastAsia"/>
        </w:rPr>
        <w:t>，根據法律規定，原住民族的定義</w:t>
      </w:r>
      <w:r w:rsidRPr="00A66177">
        <w:rPr>
          <w:rFonts w:ascii="微軟正黑體" w:eastAsia="微軟正黑體" w:hAnsi="微軟正黑體" w:cs="Arial" w:hint="eastAsia"/>
        </w:rPr>
        <w:t>係指既存於臺灣而為國家管轄內之傳統民</w:t>
      </w:r>
    </w:p>
    <w:p w:rsidR="00A66177" w:rsidRDefault="00A66177" w:rsidP="00A66177">
      <w:pPr>
        <w:snapToGrid w:val="0"/>
        <w:rPr>
          <w:rFonts w:ascii="微軟正黑體" w:eastAsia="微軟正黑體" w:hAnsi="微軟正黑體" w:cs="Arial"/>
        </w:rPr>
      </w:pPr>
      <w:r>
        <w:rPr>
          <w:rFonts w:ascii="微軟正黑體" w:eastAsia="微軟正黑體" w:hAnsi="微軟正黑體" w:cs="Arial" w:hint="eastAsia"/>
        </w:rPr>
        <w:t xml:space="preserve">    </w:t>
      </w:r>
      <w:r w:rsidRPr="00A66177">
        <w:rPr>
          <w:rFonts w:ascii="微軟正黑體" w:eastAsia="微軟正黑體" w:hAnsi="微軟正黑體" w:cs="Arial" w:hint="eastAsia"/>
        </w:rPr>
        <w:t>族</w:t>
      </w:r>
      <w:r>
        <w:rPr>
          <w:rFonts w:ascii="微軟正黑體" w:eastAsia="微軟正黑體" w:hAnsi="微軟正黑體" w:cs="Arial" w:hint="eastAsia"/>
        </w:rPr>
        <w:t>。請問下列哪一部法律，可以查詢到相關詳細規定？</w:t>
      </w:r>
    </w:p>
    <w:p w:rsidR="00A66177" w:rsidRPr="00A66177" w:rsidRDefault="00A66177" w:rsidP="00A66177">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)原住民身分法</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)原住民族教育法</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)原住民族基本法</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Pr="00A66177">
        <w:rPr>
          <w:rFonts w:ascii="微軟正黑體" w:eastAsia="微軟正黑體" w:hAnsi="微軟正黑體" w:cs="Arial" w:hint="eastAsia"/>
        </w:rPr>
        <w:t>原住民族土地或部落範圍土地劃設辦法</w:t>
      </w:r>
    </w:p>
    <w:p w:rsidR="007F2B9F" w:rsidRDefault="000449FB" w:rsidP="000449FB">
      <w:pPr>
        <w:snapToGrid w:val="0"/>
        <w:rPr>
          <w:rFonts w:ascii="微軟正黑體" w:eastAsia="微軟正黑體" w:hAnsi="微軟正黑體" w:cs="Arial"/>
        </w:rPr>
      </w:pPr>
      <w:r>
        <w:rPr>
          <w:rFonts w:ascii="微軟正黑體" w:eastAsia="微軟正黑體" w:hAnsi="微軟正黑體" w:cs="Arial" w:hint="eastAsia"/>
        </w:rPr>
        <w:t>40.</w:t>
      </w:r>
      <w:r w:rsidR="00A66177">
        <w:rPr>
          <w:rFonts w:ascii="微軟正黑體" w:eastAsia="微軟正黑體" w:hAnsi="微軟正黑體" w:cs="Arial" w:hint="eastAsia"/>
        </w:rPr>
        <w:t xml:space="preserve"> 承上題，該法律第二條提到，原住民族是</w:t>
      </w:r>
      <w:r w:rsidR="00A66177" w:rsidRPr="00A66177">
        <w:rPr>
          <w:rFonts w:ascii="微軟正黑體" w:eastAsia="微軟正黑體" w:hAnsi="微軟正黑體" w:cs="Arial" w:hint="eastAsia"/>
        </w:rPr>
        <w:t>經中央原住民族主管機關報請行政院核定之民族。</w:t>
      </w:r>
      <w:r w:rsidR="00A66177">
        <w:rPr>
          <w:rFonts w:ascii="微軟正黑體" w:eastAsia="微軟正黑體" w:hAnsi="微軟正黑體" w:cs="Arial" w:hint="eastAsia"/>
        </w:rPr>
        <w:t>請問</w:t>
      </w:r>
      <w:r w:rsidR="007F2B9F">
        <w:rPr>
          <w:rFonts w:ascii="微軟正黑體" w:eastAsia="微軟正黑體" w:hAnsi="微軟正黑體" w:cs="Arial" w:hint="eastAsia"/>
        </w:rPr>
        <w:t>，中央原住民族</w:t>
      </w:r>
    </w:p>
    <w:p w:rsidR="000449FB" w:rsidRDefault="007F2B9F" w:rsidP="000449FB">
      <w:pPr>
        <w:snapToGrid w:val="0"/>
        <w:rPr>
          <w:rFonts w:ascii="微軟正黑體" w:eastAsia="微軟正黑體" w:hAnsi="微軟正黑體" w:cs="Arial"/>
        </w:rPr>
      </w:pPr>
      <w:r>
        <w:rPr>
          <w:rFonts w:ascii="微軟正黑體" w:eastAsia="微軟正黑體" w:hAnsi="微軟正黑體" w:cs="Arial" w:hint="eastAsia"/>
        </w:rPr>
        <w:t xml:space="preserve">    主管機關為下列何者？</w:t>
      </w:r>
    </w:p>
    <w:p w:rsidR="007F2B9F" w:rsidRDefault="007F2B9F" w:rsidP="007F2B9F">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w:t>
      </w:r>
      <w:r w:rsidR="00E077A5">
        <w:rPr>
          <w:rFonts w:ascii="微軟正黑體" w:eastAsia="微軟正黑體" w:hAnsi="微軟正黑體" w:cs="Arial" w:hint="eastAsia"/>
        </w:rPr>
        <w:t>原住民族文化發展中心</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00E077A5">
        <w:rPr>
          <w:rFonts w:ascii="微軟正黑體" w:eastAsia="微軟正黑體" w:hAnsi="微軟正黑體" w:cs="Arial" w:hint="eastAsia"/>
        </w:rPr>
        <w:t>原住民族行政局</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00E077A5">
        <w:rPr>
          <w:rFonts w:ascii="微軟正黑體" w:eastAsia="微軟正黑體" w:hAnsi="微軟正黑體" w:cs="Arial" w:hint="eastAsia"/>
        </w:rPr>
        <w:t>原住民族事務委員會</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0064671F">
        <w:rPr>
          <w:rFonts w:ascii="微軟正黑體" w:eastAsia="微軟正黑體" w:hAnsi="微軟正黑體" w:cs="Arial" w:hint="eastAsia"/>
        </w:rPr>
        <w:t>原住民族委員會</w:t>
      </w:r>
    </w:p>
    <w:p w:rsidR="00975ABE" w:rsidRPr="006D42A3" w:rsidRDefault="00975ABE" w:rsidP="00243119">
      <w:pPr>
        <w:snapToGrid w:val="0"/>
        <w:ind w:firstLineChars="200" w:firstLine="480"/>
        <w:rPr>
          <w:rFonts w:ascii="微軟正黑體" w:eastAsia="微軟正黑體" w:hAnsi="微軟正黑體" w:cs="Arial"/>
          <w:color w:val="000000" w:themeColor="text1"/>
        </w:rPr>
      </w:pPr>
    </w:p>
    <w:p w:rsidR="009B2D01" w:rsidRDefault="009B2D01" w:rsidP="00853ACC">
      <w:pPr>
        <w:snapToGrid w:val="0"/>
        <w:rPr>
          <w:rFonts w:ascii="微軟正黑體" w:eastAsia="微軟正黑體" w:hAnsi="微軟正黑體" w:cs="Arial"/>
        </w:rPr>
      </w:pPr>
    </w:p>
    <w:p w:rsidR="00D64E2E" w:rsidRDefault="00D64E2E" w:rsidP="00D64E2E">
      <w:pPr>
        <w:snapToGrid w:val="0"/>
        <w:spacing w:beforeLines="100" w:before="360"/>
        <w:jc w:val="center"/>
        <w:rPr>
          <w:rFonts w:ascii="華康粗圓體" w:eastAsia="華康粗圓體" w:hAnsi="華康粗圓體"/>
          <w:b/>
          <w:sz w:val="32"/>
        </w:rPr>
      </w:pPr>
      <w:r>
        <w:rPr>
          <w:rFonts w:ascii="華康粗圓體" w:eastAsia="華康粗圓體" w:hAnsi="華康粗圓體" w:hint="eastAsia"/>
          <w:b/>
          <w:sz w:val="32"/>
        </w:rPr>
        <w:t>【試題結束，請</w:t>
      </w:r>
      <w:r w:rsidRPr="00FB2DAC">
        <w:rPr>
          <w:rFonts w:ascii="華康粗圓體" w:eastAsia="華康粗圓體" w:hAnsi="華康粗圓體" w:hint="eastAsia"/>
          <w:b/>
          <w:sz w:val="32"/>
        </w:rPr>
        <w:t>多檢查畫卡是否正確無誤！】</w:t>
      </w:r>
    </w:p>
    <w:p w:rsidR="006B7FE4" w:rsidRDefault="006B7FE4" w:rsidP="006B7FE4">
      <w:pPr>
        <w:snapToGrid w:val="0"/>
        <w:spacing w:beforeLines="100" w:before="360"/>
        <w:jc w:val="center"/>
        <w:rPr>
          <w:rFonts w:ascii="華康粗圓體" w:eastAsia="華康粗圓體" w:hAnsi="華康粗圓體"/>
          <w:b/>
          <w:sz w:val="32"/>
        </w:rPr>
      </w:pPr>
      <w:r>
        <w:rPr>
          <w:rFonts w:ascii="華康粗圓體" w:eastAsia="華康粗圓體" w:hAnsi="華康粗圓體" w:hint="eastAsia"/>
          <w:b/>
          <w:sz w:val="32"/>
        </w:rPr>
        <w:t>【祝福七年級同學，寒假平安愉快</w:t>
      </w:r>
      <w:r w:rsidR="003541B9">
        <w:rPr>
          <w:rFonts w:ascii="華康粗圓體" w:eastAsia="華康粗圓體" w:hAnsi="華康粗圓體" w:hint="eastAsia"/>
          <w:b/>
          <w:sz w:val="32"/>
        </w:rPr>
        <w:t>♪</w:t>
      </w:r>
      <w:r w:rsidRPr="00FB2DAC">
        <w:rPr>
          <w:rFonts w:ascii="華康粗圓體" w:eastAsia="華康粗圓體" w:hAnsi="華康粗圓體" w:hint="eastAsia"/>
          <w:b/>
          <w:sz w:val="32"/>
        </w:rPr>
        <w:t>】</w:t>
      </w:r>
    </w:p>
    <w:p w:rsidR="00E13188" w:rsidRPr="00D64E2E" w:rsidRDefault="00E13188" w:rsidP="00F94B25">
      <w:pPr>
        <w:snapToGrid w:val="0"/>
        <w:rPr>
          <w:rFonts w:ascii="微軟正黑體" w:eastAsia="微軟正黑體" w:hAnsi="微軟正黑體" w:cs="Arial"/>
        </w:rPr>
      </w:pPr>
    </w:p>
    <w:sectPr w:rsidR="00E13188" w:rsidRPr="00D64E2E" w:rsidSect="001A0A34">
      <w:footerReference w:type="default" r:id="rId18"/>
      <w:type w:val="continuous"/>
      <w:pgSz w:w="14572" w:h="20639" w:code="12"/>
      <w:pgMar w:top="907" w:right="1134" w:bottom="964" w:left="1134" w:header="851" w:footer="680" w:gutter="0"/>
      <w:cols w:sep="1" w:space="24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CC3" w:rsidRDefault="00C14CC3" w:rsidP="000A2BBE">
      <w:r>
        <w:separator/>
      </w:r>
    </w:p>
  </w:endnote>
  <w:endnote w:type="continuationSeparator" w:id="0">
    <w:p w:rsidR="00C14CC3" w:rsidRDefault="00C14CC3"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粗圓體">
    <w:panose1 w:val="020F0709000000000000"/>
    <w:charset w:val="88"/>
    <w:family w:val="modern"/>
    <w:pitch w:val="fixed"/>
    <w:sig w:usb0="A000023F" w:usb1="3A4F9C38" w:usb2="00000016" w:usb3="00000000" w:csb0="00100001" w:csb1="00000000"/>
  </w:font>
  <w:font w:name="華康康楷體W5">
    <w:panose1 w:val="03000509000000000000"/>
    <w:charset w:val="88"/>
    <w:family w:val="script"/>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EA" w:rsidRDefault="007951EA" w:rsidP="001A0A34">
    <w:pPr>
      <w:pStyle w:val="a7"/>
      <w:jc w:val="center"/>
    </w:pPr>
    <w:r>
      <w:fldChar w:fldCharType="begin"/>
    </w:r>
    <w:r>
      <w:instrText>PAGE   \* MERGEFORMAT</w:instrText>
    </w:r>
    <w:r>
      <w:fldChar w:fldCharType="separate"/>
    </w:r>
    <w:r w:rsidR="00742080" w:rsidRPr="00742080">
      <w:rPr>
        <w:noProof/>
        <w:lang w:val="zh-TW"/>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CC3" w:rsidRDefault="00C14CC3" w:rsidP="000A2BBE">
      <w:r>
        <w:separator/>
      </w:r>
    </w:p>
  </w:footnote>
  <w:footnote w:type="continuationSeparator" w:id="0">
    <w:p w:rsidR="00C14CC3" w:rsidRDefault="00C14CC3" w:rsidP="000A2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02EB8"/>
    <w:rsid w:val="00004A61"/>
    <w:rsid w:val="00011289"/>
    <w:rsid w:val="000127F6"/>
    <w:rsid w:val="00013A88"/>
    <w:rsid w:val="00015240"/>
    <w:rsid w:val="00017214"/>
    <w:rsid w:val="00017B66"/>
    <w:rsid w:val="000217B5"/>
    <w:rsid w:val="00024861"/>
    <w:rsid w:val="00026A71"/>
    <w:rsid w:val="00027498"/>
    <w:rsid w:val="000312AB"/>
    <w:rsid w:val="000449FB"/>
    <w:rsid w:val="000561F6"/>
    <w:rsid w:val="00057E3A"/>
    <w:rsid w:val="00060BBF"/>
    <w:rsid w:val="00061124"/>
    <w:rsid w:val="000637F9"/>
    <w:rsid w:val="00076FFD"/>
    <w:rsid w:val="000778C9"/>
    <w:rsid w:val="00077B2C"/>
    <w:rsid w:val="00080584"/>
    <w:rsid w:val="00082297"/>
    <w:rsid w:val="00085AFD"/>
    <w:rsid w:val="000869DD"/>
    <w:rsid w:val="000903AA"/>
    <w:rsid w:val="0009117C"/>
    <w:rsid w:val="000A0F1F"/>
    <w:rsid w:val="000A2BBE"/>
    <w:rsid w:val="000A49EE"/>
    <w:rsid w:val="000B1CFC"/>
    <w:rsid w:val="000B6129"/>
    <w:rsid w:val="000D22B0"/>
    <w:rsid w:val="000E3C45"/>
    <w:rsid w:val="000E4D1E"/>
    <w:rsid w:val="000E7655"/>
    <w:rsid w:val="000E7F90"/>
    <w:rsid w:val="000F1F40"/>
    <w:rsid w:val="00102401"/>
    <w:rsid w:val="00103E65"/>
    <w:rsid w:val="0010492A"/>
    <w:rsid w:val="001050D5"/>
    <w:rsid w:val="001078F5"/>
    <w:rsid w:val="00107985"/>
    <w:rsid w:val="00107ABE"/>
    <w:rsid w:val="001106F1"/>
    <w:rsid w:val="0011481D"/>
    <w:rsid w:val="00116382"/>
    <w:rsid w:val="001314A5"/>
    <w:rsid w:val="0013260E"/>
    <w:rsid w:val="00133D25"/>
    <w:rsid w:val="00145EF3"/>
    <w:rsid w:val="0015277A"/>
    <w:rsid w:val="00155A8C"/>
    <w:rsid w:val="0016081F"/>
    <w:rsid w:val="00161234"/>
    <w:rsid w:val="001632D5"/>
    <w:rsid w:val="00163336"/>
    <w:rsid w:val="0016714E"/>
    <w:rsid w:val="00185036"/>
    <w:rsid w:val="00197B0B"/>
    <w:rsid w:val="001A0A34"/>
    <w:rsid w:val="001A10F4"/>
    <w:rsid w:val="001A5541"/>
    <w:rsid w:val="001A5831"/>
    <w:rsid w:val="001A5838"/>
    <w:rsid w:val="001B0FE2"/>
    <w:rsid w:val="001B141C"/>
    <w:rsid w:val="001B39FB"/>
    <w:rsid w:val="001B4A24"/>
    <w:rsid w:val="001B4D5F"/>
    <w:rsid w:val="001B6DFD"/>
    <w:rsid w:val="001B73C9"/>
    <w:rsid w:val="001B74A1"/>
    <w:rsid w:val="001C29F2"/>
    <w:rsid w:val="001C3AE1"/>
    <w:rsid w:val="001C479D"/>
    <w:rsid w:val="001C7E93"/>
    <w:rsid w:val="001D13AE"/>
    <w:rsid w:val="001D39C9"/>
    <w:rsid w:val="001E2713"/>
    <w:rsid w:val="001E4285"/>
    <w:rsid w:val="001E7E30"/>
    <w:rsid w:val="001F0C38"/>
    <w:rsid w:val="001F524B"/>
    <w:rsid w:val="001F6C13"/>
    <w:rsid w:val="0020250A"/>
    <w:rsid w:val="00204D44"/>
    <w:rsid w:val="00204E29"/>
    <w:rsid w:val="00224CF2"/>
    <w:rsid w:val="0022710E"/>
    <w:rsid w:val="00232C19"/>
    <w:rsid w:val="002354F6"/>
    <w:rsid w:val="00237D1E"/>
    <w:rsid w:val="00243119"/>
    <w:rsid w:val="0025036F"/>
    <w:rsid w:val="0025042F"/>
    <w:rsid w:val="00262004"/>
    <w:rsid w:val="002633B2"/>
    <w:rsid w:val="00263A9E"/>
    <w:rsid w:val="00264377"/>
    <w:rsid w:val="00265A1B"/>
    <w:rsid w:val="00267FA4"/>
    <w:rsid w:val="00270B50"/>
    <w:rsid w:val="00273BF1"/>
    <w:rsid w:val="00283BE9"/>
    <w:rsid w:val="00283F77"/>
    <w:rsid w:val="002859A9"/>
    <w:rsid w:val="00296365"/>
    <w:rsid w:val="002A5E60"/>
    <w:rsid w:val="002A5F38"/>
    <w:rsid w:val="002B4DAC"/>
    <w:rsid w:val="002C0419"/>
    <w:rsid w:val="002C34A4"/>
    <w:rsid w:val="002C4144"/>
    <w:rsid w:val="002C445A"/>
    <w:rsid w:val="002C77ED"/>
    <w:rsid w:val="002C7BF4"/>
    <w:rsid w:val="002E429F"/>
    <w:rsid w:val="002E4FF3"/>
    <w:rsid w:val="002F0845"/>
    <w:rsid w:val="002F1A28"/>
    <w:rsid w:val="002F5C69"/>
    <w:rsid w:val="002F70CF"/>
    <w:rsid w:val="002F7760"/>
    <w:rsid w:val="00301DDE"/>
    <w:rsid w:val="00302052"/>
    <w:rsid w:val="0030610C"/>
    <w:rsid w:val="0030618E"/>
    <w:rsid w:val="00306F49"/>
    <w:rsid w:val="0031029A"/>
    <w:rsid w:val="00315F69"/>
    <w:rsid w:val="00321706"/>
    <w:rsid w:val="00323EC8"/>
    <w:rsid w:val="003249BC"/>
    <w:rsid w:val="00340EF8"/>
    <w:rsid w:val="00342FFD"/>
    <w:rsid w:val="003447EC"/>
    <w:rsid w:val="00345913"/>
    <w:rsid w:val="00347AA3"/>
    <w:rsid w:val="003541B9"/>
    <w:rsid w:val="00356B57"/>
    <w:rsid w:val="00357AAD"/>
    <w:rsid w:val="0036555B"/>
    <w:rsid w:val="00371FB6"/>
    <w:rsid w:val="00373BBB"/>
    <w:rsid w:val="00374A64"/>
    <w:rsid w:val="00385391"/>
    <w:rsid w:val="00396E9F"/>
    <w:rsid w:val="003A0760"/>
    <w:rsid w:val="003A2D74"/>
    <w:rsid w:val="003B3CE9"/>
    <w:rsid w:val="003C36FD"/>
    <w:rsid w:val="003C6369"/>
    <w:rsid w:val="003C6C4B"/>
    <w:rsid w:val="003D1D02"/>
    <w:rsid w:val="003D202C"/>
    <w:rsid w:val="003E04B1"/>
    <w:rsid w:val="003E2187"/>
    <w:rsid w:val="003E3F15"/>
    <w:rsid w:val="003E4D52"/>
    <w:rsid w:val="003E5CA9"/>
    <w:rsid w:val="003F1CF4"/>
    <w:rsid w:val="003F2295"/>
    <w:rsid w:val="003F23A4"/>
    <w:rsid w:val="004005C8"/>
    <w:rsid w:val="004111D9"/>
    <w:rsid w:val="00425056"/>
    <w:rsid w:val="0043342C"/>
    <w:rsid w:val="004412DA"/>
    <w:rsid w:val="004451E9"/>
    <w:rsid w:val="0045054E"/>
    <w:rsid w:val="004524EE"/>
    <w:rsid w:val="00456D91"/>
    <w:rsid w:val="00464944"/>
    <w:rsid w:val="00465109"/>
    <w:rsid w:val="00465CD4"/>
    <w:rsid w:val="004661E4"/>
    <w:rsid w:val="00472C68"/>
    <w:rsid w:val="004971BF"/>
    <w:rsid w:val="004A0D53"/>
    <w:rsid w:val="004A1379"/>
    <w:rsid w:val="004A54DA"/>
    <w:rsid w:val="004A5A84"/>
    <w:rsid w:val="004B1067"/>
    <w:rsid w:val="004B315E"/>
    <w:rsid w:val="004B33D3"/>
    <w:rsid w:val="004C614B"/>
    <w:rsid w:val="004D3569"/>
    <w:rsid w:val="004D6FAC"/>
    <w:rsid w:val="004F0BD3"/>
    <w:rsid w:val="004F0F46"/>
    <w:rsid w:val="004F6D4B"/>
    <w:rsid w:val="00505577"/>
    <w:rsid w:val="00507E5C"/>
    <w:rsid w:val="00510A2E"/>
    <w:rsid w:val="005133A9"/>
    <w:rsid w:val="00514428"/>
    <w:rsid w:val="00524339"/>
    <w:rsid w:val="00526350"/>
    <w:rsid w:val="00541CCD"/>
    <w:rsid w:val="00547B72"/>
    <w:rsid w:val="005508D5"/>
    <w:rsid w:val="0055539B"/>
    <w:rsid w:val="00556606"/>
    <w:rsid w:val="00557DD5"/>
    <w:rsid w:val="00565658"/>
    <w:rsid w:val="00567323"/>
    <w:rsid w:val="005762A8"/>
    <w:rsid w:val="005767F9"/>
    <w:rsid w:val="00581BAE"/>
    <w:rsid w:val="00582201"/>
    <w:rsid w:val="00583C42"/>
    <w:rsid w:val="0059017E"/>
    <w:rsid w:val="00595A43"/>
    <w:rsid w:val="005A1A16"/>
    <w:rsid w:val="005B0A4D"/>
    <w:rsid w:val="005B2C0D"/>
    <w:rsid w:val="005B458A"/>
    <w:rsid w:val="005B7AFF"/>
    <w:rsid w:val="005D1B3B"/>
    <w:rsid w:val="005D2B54"/>
    <w:rsid w:val="005E504F"/>
    <w:rsid w:val="005F4D97"/>
    <w:rsid w:val="0060188A"/>
    <w:rsid w:val="00607359"/>
    <w:rsid w:val="006111E7"/>
    <w:rsid w:val="00611B7A"/>
    <w:rsid w:val="00611C09"/>
    <w:rsid w:val="00611E21"/>
    <w:rsid w:val="0061713E"/>
    <w:rsid w:val="00620D58"/>
    <w:rsid w:val="0062330A"/>
    <w:rsid w:val="0062335B"/>
    <w:rsid w:val="0062613C"/>
    <w:rsid w:val="0062753A"/>
    <w:rsid w:val="00631D79"/>
    <w:rsid w:val="0063269E"/>
    <w:rsid w:val="00637D5C"/>
    <w:rsid w:val="00640FEF"/>
    <w:rsid w:val="00643D86"/>
    <w:rsid w:val="0064671F"/>
    <w:rsid w:val="0066052B"/>
    <w:rsid w:val="00660B9F"/>
    <w:rsid w:val="00663D08"/>
    <w:rsid w:val="006645D1"/>
    <w:rsid w:val="00670D5E"/>
    <w:rsid w:val="0067224A"/>
    <w:rsid w:val="00672F69"/>
    <w:rsid w:val="00682B56"/>
    <w:rsid w:val="00687292"/>
    <w:rsid w:val="00692E3D"/>
    <w:rsid w:val="00692F29"/>
    <w:rsid w:val="006A4B40"/>
    <w:rsid w:val="006A682D"/>
    <w:rsid w:val="006B1BCA"/>
    <w:rsid w:val="006B6680"/>
    <w:rsid w:val="006B689A"/>
    <w:rsid w:val="006B7FE4"/>
    <w:rsid w:val="006C08C6"/>
    <w:rsid w:val="006C1C8F"/>
    <w:rsid w:val="006C2425"/>
    <w:rsid w:val="006C6681"/>
    <w:rsid w:val="006C78A9"/>
    <w:rsid w:val="006D42A3"/>
    <w:rsid w:val="006E2F7C"/>
    <w:rsid w:val="006E7B5B"/>
    <w:rsid w:val="006E7C71"/>
    <w:rsid w:val="006E7D5E"/>
    <w:rsid w:val="00700FD4"/>
    <w:rsid w:val="007042E5"/>
    <w:rsid w:val="00704F96"/>
    <w:rsid w:val="00705022"/>
    <w:rsid w:val="00707815"/>
    <w:rsid w:val="00707F3E"/>
    <w:rsid w:val="0071287D"/>
    <w:rsid w:val="00715E53"/>
    <w:rsid w:val="00716310"/>
    <w:rsid w:val="00742080"/>
    <w:rsid w:val="00744FD6"/>
    <w:rsid w:val="007524BF"/>
    <w:rsid w:val="00754545"/>
    <w:rsid w:val="00764B86"/>
    <w:rsid w:val="00766B1D"/>
    <w:rsid w:val="00767DB6"/>
    <w:rsid w:val="00770968"/>
    <w:rsid w:val="00774240"/>
    <w:rsid w:val="00781BFA"/>
    <w:rsid w:val="007826E0"/>
    <w:rsid w:val="00785D7D"/>
    <w:rsid w:val="00786F32"/>
    <w:rsid w:val="00792D9C"/>
    <w:rsid w:val="00794A4F"/>
    <w:rsid w:val="007951EA"/>
    <w:rsid w:val="00797AB5"/>
    <w:rsid w:val="007A4429"/>
    <w:rsid w:val="007A4C64"/>
    <w:rsid w:val="007C6120"/>
    <w:rsid w:val="007D60B9"/>
    <w:rsid w:val="007D72E7"/>
    <w:rsid w:val="007F2B9F"/>
    <w:rsid w:val="007F5DA3"/>
    <w:rsid w:val="007F7AB1"/>
    <w:rsid w:val="00800928"/>
    <w:rsid w:val="0080143D"/>
    <w:rsid w:val="008118A4"/>
    <w:rsid w:val="00812DAB"/>
    <w:rsid w:val="00816775"/>
    <w:rsid w:val="0081717A"/>
    <w:rsid w:val="00817E09"/>
    <w:rsid w:val="008215A2"/>
    <w:rsid w:val="00822C60"/>
    <w:rsid w:val="008279E1"/>
    <w:rsid w:val="008370E4"/>
    <w:rsid w:val="008415B9"/>
    <w:rsid w:val="00843E54"/>
    <w:rsid w:val="0084435E"/>
    <w:rsid w:val="00847C7E"/>
    <w:rsid w:val="00851680"/>
    <w:rsid w:val="00851B0B"/>
    <w:rsid w:val="00853124"/>
    <w:rsid w:val="00853ACC"/>
    <w:rsid w:val="008562B6"/>
    <w:rsid w:val="00866812"/>
    <w:rsid w:val="00867291"/>
    <w:rsid w:val="008708DF"/>
    <w:rsid w:val="00874850"/>
    <w:rsid w:val="00883B4F"/>
    <w:rsid w:val="00883BFD"/>
    <w:rsid w:val="0089224E"/>
    <w:rsid w:val="00893DFE"/>
    <w:rsid w:val="00897DDA"/>
    <w:rsid w:val="008A0540"/>
    <w:rsid w:val="008A1C5F"/>
    <w:rsid w:val="008A214D"/>
    <w:rsid w:val="008B0262"/>
    <w:rsid w:val="008B19C9"/>
    <w:rsid w:val="008B3DDB"/>
    <w:rsid w:val="008B60C0"/>
    <w:rsid w:val="008C2800"/>
    <w:rsid w:val="008D0EF0"/>
    <w:rsid w:val="008D20C7"/>
    <w:rsid w:val="008D4E36"/>
    <w:rsid w:val="008D4ED9"/>
    <w:rsid w:val="008D545F"/>
    <w:rsid w:val="008E450F"/>
    <w:rsid w:val="008F0C63"/>
    <w:rsid w:val="0090735B"/>
    <w:rsid w:val="009077D7"/>
    <w:rsid w:val="00907D6D"/>
    <w:rsid w:val="009141E0"/>
    <w:rsid w:val="00915C57"/>
    <w:rsid w:val="00916D4E"/>
    <w:rsid w:val="00926076"/>
    <w:rsid w:val="00926664"/>
    <w:rsid w:val="00937AA6"/>
    <w:rsid w:val="00940860"/>
    <w:rsid w:val="0094117D"/>
    <w:rsid w:val="00945916"/>
    <w:rsid w:val="00954147"/>
    <w:rsid w:val="00956168"/>
    <w:rsid w:val="0096741E"/>
    <w:rsid w:val="0096778E"/>
    <w:rsid w:val="009709F8"/>
    <w:rsid w:val="00970B4C"/>
    <w:rsid w:val="00973BC5"/>
    <w:rsid w:val="00974E6B"/>
    <w:rsid w:val="00975ABE"/>
    <w:rsid w:val="00983F23"/>
    <w:rsid w:val="00991C25"/>
    <w:rsid w:val="00993887"/>
    <w:rsid w:val="009A5560"/>
    <w:rsid w:val="009B168E"/>
    <w:rsid w:val="009B2D01"/>
    <w:rsid w:val="009C757D"/>
    <w:rsid w:val="009D1B64"/>
    <w:rsid w:val="009D28EF"/>
    <w:rsid w:val="009D3ACA"/>
    <w:rsid w:val="009D4B0C"/>
    <w:rsid w:val="009D5FE8"/>
    <w:rsid w:val="009E2D53"/>
    <w:rsid w:val="009F71C5"/>
    <w:rsid w:val="00A05E2B"/>
    <w:rsid w:val="00A141A3"/>
    <w:rsid w:val="00A22F20"/>
    <w:rsid w:val="00A23BE4"/>
    <w:rsid w:val="00A30C52"/>
    <w:rsid w:val="00A33E21"/>
    <w:rsid w:val="00A44F54"/>
    <w:rsid w:val="00A45265"/>
    <w:rsid w:val="00A57578"/>
    <w:rsid w:val="00A66177"/>
    <w:rsid w:val="00A67991"/>
    <w:rsid w:val="00A8368A"/>
    <w:rsid w:val="00A92E1C"/>
    <w:rsid w:val="00A95B31"/>
    <w:rsid w:val="00AB2ADE"/>
    <w:rsid w:val="00AB50AA"/>
    <w:rsid w:val="00AB5AE8"/>
    <w:rsid w:val="00AC0C6D"/>
    <w:rsid w:val="00AC5FBF"/>
    <w:rsid w:val="00AC7028"/>
    <w:rsid w:val="00AD0255"/>
    <w:rsid w:val="00AD194F"/>
    <w:rsid w:val="00AD29B9"/>
    <w:rsid w:val="00AD40A7"/>
    <w:rsid w:val="00AD751D"/>
    <w:rsid w:val="00AD78EF"/>
    <w:rsid w:val="00AE12EB"/>
    <w:rsid w:val="00AE19FD"/>
    <w:rsid w:val="00AE6A89"/>
    <w:rsid w:val="00AF1368"/>
    <w:rsid w:val="00AF242E"/>
    <w:rsid w:val="00AF48A9"/>
    <w:rsid w:val="00AF676A"/>
    <w:rsid w:val="00AF6E1C"/>
    <w:rsid w:val="00B10D12"/>
    <w:rsid w:val="00B10FCD"/>
    <w:rsid w:val="00B11182"/>
    <w:rsid w:val="00B20A41"/>
    <w:rsid w:val="00B213D1"/>
    <w:rsid w:val="00B23497"/>
    <w:rsid w:val="00B24370"/>
    <w:rsid w:val="00B24A88"/>
    <w:rsid w:val="00B25EB8"/>
    <w:rsid w:val="00B273C6"/>
    <w:rsid w:val="00B30AFC"/>
    <w:rsid w:val="00B31787"/>
    <w:rsid w:val="00B451EB"/>
    <w:rsid w:val="00B467E4"/>
    <w:rsid w:val="00B47DD7"/>
    <w:rsid w:val="00B53862"/>
    <w:rsid w:val="00B64749"/>
    <w:rsid w:val="00B64982"/>
    <w:rsid w:val="00B66098"/>
    <w:rsid w:val="00B70CBE"/>
    <w:rsid w:val="00B77D70"/>
    <w:rsid w:val="00B802C1"/>
    <w:rsid w:val="00B807D6"/>
    <w:rsid w:val="00B81CCC"/>
    <w:rsid w:val="00B83E81"/>
    <w:rsid w:val="00B87128"/>
    <w:rsid w:val="00B90800"/>
    <w:rsid w:val="00B9313C"/>
    <w:rsid w:val="00BA426B"/>
    <w:rsid w:val="00BA6DAE"/>
    <w:rsid w:val="00BC23B1"/>
    <w:rsid w:val="00BC38A9"/>
    <w:rsid w:val="00BC5519"/>
    <w:rsid w:val="00BD025C"/>
    <w:rsid w:val="00BD02B4"/>
    <w:rsid w:val="00BD1042"/>
    <w:rsid w:val="00BD47C5"/>
    <w:rsid w:val="00BE090E"/>
    <w:rsid w:val="00BE28CB"/>
    <w:rsid w:val="00BF31AC"/>
    <w:rsid w:val="00BF4B8B"/>
    <w:rsid w:val="00BF67B7"/>
    <w:rsid w:val="00C004E9"/>
    <w:rsid w:val="00C00C68"/>
    <w:rsid w:val="00C02E50"/>
    <w:rsid w:val="00C07201"/>
    <w:rsid w:val="00C122CC"/>
    <w:rsid w:val="00C14CC3"/>
    <w:rsid w:val="00C173B2"/>
    <w:rsid w:val="00C207ED"/>
    <w:rsid w:val="00C21364"/>
    <w:rsid w:val="00C2204E"/>
    <w:rsid w:val="00C30FC2"/>
    <w:rsid w:val="00C41F8A"/>
    <w:rsid w:val="00C469C0"/>
    <w:rsid w:val="00C552BB"/>
    <w:rsid w:val="00C561B1"/>
    <w:rsid w:val="00C57212"/>
    <w:rsid w:val="00C60342"/>
    <w:rsid w:val="00C6227E"/>
    <w:rsid w:val="00C630A9"/>
    <w:rsid w:val="00C65EC7"/>
    <w:rsid w:val="00C6650B"/>
    <w:rsid w:val="00C711EF"/>
    <w:rsid w:val="00C75293"/>
    <w:rsid w:val="00C82F94"/>
    <w:rsid w:val="00CA1BF9"/>
    <w:rsid w:val="00CA549E"/>
    <w:rsid w:val="00CB51C7"/>
    <w:rsid w:val="00CB5C6F"/>
    <w:rsid w:val="00CC6844"/>
    <w:rsid w:val="00CD02D6"/>
    <w:rsid w:val="00CF1498"/>
    <w:rsid w:val="00CF6A9E"/>
    <w:rsid w:val="00CF79B5"/>
    <w:rsid w:val="00D04247"/>
    <w:rsid w:val="00D045BF"/>
    <w:rsid w:val="00D20161"/>
    <w:rsid w:val="00D208F5"/>
    <w:rsid w:val="00D353DA"/>
    <w:rsid w:val="00D357EC"/>
    <w:rsid w:val="00D36F48"/>
    <w:rsid w:val="00D536A8"/>
    <w:rsid w:val="00D60CB2"/>
    <w:rsid w:val="00D62524"/>
    <w:rsid w:val="00D63961"/>
    <w:rsid w:val="00D64E2E"/>
    <w:rsid w:val="00D7059A"/>
    <w:rsid w:val="00D71973"/>
    <w:rsid w:val="00D75AAE"/>
    <w:rsid w:val="00D80BD9"/>
    <w:rsid w:val="00D85C32"/>
    <w:rsid w:val="00D87D2E"/>
    <w:rsid w:val="00DA204C"/>
    <w:rsid w:val="00DA280B"/>
    <w:rsid w:val="00DB300E"/>
    <w:rsid w:val="00DB31DE"/>
    <w:rsid w:val="00DC06A4"/>
    <w:rsid w:val="00DC1819"/>
    <w:rsid w:val="00DC3877"/>
    <w:rsid w:val="00DC5DB9"/>
    <w:rsid w:val="00DC787A"/>
    <w:rsid w:val="00DD3E4D"/>
    <w:rsid w:val="00DF1E7B"/>
    <w:rsid w:val="00E045AF"/>
    <w:rsid w:val="00E077A5"/>
    <w:rsid w:val="00E1110E"/>
    <w:rsid w:val="00E1132B"/>
    <w:rsid w:val="00E120E0"/>
    <w:rsid w:val="00E13188"/>
    <w:rsid w:val="00E13CB9"/>
    <w:rsid w:val="00E1436D"/>
    <w:rsid w:val="00E15682"/>
    <w:rsid w:val="00E235EB"/>
    <w:rsid w:val="00E25E57"/>
    <w:rsid w:val="00E26805"/>
    <w:rsid w:val="00E40306"/>
    <w:rsid w:val="00E40D89"/>
    <w:rsid w:val="00E538FD"/>
    <w:rsid w:val="00E5441B"/>
    <w:rsid w:val="00E54B29"/>
    <w:rsid w:val="00E6368D"/>
    <w:rsid w:val="00E66EB8"/>
    <w:rsid w:val="00E741A6"/>
    <w:rsid w:val="00E77161"/>
    <w:rsid w:val="00E80DE4"/>
    <w:rsid w:val="00E8454C"/>
    <w:rsid w:val="00E87C26"/>
    <w:rsid w:val="00E903C6"/>
    <w:rsid w:val="00E954EF"/>
    <w:rsid w:val="00EA153C"/>
    <w:rsid w:val="00EB0997"/>
    <w:rsid w:val="00EC434F"/>
    <w:rsid w:val="00ED47A3"/>
    <w:rsid w:val="00EE3A63"/>
    <w:rsid w:val="00EE7BD6"/>
    <w:rsid w:val="00EF24A2"/>
    <w:rsid w:val="00F018F4"/>
    <w:rsid w:val="00F038AD"/>
    <w:rsid w:val="00F04E05"/>
    <w:rsid w:val="00F077E1"/>
    <w:rsid w:val="00F1077C"/>
    <w:rsid w:val="00F125AC"/>
    <w:rsid w:val="00F20DF9"/>
    <w:rsid w:val="00F30BD3"/>
    <w:rsid w:val="00F30EBD"/>
    <w:rsid w:val="00F33488"/>
    <w:rsid w:val="00F35B06"/>
    <w:rsid w:val="00F36429"/>
    <w:rsid w:val="00F370C2"/>
    <w:rsid w:val="00F40637"/>
    <w:rsid w:val="00F44896"/>
    <w:rsid w:val="00F46D71"/>
    <w:rsid w:val="00F4720F"/>
    <w:rsid w:val="00F57CCC"/>
    <w:rsid w:val="00F61A12"/>
    <w:rsid w:val="00F63DF4"/>
    <w:rsid w:val="00F668B8"/>
    <w:rsid w:val="00F84820"/>
    <w:rsid w:val="00F850C2"/>
    <w:rsid w:val="00F92E7A"/>
    <w:rsid w:val="00F92FDA"/>
    <w:rsid w:val="00F94B25"/>
    <w:rsid w:val="00F95750"/>
    <w:rsid w:val="00FA0240"/>
    <w:rsid w:val="00FA0A94"/>
    <w:rsid w:val="00FA2435"/>
    <w:rsid w:val="00FB0F8C"/>
    <w:rsid w:val="00FC0088"/>
    <w:rsid w:val="00FC1608"/>
    <w:rsid w:val="00FC2BFB"/>
    <w:rsid w:val="00FC7012"/>
    <w:rsid w:val="00FD0903"/>
    <w:rsid w:val="00FD1627"/>
    <w:rsid w:val="00FD16C8"/>
    <w:rsid w:val="00FE2BFF"/>
    <w:rsid w:val="00FF1112"/>
    <w:rsid w:val="00FF59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42EBE"/>
  <w15:chartTrackingRefBased/>
  <w15:docId w15:val="{DB38DC58-8B85-40E0-88A5-9960D62F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table" w:styleId="a9">
    <w:name w:val="Table Grid"/>
    <w:basedOn w:val="a1"/>
    <w:uiPriority w:val="59"/>
    <w:rsid w:val="007F7AB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A49EE"/>
    <w:pPr>
      <w:widowControl/>
      <w:spacing w:before="100" w:beforeAutospacing="1" w:after="100" w:afterAutospacing="1"/>
    </w:pPr>
    <w:rPr>
      <w:rFonts w:ascii="新細明體" w:hAnsi="新細明體" w:cs="新細明體"/>
      <w:kern w:val="0"/>
    </w:rPr>
  </w:style>
  <w:style w:type="character" w:styleId="aa">
    <w:name w:val="Hyperlink"/>
    <w:uiPriority w:val="99"/>
    <w:unhideWhenUsed/>
    <w:rsid w:val="00CC6844"/>
    <w:rPr>
      <w:color w:val="0000FF"/>
      <w:u w:val="single"/>
    </w:rPr>
  </w:style>
  <w:style w:type="character" w:styleId="ab">
    <w:name w:val="Strong"/>
    <w:basedOn w:val="a0"/>
    <w:uiPriority w:val="22"/>
    <w:qFormat/>
    <w:rsid w:val="006E2F7C"/>
    <w:rPr>
      <w:b/>
      <w:bCs/>
    </w:rPr>
  </w:style>
  <w:style w:type="character" w:customStyle="1" w:styleId="char">
    <w:name w:val="char國中題目"/>
    <w:rsid w:val="00464944"/>
    <w:rPr>
      <w:rFonts w:ascii="Times New Roman" w:eastAsia="新細明體" w:hAnsi="Times New Roman" w:cs="Times New Roman"/>
      <w:b w:val="0"/>
      <w:i w:val="0"/>
      <w:snapToGrid/>
      <w:color w:val="000000"/>
      <w:w w:val="100"/>
      <w:kern w:val="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43320">
      <w:bodyDiv w:val="1"/>
      <w:marLeft w:val="0"/>
      <w:marRight w:val="0"/>
      <w:marTop w:val="0"/>
      <w:marBottom w:val="0"/>
      <w:divBdr>
        <w:top w:val="none" w:sz="0" w:space="0" w:color="auto"/>
        <w:left w:val="none" w:sz="0" w:space="0" w:color="auto"/>
        <w:bottom w:val="none" w:sz="0" w:space="0" w:color="auto"/>
        <w:right w:val="none" w:sz="0" w:space="0" w:color="auto"/>
      </w:divBdr>
    </w:div>
    <w:div w:id="1129974075">
      <w:bodyDiv w:val="1"/>
      <w:marLeft w:val="0"/>
      <w:marRight w:val="0"/>
      <w:marTop w:val="0"/>
      <w:marBottom w:val="0"/>
      <w:divBdr>
        <w:top w:val="none" w:sz="0" w:space="0" w:color="auto"/>
        <w:left w:val="none" w:sz="0" w:space="0" w:color="auto"/>
        <w:bottom w:val="none" w:sz="0" w:space="0" w:color="auto"/>
        <w:right w:val="none" w:sz="0" w:space="0" w:color="auto"/>
      </w:divBdr>
    </w:div>
    <w:div w:id="1439374451">
      <w:bodyDiv w:val="1"/>
      <w:marLeft w:val="0"/>
      <w:marRight w:val="0"/>
      <w:marTop w:val="0"/>
      <w:marBottom w:val="0"/>
      <w:divBdr>
        <w:top w:val="none" w:sz="0" w:space="0" w:color="auto"/>
        <w:left w:val="none" w:sz="0" w:space="0" w:color="auto"/>
        <w:bottom w:val="none" w:sz="0" w:space="0" w:color="auto"/>
        <w:right w:val="none" w:sz="0" w:space="0" w:color="auto"/>
      </w:divBdr>
      <w:divsChild>
        <w:div w:id="47803786">
          <w:marLeft w:val="-225"/>
          <w:marRight w:val="-225"/>
          <w:marTop w:val="0"/>
          <w:marBottom w:val="0"/>
          <w:divBdr>
            <w:top w:val="none" w:sz="0" w:space="0" w:color="auto"/>
            <w:left w:val="none" w:sz="0" w:space="0" w:color="auto"/>
            <w:bottom w:val="none" w:sz="0" w:space="0" w:color="auto"/>
            <w:right w:val="none" w:sz="0" w:space="0" w:color="auto"/>
          </w:divBdr>
          <w:divsChild>
            <w:div w:id="504319853">
              <w:marLeft w:val="0"/>
              <w:marRight w:val="240"/>
              <w:marTop w:val="0"/>
              <w:marBottom w:val="0"/>
              <w:divBdr>
                <w:top w:val="none" w:sz="0" w:space="0" w:color="auto"/>
                <w:left w:val="none" w:sz="0" w:space="0" w:color="auto"/>
                <w:bottom w:val="none" w:sz="0" w:space="0" w:color="auto"/>
                <w:right w:val="none" w:sz="0" w:space="0" w:color="auto"/>
              </w:divBdr>
            </w:div>
            <w:div w:id="1455782123">
              <w:marLeft w:val="0"/>
              <w:marRight w:val="0"/>
              <w:marTop w:val="0"/>
              <w:marBottom w:val="0"/>
              <w:divBdr>
                <w:top w:val="none" w:sz="0" w:space="0" w:color="auto"/>
                <w:left w:val="none" w:sz="0" w:space="0" w:color="auto"/>
                <w:bottom w:val="none" w:sz="0" w:space="0" w:color="auto"/>
                <w:right w:val="none" w:sz="0" w:space="0" w:color="auto"/>
              </w:divBdr>
              <w:divsChild>
                <w:div w:id="6522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0733">
          <w:marLeft w:val="-225"/>
          <w:marRight w:val="-225"/>
          <w:marTop w:val="0"/>
          <w:marBottom w:val="0"/>
          <w:divBdr>
            <w:top w:val="none" w:sz="0" w:space="0" w:color="auto"/>
            <w:left w:val="none" w:sz="0" w:space="0" w:color="auto"/>
            <w:bottom w:val="none" w:sz="0" w:space="0" w:color="auto"/>
            <w:right w:val="none" w:sz="0" w:space="0" w:color="auto"/>
          </w:divBdr>
          <w:divsChild>
            <w:div w:id="1083528134">
              <w:marLeft w:val="0"/>
              <w:marRight w:val="0"/>
              <w:marTop w:val="0"/>
              <w:marBottom w:val="0"/>
              <w:divBdr>
                <w:top w:val="none" w:sz="0" w:space="0" w:color="auto"/>
                <w:left w:val="none" w:sz="0" w:space="0" w:color="auto"/>
                <w:bottom w:val="none" w:sz="0" w:space="0" w:color="auto"/>
                <w:right w:val="none" w:sz="0" w:space="0" w:color="auto"/>
              </w:divBdr>
              <w:divsChild>
                <w:div w:id="20395710">
                  <w:marLeft w:val="0"/>
                  <w:marRight w:val="0"/>
                  <w:marTop w:val="0"/>
                  <w:marBottom w:val="0"/>
                  <w:divBdr>
                    <w:top w:val="none" w:sz="0" w:space="0" w:color="auto"/>
                    <w:left w:val="none" w:sz="0" w:space="0" w:color="auto"/>
                    <w:bottom w:val="none" w:sz="0" w:space="0" w:color="auto"/>
                    <w:right w:val="none" w:sz="0" w:space="0" w:color="auto"/>
                  </w:divBdr>
                </w:div>
              </w:divsChild>
            </w:div>
            <w:div w:id="1859585525">
              <w:marLeft w:val="0"/>
              <w:marRight w:val="240"/>
              <w:marTop w:val="0"/>
              <w:marBottom w:val="0"/>
              <w:divBdr>
                <w:top w:val="none" w:sz="0" w:space="0" w:color="auto"/>
                <w:left w:val="none" w:sz="0" w:space="0" w:color="auto"/>
                <w:bottom w:val="none" w:sz="0" w:space="0" w:color="auto"/>
                <w:right w:val="none" w:sz="0" w:space="0" w:color="auto"/>
              </w:divBdr>
            </w:div>
          </w:divsChild>
        </w:div>
        <w:div w:id="1827357761">
          <w:marLeft w:val="-225"/>
          <w:marRight w:val="-225"/>
          <w:marTop w:val="0"/>
          <w:marBottom w:val="0"/>
          <w:divBdr>
            <w:top w:val="none" w:sz="0" w:space="0" w:color="auto"/>
            <w:left w:val="none" w:sz="0" w:space="0" w:color="auto"/>
            <w:bottom w:val="none" w:sz="0" w:space="0" w:color="auto"/>
            <w:right w:val="none" w:sz="0" w:space="0" w:color="auto"/>
          </w:divBdr>
          <w:divsChild>
            <w:div w:id="1037663684">
              <w:marLeft w:val="0"/>
              <w:marRight w:val="0"/>
              <w:marTop w:val="0"/>
              <w:marBottom w:val="0"/>
              <w:divBdr>
                <w:top w:val="none" w:sz="0" w:space="0" w:color="auto"/>
                <w:left w:val="none" w:sz="0" w:space="0" w:color="auto"/>
                <w:bottom w:val="none" w:sz="0" w:space="0" w:color="auto"/>
                <w:right w:val="none" w:sz="0" w:space="0" w:color="auto"/>
              </w:divBdr>
              <w:divsChild>
                <w:div w:id="1067844973">
                  <w:marLeft w:val="0"/>
                  <w:marRight w:val="0"/>
                  <w:marTop w:val="0"/>
                  <w:marBottom w:val="0"/>
                  <w:divBdr>
                    <w:top w:val="none" w:sz="0" w:space="0" w:color="auto"/>
                    <w:left w:val="none" w:sz="0" w:space="0" w:color="auto"/>
                    <w:bottom w:val="none" w:sz="0" w:space="0" w:color="auto"/>
                    <w:right w:val="none" w:sz="0" w:space="0" w:color="auto"/>
                  </w:divBdr>
                </w:div>
              </w:divsChild>
            </w:div>
            <w:div w:id="13673720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E4598-F17C-43B1-A314-E5A5F1C3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3228</TotalTime>
  <Pages>4</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桃園縣立大有國民中學九十二學年度第一學期第一次評量試卷</dc:title>
  <dc:subject/>
  <dc:creator>a</dc:creator>
  <cp:keywords/>
  <cp:lastModifiedBy>DaYou</cp:lastModifiedBy>
  <cp:revision>233</cp:revision>
  <cp:lastPrinted>2004-01-12T00:35:00Z</cp:lastPrinted>
  <dcterms:created xsi:type="dcterms:W3CDTF">2021-03-14T01:54:00Z</dcterms:created>
  <dcterms:modified xsi:type="dcterms:W3CDTF">2022-01-12T08:24:00Z</dcterms:modified>
</cp:coreProperties>
</file>